
<file path=[Content_Types].xml><?xml version="1.0" encoding="utf-8"?>
<Types xmlns="http://schemas.openxmlformats.org/package/2006/content-types">
  <Default Extension="gif" ContentType="image/gi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8513AE" w14:textId="54F53E3F" w:rsidR="005C7F2C" w:rsidRDefault="001A5999" w:rsidP="001A5999">
      <w:pPr>
        <w:pStyle w:val="TableofContentsPageTitle"/>
      </w:pPr>
      <w:r>
        <w:t>Table des matières</w:t>
      </w:r>
    </w:p>
    <w:p w14:paraId="2758460E" w14:textId="2D25EB4B" w:rsidR="00E90C72" w:rsidRDefault="001A5999">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r>
        <w:fldChar w:fldCharType="begin"/>
      </w:r>
      <w:r>
        <w:instrText xml:space="preserve"> TOC  \B RH_PD_TOC_BK \O "2-3" \H \Z \T "Heading 1,1"  \* MERGEFORMAT </w:instrText>
      </w:r>
      <w:r>
        <w:fldChar w:fldCharType="separate"/>
      </w:r>
      <w:hyperlink w:anchor="_Toc227311866" w:history="1">
        <w:r w:rsidR="00E90C72" w:rsidRPr="00C82E8B">
          <w:rPr>
            <w:rStyle w:val="Hyperlink"/>
            <w:noProof/>
          </w:rPr>
          <w:t>Création d'éléments automatiques</w:t>
        </w:r>
        <w:r w:rsidR="00E90C72">
          <w:rPr>
            <w:noProof/>
            <w:webHidden/>
          </w:rPr>
          <w:tab/>
        </w:r>
        <w:r w:rsidR="00E90C72">
          <w:rPr>
            <w:noProof/>
            <w:webHidden/>
          </w:rPr>
          <w:fldChar w:fldCharType="begin"/>
        </w:r>
        <w:r w:rsidR="00E90C72">
          <w:rPr>
            <w:noProof/>
            <w:webHidden/>
          </w:rPr>
          <w:instrText xml:space="preserve"> PAGEREF _Toc227311866 \h </w:instrText>
        </w:r>
        <w:r w:rsidR="00E90C72">
          <w:rPr>
            <w:noProof/>
            <w:webHidden/>
          </w:rPr>
        </w:r>
        <w:r w:rsidR="00E90C72">
          <w:rPr>
            <w:noProof/>
            <w:webHidden/>
          </w:rPr>
          <w:fldChar w:fldCharType="separate"/>
        </w:r>
        <w:r w:rsidR="00E90C72">
          <w:rPr>
            <w:noProof/>
            <w:webHidden/>
          </w:rPr>
          <w:t>1</w:t>
        </w:r>
        <w:r w:rsidR="00E90C72">
          <w:rPr>
            <w:noProof/>
            <w:webHidden/>
          </w:rPr>
          <w:fldChar w:fldCharType="end"/>
        </w:r>
      </w:hyperlink>
    </w:p>
    <w:p w14:paraId="00845457" w14:textId="4A70F355" w:rsidR="00E90C72" w:rsidRDefault="00E90C72">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1867" w:history="1">
        <w:r w:rsidRPr="00C82E8B">
          <w:rPr>
            <w:rStyle w:val="Hyperlink"/>
            <w:noProof/>
          </w:rPr>
          <w:t>Création d'éléments automatiques : Introduction</w:t>
        </w:r>
        <w:r>
          <w:rPr>
            <w:noProof/>
            <w:webHidden/>
          </w:rPr>
          <w:tab/>
        </w:r>
        <w:r>
          <w:rPr>
            <w:noProof/>
            <w:webHidden/>
          </w:rPr>
          <w:fldChar w:fldCharType="begin"/>
        </w:r>
        <w:r>
          <w:rPr>
            <w:noProof/>
            <w:webHidden/>
          </w:rPr>
          <w:instrText xml:space="preserve"> PAGEREF _Toc227311867 \h </w:instrText>
        </w:r>
        <w:r>
          <w:rPr>
            <w:noProof/>
            <w:webHidden/>
          </w:rPr>
        </w:r>
        <w:r>
          <w:rPr>
            <w:noProof/>
            <w:webHidden/>
          </w:rPr>
          <w:fldChar w:fldCharType="separate"/>
        </w:r>
        <w:r>
          <w:rPr>
            <w:noProof/>
            <w:webHidden/>
          </w:rPr>
          <w:t>1</w:t>
        </w:r>
        <w:r>
          <w:rPr>
            <w:noProof/>
            <w:webHidden/>
          </w:rPr>
          <w:fldChar w:fldCharType="end"/>
        </w:r>
      </w:hyperlink>
    </w:p>
    <w:p w14:paraId="6FA44B7E" w14:textId="60C564EC" w:rsidR="00E90C72" w:rsidRDefault="00E90C72">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1868" w:history="1">
        <w:r w:rsidRPr="00C82E8B">
          <w:rPr>
            <w:rStyle w:val="Hyperlink"/>
            <w:noProof/>
          </w:rPr>
          <w:t>Représentation graphique de vecteurs d'éléments automatiques et rapides</w:t>
        </w:r>
        <w:r>
          <w:rPr>
            <w:noProof/>
            <w:webHidden/>
          </w:rPr>
          <w:tab/>
        </w:r>
        <w:r>
          <w:rPr>
            <w:noProof/>
            <w:webHidden/>
          </w:rPr>
          <w:fldChar w:fldCharType="begin"/>
        </w:r>
        <w:r>
          <w:rPr>
            <w:noProof/>
            <w:webHidden/>
          </w:rPr>
          <w:instrText xml:space="preserve"> PAGEREF _Toc227311868 \h </w:instrText>
        </w:r>
        <w:r>
          <w:rPr>
            <w:noProof/>
            <w:webHidden/>
          </w:rPr>
        </w:r>
        <w:r>
          <w:rPr>
            <w:noProof/>
            <w:webHidden/>
          </w:rPr>
          <w:fldChar w:fldCharType="separate"/>
        </w:r>
        <w:r>
          <w:rPr>
            <w:noProof/>
            <w:webHidden/>
          </w:rPr>
          <w:t>2</w:t>
        </w:r>
        <w:r>
          <w:rPr>
            <w:noProof/>
            <w:webHidden/>
          </w:rPr>
          <w:fldChar w:fldCharType="end"/>
        </w:r>
      </w:hyperlink>
    </w:p>
    <w:p w14:paraId="0CF12254" w14:textId="781B9B7D" w:rsidR="00E90C72" w:rsidRDefault="00E90C72">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1869" w:history="1">
        <w:r w:rsidRPr="00C82E8B">
          <w:rPr>
            <w:rStyle w:val="Hyperlink"/>
            <w:noProof/>
          </w:rPr>
          <w:t>Utilisation du réglage ArcReductionAngle</w:t>
        </w:r>
        <w:r>
          <w:rPr>
            <w:noProof/>
            <w:webHidden/>
          </w:rPr>
          <w:tab/>
        </w:r>
        <w:r>
          <w:rPr>
            <w:noProof/>
            <w:webHidden/>
          </w:rPr>
          <w:fldChar w:fldCharType="begin"/>
        </w:r>
        <w:r>
          <w:rPr>
            <w:noProof/>
            <w:webHidden/>
          </w:rPr>
          <w:instrText xml:space="preserve"> PAGEREF _Toc227311869 \h </w:instrText>
        </w:r>
        <w:r>
          <w:rPr>
            <w:noProof/>
            <w:webHidden/>
          </w:rPr>
        </w:r>
        <w:r>
          <w:rPr>
            <w:noProof/>
            <w:webHidden/>
          </w:rPr>
          <w:fldChar w:fldCharType="separate"/>
        </w:r>
        <w:r>
          <w:rPr>
            <w:noProof/>
            <w:webHidden/>
          </w:rPr>
          <w:t>5</w:t>
        </w:r>
        <w:r>
          <w:rPr>
            <w:noProof/>
            <w:webHidden/>
          </w:rPr>
          <w:fldChar w:fldCharType="end"/>
        </w:r>
      </w:hyperlink>
    </w:p>
    <w:p w14:paraId="19BEB1C8" w14:textId="00F60A70" w:rsidR="00E90C72" w:rsidRDefault="00E90C72">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1870" w:history="1">
        <w:r w:rsidRPr="00C82E8B">
          <w:rPr>
            <w:rStyle w:val="Hyperlink"/>
            <w:noProof/>
          </w:rPr>
          <w:t>Façons rapides de créer des éléments automatiques</w:t>
        </w:r>
        <w:r>
          <w:rPr>
            <w:noProof/>
            <w:webHidden/>
          </w:rPr>
          <w:tab/>
        </w:r>
        <w:r>
          <w:rPr>
            <w:noProof/>
            <w:webHidden/>
          </w:rPr>
          <w:fldChar w:fldCharType="begin"/>
        </w:r>
        <w:r>
          <w:rPr>
            <w:noProof/>
            <w:webHidden/>
          </w:rPr>
          <w:instrText xml:space="preserve"> PAGEREF _Toc227311870 \h </w:instrText>
        </w:r>
        <w:r>
          <w:rPr>
            <w:noProof/>
            <w:webHidden/>
          </w:rPr>
        </w:r>
        <w:r>
          <w:rPr>
            <w:noProof/>
            <w:webHidden/>
          </w:rPr>
          <w:fldChar w:fldCharType="separate"/>
        </w:r>
        <w:r>
          <w:rPr>
            <w:noProof/>
            <w:webHidden/>
          </w:rPr>
          <w:t>7</w:t>
        </w:r>
        <w:r>
          <w:rPr>
            <w:noProof/>
            <w:webHidden/>
          </w:rPr>
          <w:fldChar w:fldCharType="end"/>
        </w:r>
      </w:hyperlink>
    </w:p>
    <w:p w14:paraId="43B70126" w14:textId="3014B634" w:rsidR="00E90C72" w:rsidRDefault="00E90C7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1871" w:history="1">
        <w:r w:rsidRPr="00C82E8B">
          <w:rPr>
            <w:rStyle w:val="Hyperlink"/>
            <w:noProof/>
          </w:rPr>
          <w:t>Zone de sélection pour créer plusieurs éléments automatiques</w:t>
        </w:r>
        <w:r>
          <w:rPr>
            <w:noProof/>
            <w:webHidden/>
          </w:rPr>
          <w:tab/>
        </w:r>
        <w:r>
          <w:rPr>
            <w:noProof/>
            <w:webHidden/>
          </w:rPr>
          <w:fldChar w:fldCharType="begin"/>
        </w:r>
        <w:r>
          <w:rPr>
            <w:noProof/>
            <w:webHidden/>
          </w:rPr>
          <w:instrText xml:space="preserve"> PAGEREF _Toc227311871 \h </w:instrText>
        </w:r>
        <w:r>
          <w:rPr>
            <w:noProof/>
            <w:webHidden/>
          </w:rPr>
        </w:r>
        <w:r>
          <w:rPr>
            <w:noProof/>
            <w:webHidden/>
          </w:rPr>
          <w:fldChar w:fldCharType="separate"/>
        </w:r>
        <w:r>
          <w:rPr>
            <w:noProof/>
            <w:webHidden/>
          </w:rPr>
          <w:t>7</w:t>
        </w:r>
        <w:r>
          <w:rPr>
            <w:noProof/>
            <w:webHidden/>
          </w:rPr>
          <w:fldChar w:fldCharType="end"/>
        </w:r>
      </w:hyperlink>
    </w:p>
    <w:p w14:paraId="5EB3F12F" w14:textId="52968029" w:rsidR="00E90C72" w:rsidRDefault="00E90C7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1872" w:history="1">
        <w:r w:rsidRPr="00C82E8B">
          <w:rPr>
            <w:rStyle w:val="Hyperlink"/>
            <w:noProof/>
          </w:rPr>
          <w:t>Création d'élément automatique par simple clic et clics multiples</w:t>
        </w:r>
        <w:r>
          <w:rPr>
            <w:noProof/>
            <w:webHidden/>
          </w:rPr>
          <w:tab/>
        </w:r>
        <w:r>
          <w:rPr>
            <w:noProof/>
            <w:webHidden/>
          </w:rPr>
          <w:fldChar w:fldCharType="begin"/>
        </w:r>
        <w:r>
          <w:rPr>
            <w:noProof/>
            <w:webHidden/>
          </w:rPr>
          <w:instrText xml:space="preserve"> PAGEREF _Toc227311872 \h </w:instrText>
        </w:r>
        <w:r>
          <w:rPr>
            <w:noProof/>
            <w:webHidden/>
          </w:rPr>
        </w:r>
        <w:r>
          <w:rPr>
            <w:noProof/>
            <w:webHidden/>
          </w:rPr>
          <w:fldChar w:fldCharType="separate"/>
        </w:r>
        <w:r>
          <w:rPr>
            <w:noProof/>
            <w:webHidden/>
          </w:rPr>
          <w:t>16</w:t>
        </w:r>
        <w:r>
          <w:rPr>
            <w:noProof/>
            <w:webHidden/>
          </w:rPr>
          <w:fldChar w:fldCharType="end"/>
        </w:r>
      </w:hyperlink>
    </w:p>
    <w:p w14:paraId="383884DF" w14:textId="3B395842" w:rsidR="00E90C72" w:rsidRDefault="00E90C72">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1873" w:history="1">
        <w:r w:rsidRPr="00C82E8B">
          <w:rPr>
            <w:rStyle w:val="Hyperlink"/>
            <w:noProof/>
          </w:rPr>
          <w:t>Création d'éléments rapides</w:t>
        </w:r>
        <w:r>
          <w:rPr>
            <w:noProof/>
            <w:webHidden/>
          </w:rPr>
          <w:tab/>
        </w:r>
        <w:r>
          <w:rPr>
            <w:noProof/>
            <w:webHidden/>
          </w:rPr>
          <w:fldChar w:fldCharType="begin"/>
        </w:r>
        <w:r>
          <w:rPr>
            <w:noProof/>
            <w:webHidden/>
          </w:rPr>
          <w:instrText xml:space="preserve"> PAGEREF _Toc227311873 \h </w:instrText>
        </w:r>
        <w:r>
          <w:rPr>
            <w:noProof/>
            <w:webHidden/>
          </w:rPr>
        </w:r>
        <w:r>
          <w:rPr>
            <w:noProof/>
            <w:webHidden/>
          </w:rPr>
          <w:fldChar w:fldCharType="separate"/>
        </w:r>
        <w:r>
          <w:rPr>
            <w:noProof/>
            <w:webHidden/>
          </w:rPr>
          <w:t>21</w:t>
        </w:r>
        <w:r>
          <w:rPr>
            <w:noProof/>
            <w:webHidden/>
          </w:rPr>
          <w:fldChar w:fldCharType="end"/>
        </w:r>
      </w:hyperlink>
    </w:p>
    <w:p w14:paraId="6B4E2EF5" w14:textId="4EA379CE" w:rsidR="00E90C72" w:rsidRDefault="00E90C72">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1874" w:history="1">
        <w:r w:rsidRPr="00C82E8B">
          <w:rPr>
            <w:rStyle w:val="Hyperlink"/>
            <w:noProof/>
          </w:rPr>
          <w:t>Utilisation du widget de stratégie de mesure</w:t>
        </w:r>
        <w:r>
          <w:rPr>
            <w:noProof/>
            <w:webHidden/>
          </w:rPr>
          <w:tab/>
        </w:r>
        <w:r>
          <w:rPr>
            <w:noProof/>
            <w:webHidden/>
          </w:rPr>
          <w:fldChar w:fldCharType="begin"/>
        </w:r>
        <w:r>
          <w:rPr>
            <w:noProof/>
            <w:webHidden/>
          </w:rPr>
          <w:instrText xml:space="preserve"> PAGEREF _Toc227311874 \h </w:instrText>
        </w:r>
        <w:r>
          <w:rPr>
            <w:noProof/>
            <w:webHidden/>
          </w:rPr>
        </w:r>
        <w:r>
          <w:rPr>
            <w:noProof/>
            <w:webHidden/>
          </w:rPr>
          <w:fldChar w:fldCharType="separate"/>
        </w:r>
        <w:r>
          <w:rPr>
            <w:noProof/>
            <w:webHidden/>
          </w:rPr>
          <w:t>36</w:t>
        </w:r>
        <w:r>
          <w:rPr>
            <w:noProof/>
            <w:webHidden/>
          </w:rPr>
          <w:fldChar w:fldCharType="end"/>
        </w:r>
      </w:hyperlink>
    </w:p>
    <w:p w14:paraId="316C65F0" w14:textId="3082AF6E" w:rsidR="00E90C72" w:rsidRDefault="00E90C72">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1875" w:history="1">
        <w:r w:rsidRPr="00C82E8B">
          <w:rPr>
            <w:rStyle w:val="Hyperlink"/>
            <w:noProof/>
          </w:rPr>
          <w:t>Boîte de dialogue Élément automatique</w:t>
        </w:r>
        <w:r>
          <w:rPr>
            <w:noProof/>
            <w:webHidden/>
          </w:rPr>
          <w:tab/>
        </w:r>
        <w:r>
          <w:rPr>
            <w:noProof/>
            <w:webHidden/>
          </w:rPr>
          <w:fldChar w:fldCharType="begin"/>
        </w:r>
        <w:r>
          <w:rPr>
            <w:noProof/>
            <w:webHidden/>
          </w:rPr>
          <w:instrText xml:space="preserve"> PAGEREF _Toc227311875 \h </w:instrText>
        </w:r>
        <w:r>
          <w:rPr>
            <w:noProof/>
            <w:webHidden/>
          </w:rPr>
        </w:r>
        <w:r>
          <w:rPr>
            <w:noProof/>
            <w:webHidden/>
          </w:rPr>
          <w:fldChar w:fldCharType="separate"/>
        </w:r>
        <w:r>
          <w:rPr>
            <w:noProof/>
            <w:webHidden/>
          </w:rPr>
          <w:t>38</w:t>
        </w:r>
        <w:r>
          <w:rPr>
            <w:noProof/>
            <w:webHidden/>
          </w:rPr>
          <w:fldChar w:fldCharType="end"/>
        </w:r>
      </w:hyperlink>
    </w:p>
    <w:p w14:paraId="268F889F" w14:textId="7073E6D6" w:rsidR="00E90C72" w:rsidRDefault="00E90C7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1876" w:history="1">
        <w:r w:rsidRPr="00C82E8B">
          <w:rPr>
            <w:rStyle w:val="Hyperlink"/>
            <w:noProof/>
          </w:rPr>
          <w:t>Liste Type d'élément automatique</w:t>
        </w:r>
        <w:r>
          <w:rPr>
            <w:noProof/>
            <w:webHidden/>
          </w:rPr>
          <w:tab/>
        </w:r>
        <w:r>
          <w:rPr>
            <w:noProof/>
            <w:webHidden/>
          </w:rPr>
          <w:fldChar w:fldCharType="begin"/>
        </w:r>
        <w:r>
          <w:rPr>
            <w:noProof/>
            <w:webHidden/>
          </w:rPr>
          <w:instrText xml:space="preserve"> PAGEREF _Toc227311876 \h </w:instrText>
        </w:r>
        <w:r>
          <w:rPr>
            <w:noProof/>
            <w:webHidden/>
          </w:rPr>
        </w:r>
        <w:r>
          <w:rPr>
            <w:noProof/>
            <w:webHidden/>
          </w:rPr>
          <w:fldChar w:fldCharType="separate"/>
        </w:r>
        <w:r>
          <w:rPr>
            <w:noProof/>
            <w:webHidden/>
          </w:rPr>
          <w:t>41</w:t>
        </w:r>
        <w:r>
          <w:rPr>
            <w:noProof/>
            <w:webHidden/>
          </w:rPr>
          <w:fldChar w:fldCharType="end"/>
        </w:r>
      </w:hyperlink>
    </w:p>
    <w:p w14:paraId="6B790CD5" w14:textId="1C26CF3D" w:rsidR="00E90C72" w:rsidRDefault="00E90C7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1877" w:history="1">
        <w:r w:rsidRPr="00C82E8B">
          <w:rPr>
            <w:rStyle w:val="Hyperlink"/>
            <w:noProof/>
          </w:rPr>
          <w:t>Zone ID</w:t>
        </w:r>
        <w:r>
          <w:rPr>
            <w:noProof/>
            <w:webHidden/>
          </w:rPr>
          <w:tab/>
        </w:r>
        <w:r>
          <w:rPr>
            <w:noProof/>
            <w:webHidden/>
          </w:rPr>
          <w:fldChar w:fldCharType="begin"/>
        </w:r>
        <w:r>
          <w:rPr>
            <w:noProof/>
            <w:webHidden/>
          </w:rPr>
          <w:instrText xml:space="preserve"> PAGEREF _Toc227311877 \h </w:instrText>
        </w:r>
        <w:r>
          <w:rPr>
            <w:noProof/>
            <w:webHidden/>
          </w:rPr>
        </w:r>
        <w:r>
          <w:rPr>
            <w:noProof/>
            <w:webHidden/>
          </w:rPr>
          <w:fldChar w:fldCharType="separate"/>
        </w:r>
        <w:r>
          <w:rPr>
            <w:noProof/>
            <w:webHidden/>
          </w:rPr>
          <w:t>41</w:t>
        </w:r>
        <w:r>
          <w:rPr>
            <w:noProof/>
            <w:webHidden/>
          </w:rPr>
          <w:fldChar w:fldCharType="end"/>
        </w:r>
      </w:hyperlink>
    </w:p>
    <w:p w14:paraId="1DEE35C0" w14:textId="652C9FA6" w:rsidR="00E90C72" w:rsidRDefault="00E90C7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1878" w:history="1">
        <w:r w:rsidRPr="00C82E8B">
          <w:rPr>
            <w:rStyle w:val="Hyperlink"/>
            <w:noProof/>
          </w:rPr>
          <w:t>Zone Propriétés élément</w:t>
        </w:r>
        <w:r>
          <w:rPr>
            <w:noProof/>
            <w:webHidden/>
          </w:rPr>
          <w:tab/>
        </w:r>
        <w:r>
          <w:rPr>
            <w:noProof/>
            <w:webHidden/>
          </w:rPr>
          <w:fldChar w:fldCharType="begin"/>
        </w:r>
        <w:r>
          <w:rPr>
            <w:noProof/>
            <w:webHidden/>
          </w:rPr>
          <w:instrText xml:space="preserve"> PAGEREF _Toc227311878 \h </w:instrText>
        </w:r>
        <w:r>
          <w:rPr>
            <w:noProof/>
            <w:webHidden/>
          </w:rPr>
        </w:r>
        <w:r>
          <w:rPr>
            <w:noProof/>
            <w:webHidden/>
          </w:rPr>
          <w:fldChar w:fldCharType="separate"/>
        </w:r>
        <w:r>
          <w:rPr>
            <w:noProof/>
            <w:webHidden/>
          </w:rPr>
          <w:t>41</w:t>
        </w:r>
        <w:r>
          <w:rPr>
            <w:noProof/>
            <w:webHidden/>
          </w:rPr>
          <w:fldChar w:fldCharType="end"/>
        </w:r>
      </w:hyperlink>
    </w:p>
    <w:p w14:paraId="5690CFA7" w14:textId="15FF4CE6" w:rsidR="00E90C72" w:rsidRDefault="00E90C7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1879" w:history="1">
        <w:r w:rsidRPr="00C82E8B">
          <w:rPr>
            <w:rStyle w:val="Hyperlink"/>
            <w:noProof/>
          </w:rPr>
          <w:t>Zone Propriétés mesures</w:t>
        </w:r>
        <w:r>
          <w:rPr>
            <w:noProof/>
            <w:webHidden/>
          </w:rPr>
          <w:tab/>
        </w:r>
        <w:r>
          <w:rPr>
            <w:noProof/>
            <w:webHidden/>
          </w:rPr>
          <w:fldChar w:fldCharType="begin"/>
        </w:r>
        <w:r>
          <w:rPr>
            <w:noProof/>
            <w:webHidden/>
          </w:rPr>
          <w:instrText xml:space="preserve"> PAGEREF _Toc227311879 \h </w:instrText>
        </w:r>
        <w:r>
          <w:rPr>
            <w:noProof/>
            <w:webHidden/>
          </w:rPr>
        </w:r>
        <w:r>
          <w:rPr>
            <w:noProof/>
            <w:webHidden/>
          </w:rPr>
          <w:fldChar w:fldCharType="separate"/>
        </w:r>
        <w:r>
          <w:rPr>
            <w:noProof/>
            <w:webHidden/>
          </w:rPr>
          <w:t>57</w:t>
        </w:r>
        <w:r>
          <w:rPr>
            <w:noProof/>
            <w:webHidden/>
          </w:rPr>
          <w:fldChar w:fldCharType="end"/>
        </w:r>
      </w:hyperlink>
    </w:p>
    <w:p w14:paraId="0C7B2FC2" w14:textId="70608CBB" w:rsidR="00E90C72" w:rsidRDefault="00E90C7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1880" w:history="1">
        <w:r w:rsidRPr="00C82E8B">
          <w:rPr>
            <w:rStyle w:val="Hyperlink"/>
            <w:noProof/>
          </w:rPr>
          <w:t>Zone Options étendues de tôlerie</w:t>
        </w:r>
        <w:r>
          <w:rPr>
            <w:noProof/>
            <w:webHidden/>
          </w:rPr>
          <w:tab/>
        </w:r>
        <w:r>
          <w:rPr>
            <w:noProof/>
            <w:webHidden/>
          </w:rPr>
          <w:fldChar w:fldCharType="begin"/>
        </w:r>
        <w:r>
          <w:rPr>
            <w:noProof/>
            <w:webHidden/>
          </w:rPr>
          <w:instrText xml:space="preserve"> PAGEREF _Toc227311880 \h </w:instrText>
        </w:r>
        <w:r>
          <w:rPr>
            <w:noProof/>
            <w:webHidden/>
          </w:rPr>
        </w:r>
        <w:r>
          <w:rPr>
            <w:noProof/>
            <w:webHidden/>
          </w:rPr>
          <w:fldChar w:fldCharType="separate"/>
        </w:r>
        <w:r>
          <w:rPr>
            <w:noProof/>
            <w:webHidden/>
          </w:rPr>
          <w:t>80</w:t>
        </w:r>
        <w:r>
          <w:rPr>
            <w:noProof/>
            <w:webHidden/>
          </w:rPr>
          <w:fldChar w:fldCharType="end"/>
        </w:r>
      </w:hyperlink>
    </w:p>
    <w:p w14:paraId="6CE3E324" w14:textId="04DF434C" w:rsidR="00E90C72" w:rsidRDefault="00E90C7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1881" w:history="1">
        <w:r w:rsidRPr="00C82E8B">
          <w:rPr>
            <w:rStyle w:val="Hyperlink"/>
            <w:noProof/>
          </w:rPr>
          <w:t>Zone Options de mesure étendues</w:t>
        </w:r>
        <w:r>
          <w:rPr>
            <w:noProof/>
            <w:webHidden/>
          </w:rPr>
          <w:tab/>
        </w:r>
        <w:r>
          <w:rPr>
            <w:noProof/>
            <w:webHidden/>
          </w:rPr>
          <w:fldChar w:fldCharType="begin"/>
        </w:r>
        <w:r>
          <w:rPr>
            <w:noProof/>
            <w:webHidden/>
          </w:rPr>
          <w:instrText xml:space="preserve"> PAGEREF _Toc227311881 \h </w:instrText>
        </w:r>
        <w:r>
          <w:rPr>
            <w:noProof/>
            <w:webHidden/>
          </w:rPr>
        </w:r>
        <w:r>
          <w:rPr>
            <w:noProof/>
            <w:webHidden/>
          </w:rPr>
          <w:fldChar w:fldCharType="separate"/>
        </w:r>
        <w:r>
          <w:rPr>
            <w:noProof/>
            <w:webHidden/>
          </w:rPr>
          <w:t>88</w:t>
        </w:r>
        <w:r>
          <w:rPr>
            <w:noProof/>
            <w:webHidden/>
          </w:rPr>
          <w:fldChar w:fldCharType="end"/>
        </w:r>
      </w:hyperlink>
    </w:p>
    <w:p w14:paraId="7D8DC8B9" w14:textId="29CF413F" w:rsidR="00E90C72" w:rsidRDefault="00E90C7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1882" w:history="1">
        <w:r w:rsidRPr="00C82E8B">
          <w:rPr>
            <w:rStyle w:val="Hyperlink"/>
            <w:noProof/>
          </w:rPr>
          <w:t>Boutons de commande pour les éléments automatiques</w:t>
        </w:r>
        <w:r>
          <w:rPr>
            <w:noProof/>
            <w:webHidden/>
          </w:rPr>
          <w:tab/>
        </w:r>
        <w:r>
          <w:rPr>
            <w:noProof/>
            <w:webHidden/>
          </w:rPr>
          <w:fldChar w:fldCharType="begin"/>
        </w:r>
        <w:r>
          <w:rPr>
            <w:noProof/>
            <w:webHidden/>
          </w:rPr>
          <w:instrText xml:space="preserve"> PAGEREF _Toc227311882 \h </w:instrText>
        </w:r>
        <w:r>
          <w:rPr>
            <w:noProof/>
            <w:webHidden/>
          </w:rPr>
        </w:r>
        <w:r>
          <w:rPr>
            <w:noProof/>
            <w:webHidden/>
          </w:rPr>
          <w:fldChar w:fldCharType="separate"/>
        </w:r>
        <w:r>
          <w:rPr>
            <w:noProof/>
            <w:webHidden/>
          </w:rPr>
          <w:t>93</w:t>
        </w:r>
        <w:r>
          <w:rPr>
            <w:noProof/>
            <w:webHidden/>
          </w:rPr>
          <w:fldChar w:fldCharType="end"/>
        </w:r>
      </w:hyperlink>
    </w:p>
    <w:p w14:paraId="435A49BB" w14:textId="12BEACBE" w:rsidR="00E90C72" w:rsidRDefault="00E90C72">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1883" w:history="1">
        <w:r w:rsidRPr="00C82E8B">
          <w:rPr>
            <w:rStyle w:val="Hyperlink"/>
            <w:noProof/>
          </w:rPr>
          <w:t>Insertion d'éléments automatiques</w:t>
        </w:r>
        <w:r>
          <w:rPr>
            <w:noProof/>
            <w:webHidden/>
          </w:rPr>
          <w:tab/>
        </w:r>
        <w:r>
          <w:rPr>
            <w:noProof/>
            <w:webHidden/>
          </w:rPr>
          <w:fldChar w:fldCharType="begin"/>
        </w:r>
        <w:r>
          <w:rPr>
            <w:noProof/>
            <w:webHidden/>
          </w:rPr>
          <w:instrText xml:space="preserve"> PAGEREF _Toc227311883 \h </w:instrText>
        </w:r>
        <w:r>
          <w:rPr>
            <w:noProof/>
            <w:webHidden/>
          </w:rPr>
        </w:r>
        <w:r>
          <w:rPr>
            <w:noProof/>
            <w:webHidden/>
          </w:rPr>
          <w:fldChar w:fldCharType="separate"/>
        </w:r>
        <w:r>
          <w:rPr>
            <w:noProof/>
            <w:webHidden/>
          </w:rPr>
          <w:t>94</w:t>
        </w:r>
        <w:r>
          <w:rPr>
            <w:noProof/>
            <w:webHidden/>
          </w:rPr>
          <w:fldChar w:fldCharType="end"/>
        </w:r>
      </w:hyperlink>
    </w:p>
    <w:p w14:paraId="79CB73C1" w14:textId="67DD9632" w:rsidR="00E90C72" w:rsidRDefault="00E90C72">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1884" w:history="1">
        <w:r w:rsidRPr="00C82E8B">
          <w:rPr>
            <w:rStyle w:val="Hyperlink"/>
            <w:noProof/>
          </w:rPr>
          <w:t>Définitions de la zone Élément automatique</w:t>
        </w:r>
        <w:r>
          <w:rPr>
            <w:noProof/>
            <w:webHidden/>
          </w:rPr>
          <w:tab/>
        </w:r>
        <w:r>
          <w:rPr>
            <w:noProof/>
            <w:webHidden/>
          </w:rPr>
          <w:fldChar w:fldCharType="begin"/>
        </w:r>
        <w:r>
          <w:rPr>
            <w:noProof/>
            <w:webHidden/>
          </w:rPr>
          <w:instrText xml:space="preserve"> PAGEREF _Toc227311884 \h </w:instrText>
        </w:r>
        <w:r>
          <w:rPr>
            <w:noProof/>
            <w:webHidden/>
          </w:rPr>
        </w:r>
        <w:r>
          <w:rPr>
            <w:noProof/>
            <w:webHidden/>
          </w:rPr>
          <w:fldChar w:fldCharType="separate"/>
        </w:r>
        <w:r>
          <w:rPr>
            <w:noProof/>
            <w:webHidden/>
          </w:rPr>
          <w:t>96</w:t>
        </w:r>
        <w:r>
          <w:rPr>
            <w:noProof/>
            <w:webHidden/>
          </w:rPr>
          <w:fldChar w:fldCharType="end"/>
        </w:r>
      </w:hyperlink>
    </w:p>
    <w:p w14:paraId="0D24B7BD" w14:textId="058D124A" w:rsidR="00E90C72" w:rsidRDefault="00E90C72">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1885" w:history="1">
        <w:r w:rsidRPr="00C82E8B">
          <w:rPr>
            <w:rStyle w:val="Hyperlink"/>
            <w:noProof/>
          </w:rPr>
          <w:t>Configuration de la mesure relative (RMEAS)</w:t>
        </w:r>
        <w:r>
          <w:rPr>
            <w:noProof/>
            <w:webHidden/>
          </w:rPr>
          <w:tab/>
        </w:r>
        <w:r>
          <w:rPr>
            <w:noProof/>
            <w:webHidden/>
          </w:rPr>
          <w:fldChar w:fldCharType="begin"/>
        </w:r>
        <w:r>
          <w:rPr>
            <w:noProof/>
            <w:webHidden/>
          </w:rPr>
          <w:instrText xml:space="preserve"> PAGEREF _Toc227311885 \h </w:instrText>
        </w:r>
        <w:r>
          <w:rPr>
            <w:noProof/>
            <w:webHidden/>
          </w:rPr>
        </w:r>
        <w:r>
          <w:rPr>
            <w:noProof/>
            <w:webHidden/>
          </w:rPr>
          <w:fldChar w:fldCharType="separate"/>
        </w:r>
        <w:r>
          <w:rPr>
            <w:noProof/>
            <w:webHidden/>
          </w:rPr>
          <w:t>115</w:t>
        </w:r>
        <w:r>
          <w:rPr>
            <w:noProof/>
            <w:webHidden/>
          </w:rPr>
          <w:fldChar w:fldCharType="end"/>
        </w:r>
      </w:hyperlink>
    </w:p>
    <w:p w14:paraId="54A9949E" w14:textId="6A0D477F" w:rsidR="00E90C72" w:rsidRDefault="00E90C7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1886" w:history="1">
        <w:r w:rsidRPr="00C82E8B">
          <w:rPr>
            <w:rStyle w:val="Hyperlink"/>
            <w:noProof/>
          </w:rPr>
          <w:t>Mode RMEAS (I,J,K, T) par défaut</w:t>
        </w:r>
        <w:r>
          <w:rPr>
            <w:noProof/>
            <w:webHidden/>
          </w:rPr>
          <w:tab/>
        </w:r>
        <w:r>
          <w:rPr>
            <w:noProof/>
            <w:webHidden/>
          </w:rPr>
          <w:fldChar w:fldCharType="begin"/>
        </w:r>
        <w:r>
          <w:rPr>
            <w:noProof/>
            <w:webHidden/>
          </w:rPr>
          <w:instrText xml:space="preserve"> PAGEREF _Toc227311886 \h </w:instrText>
        </w:r>
        <w:r>
          <w:rPr>
            <w:noProof/>
            <w:webHidden/>
          </w:rPr>
        </w:r>
        <w:r>
          <w:rPr>
            <w:noProof/>
            <w:webHidden/>
          </w:rPr>
          <w:fldChar w:fldCharType="separate"/>
        </w:r>
        <w:r>
          <w:rPr>
            <w:noProof/>
            <w:webHidden/>
          </w:rPr>
          <w:t>116</w:t>
        </w:r>
        <w:r>
          <w:rPr>
            <w:noProof/>
            <w:webHidden/>
          </w:rPr>
          <w:fldChar w:fldCharType="end"/>
        </w:r>
      </w:hyperlink>
    </w:p>
    <w:p w14:paraId="08B74BC4" w14:textId="41996438" w:rsidR="00E90C72" w:rsidRDefault="00E90C7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1887" w:history="1">
        <w:r w:rsidRPr="00C82E8B">
          <w:rPr>
            <w:rStyle w:val="Hyperlink"/>
            <w:noProof/>
          </w:rPr>
          <w:t>Traitement mathématique du mode RMEAS par défaut (I,J,K, T)</w:t>
        </w:r>
        <w:r>
          <w:rPr>
            <w:noProof/>
            <w:webHidden/>
          </w:rPr>
          <w:tab/>
        </w:r>
        <w:r>
          <w:rPr>
            <w:noProof/>
            <w:webHidden/>
          </w:rPr>
          <w:fldChar w:fldCharType="begin"/>
        </w:r>
        <w:r>
          <w:rPr>
            <w:noProof/>
            <w:webHidden/>
          </w:rPr>
          <w:instrText xml:space="preserve"> PAGEREF _Toc227311887 \h </w:instrText>
        </w:r>
        <w:r>
          <w:rPr>
            <w:noProof/>
            <w:webHidden/>
          </w:rPr>
        </w:r>
        <w:r>
          <w:rPr>
            <w:noProof/>
            <w:webHidden/>
          </w:rPr>
          <w:fldChar w:fldCharType="separate"/>
        </w:r>
        <w:r>
          <w:rPr>
            <w:noProof/>
            <w:webHidden/>
          </w:rPr>
          <w:t>116</w:t>
        </w:r>
        <w:r>
          <w:rPr>
            <w:noProof/>
            <w:webHidden/>
          </w:rPr>
          <w:fldChar w:fldCharType="end"/>
        </w:r>
      </w:hyperlink>
    </w:p>
    <w:p w14:paraId="7AE253EC" w14:textId="72F5A141" w:rsidR="00E90C72" w:rsidRDefault="00E90C7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1888" w:history="1">
        <w:r w:rsidRPr="00C82E8B">
          <w:rPr>
            <w:rStyle w:val="Hyperlink"/>
            <w:noProof/>
          </w:rPr>
          <w:t>Mode RMEAS (I,J,K, X,Y,Z) existant</w:t>
        </w:r>
        <w:r>
          <w:rPr>
            <w:noProof/>
            <w:webHidden/>
          </w:rPr>
          <w:tab/>
        </w:r>
        <w:r>
          <w:rPr>
            <w:noProof/>
            <w:webHidden/>
          </w:rPr>
          <w:fldChar w:fldCharType="begin"/>
        </w:r>
        <w:r>
          <w:rPr>
            <w:noProof/>
            <w:webHidden/>
          </w:rPr>
          <w:instrText xml:space="preserve"> PAGEREF _Toc227311888 \h </w:instrText>
        </w:r>
        <w:r>
          <w:rPr>
            <w:noProof/>
            <w:webHidden/>
          </w:rPr>
        </w:r>
        <w:r>
          <w:rPr>
            <w:noProof/>
            <w:webHidden/>
          </w:rPr>
          <w:fldChar w:fldCharType="separate"/>
        </w:r>
        <w:r>
          <w:rPr>
            <w:noProof/>
            <w:webHidden/>
          </w:rPr>
          <w:t>117</w:t>
        </w:r>
        <w:r>
          <w:rPr>
            <w:noProof/>
            <w:webHidden/>
          </w:rPr>
          <w:fldChar w:fldCharType="end"/>
        </w:r>
      </w:hyperlink>
    </w:p>
    <w:p w14:paraId="57BA8E00" w14:textId="0C4394F4" w:rsidR="00E90C72" w:rsidRDefault="00E90C7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1889" w:history="1">
        <w:r w:rsidRPr="00C82E8B">
          <w:rPr>
            <w:rStyle w:val="Hyperlink"/>
            <w:noProof/>
          </w:rPr>
          <w:t>Traitement mathématique du mode RMEAS (I,J,K, X,Y,Z) existant</w:t>
        </w:r>
        <w:r>
          <w:rPr>
            <w:noProof/>
            <w:webHidden/>
          </w:rPr>
          <w:tab/>
        </w:r>
        <w:r>
          <w:rPr>
            <w:noProof/>
            <w:webHidden/>
          </w:rPr>
          <w:fldChar w:fldCharType="begin"/>
        </w:r>
        <w:r>
          <w:rPr>
            <w:noProof/>
            <w:webHidden/>
          </w:rPr>
          <w:instrText xml:space="preserve"> PAGEREF _Toc227311889 \h </w:instrText>
        </w:r>
        <w:r>
          <w:rPr>
            <w:noProof/>
            <w:webHidden/>
          </w:rPr>
        </w:r>
        <w:r>
          <w:rPr>
            <w:noProof/>
            <w:webHidden/>
          </w:rPr>
          <w:fldChar w:fldCharType="separate"/>
        </w:r>
        <w:r>
          <w:rPr>
            <w:noProof/>
            <w:webHidden/>
          </w:rPr>
          <w:t>118</w:t>
        </w:r>
        <w:r>
          <w:rPr>
            <w:noProof/>
            <w:webHidden/>
          </w:rPr>
          <w:fldChar w:fldCharType="end"/>
        </w:r>
      </w:hyperlink>
    </w:p>
    <w:p w14:paraId="14FC3508" w14:textId="2AE68D36" w:rsidR="001A5999" w:rsidRDefault="001A5999" w:rsidP="001A5999">
      <w:pPr>
        <w:sectPr w:rsidR="001A5999" w:rsidSect="0044391A">
          <w:headerReference w:type="even" r:id="rId7"/>
          <w:headerReference w:type="default" r:id="rId8"/>
          <w:footerReference w:type="even" r:id="rId9"/>
          <w:footerReference w:type="default" r:id="rId10"/>
          <w:footerReference w:type="first" r:id="rId11"/>
          <w:type w:val="oddPage"/>
          <w:pgSz w:w="12240" w:h="15840"/>
          <w:pgMar w:top="1440" w:right="1440" w:bottom="1440" w:left="1440" w:header="720" w:footer="720" w:gutter="0"/>
          <w:pgNumType w:start="1"/>
          <w:cols w:space="720"/>
          <w:titlePg/>
          <w:docGrid w:linePitch="360"/>
        </w:sectPr>
      </w:pPr>
      <w:r>
        <w:fldChar w:fldCharType="end"/>
      </w:r>
    </w:p>
    <w:p w14:paraId="314C379F" w14:textId="77777777" w:rsidR="001A5999" w:rsidRDefault="001A5999">
      <w:pPr>
        <w:pStyle w:val="Heading1"/>
        <w:divId w:val="211230773"/>
        <w:rPr>
          <w:kern w:val="0"/>
          <w:sz w:val="40"/>
          <w:szCs w:val="40"/>
        </w:rPr>
      </w:pPr>
      <w:bookmarkStart w:id="4" w:name="RH_PD_TOC_BK"/>
      <w:bookmarkStart w:id="5" w:name="_Toc227311866"/>
      <w:r>
        <w:lastRenderedPageBreak/>
        <w:t>Création d'éléments automatiques</w:t>
      </w:r>
      <w:bookmarkEnd w:id="5"/>
    </w:p>
    <w:p w14:paraId="53FEAAB3" w14:textId="77777777" w:rsidR="001A5999" w:rsidRDefault="001A5999">
      <w:pPr>
        <w:divId w:val="760175575"/>
        <w:rPr>
          <w:color w:val="000000"/>
        </w:rPr>
      </w:pPr>
      <w:bookmarkStart w:id="6" w:name="14_auto_topics_creating_auto_fea_219"/>
      <w:bookmarkEnd w:id="6"/>
      <w:r>
        <w:rPr>
          <w:color w:val="000000"/>
        </w:rPr>
        <w:t> </w:t>
      </w:r>
    </w:p>
    <w:p w14:paraId="6BE769FE" w14:textId="77777777" w:rsidR="001A5999" w:rsidRDefault="001A5999">
      <w:pPr>
        <w:jc w:val="right"/>
        <w:divId w:val="214730818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"Éléments:Auto"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"Eléments auto" \* MERGEFORMAT </w:instrText>
      </w:r>
      <w:r>
        <w:rPr>
          <w:rFonts w:ascii="Arial" w:hAnsi="Arial" w:cs="Arial"/>
          <w:color w:val="000000"/>
          <w:sz w:val="22"/>
          <w:szCs w:val="22"/>
        </w:rPr>
        <w:fldChar w:fldCharType="end"/>
      </w:r>
    </w:p>
    <w:p w14:paraId="27DA34BA" w14:textId="77777777" w:rsidR="001A5999" w:rsidRDefault="001A5999">
      <w:pPr>
        <w:pStyle w:val="Heading2"/>
        <w:divId w:val="211230773"/>
        <w:rPr>
          <w:rFonts w:asciiTheme="majorHAnsi" w:hAnsiTheme="majorHAnsi" w:cstheme="majorBidi"/>
          <w:color w:val="0F4761" w:themeColor="accent1" w:themeShade="BF"/>
          <w:sz w:val="32"/>
          <w:szCs w:val="32"/>
        </w:rPr>
      </w:pPr>
      <w:bookmarkStart w:id="7" w:name="14_auto_topics_creating_auto_fea_5384"/>
      <w:bookmarkStart w:id="8" w:name="_Toc227311867"/>
      <w:bookmarkEnd w:id="7"/>
      <w:r>
        <w:t>Création d'éléments automatiques : Introduction</w:t>
      </w:r>
      <w:bookmarkEnd w:id="8"/>
    </w:p>
    <w:p w14:paraId="79259C5B" w14:textId="77777777" w:rsidR="001A5999" w:rsidRDefault="001A5999">
      <w:pPr>
        <w:pStyle w:val="BodyText"/>
        <w:divId w:val="211230773"/>
      </w:pPr>
      <w:r>
        <w:t>PC-DMIS fournit une bibliothèque de fonctions et de routines pour faciliter la mesure automatique de pièces. Ces fonctions et routines permettent à PC-DMIS de programmer aisément la mesure d'une variété d'éléments de pièces, puis de les ajouter à la routine de mesure sous forme d'« éléments automatiques ». Souvent, cette reconnaissance d'éléments automatiques est aussi simple que cliquer sur l'élément approprié dans la fenêtre d'affichage graphique. Même si les éléments automatiques servent depuis longtemps à mesurer de la tôle ou d'autres matériaux fins avec le contrôle CND (commande numérique directe) de PC-DMIS, vous pouvez les utiliser aujourd'hui dans les modes CND et manuel pour mesurer des pièces construites à partir de divers matériaux.</w:t>
      </w:r>
    </w:p>
    <w:p w14:paraId="32EC58A1" w14:textId="77777777" w:rsidR="001A5999" w:rsidRDefault="001A5999">
      <w:pPr>
        <w:pStyle w:val="BodyText"/>
        <w:divId w:val="211230773"/>
      </w:pPr>
      <w:r>
        <w:t xml:space="preserve">Pour travailler avec des éléments automatiques, sélectionnez le type approprié dans le sous-menu </w:t>
      </w:r>
      <w:r>
        <w:rPr>
          <w:rStyle w:val="bold"/>
        </w:rPr>
        <w:t>Insérer | Élément | Auto</w:t>
      </w:r>
      <w:r>
        <w:t xml:space="preserve">. PC-DMIS ouvre la boîte de dialogue </w:t>
      </w:r>
      <w:r>
        <w:rPr>
          <w:rStyle w:val="bold"/>
        </w:rPr>
        <w:t>Élément automatique</w:t>
      </w:r>
      <w:r>
        <w:t xml:space="preserve"> pour le type d'élément sélectionné. Vous pouvez ensuite intervenir dans cette boîte de dialogue pour créer les éléments automatiques requis.</w:t>
      </w:r>
    </w:p>
    <w:p w14:paraId="3010DED9" w14:textId="77777777" w:rsidR="001A5999" w:rsidRDefault="001A5999">
      <w:pPr>
        <w:pStyle w:val="BodyText"/>
        <w:divId w:val="211230773"/>
      </w:pPr>
      <w:r>
        <w:t>Les rubriques principales de ce chapitre sont :</w:t>
      </w:r>
    </w:p>
    <w:p w14:paraId="1241F3D1" w14:textId="77777777" w:rsidR="001A5999" w:rsidRDefault="001A5999" w:rsidP="00757469">
      <w:pPr>
        <w:pStyle w:val="BodyText"/>
        <w:numPr>
          <w:ilvl w:val="0"/>
          <w:numId w:val="1"/>
        </w:numPr>
        <w:tabs>
          <w:tab w:val="left" w:pos="720"/>
        </w:tabs>
        <w:spacing w:line="276" w:lineRule="auto"/>
        <w:divId w:val="211230773"/>
      </w:pPr>
      <w:hyperlink w:anchor="14_auto_topics_graphical_represe_8578" w:history="1">
        <w:r>
          <w:rPr>
            <w:rStyle w:val="Hyperlink"/>
          </w:rPr>
          <w:t>Représentation graphique de vecteurs d'éléments automatiques et QuickFeature</w:t>
        </w:r>
      </w:hyperlink>
    </w:p>
    <w:p w14:paraId="07334942" w14:textId="77777777" w:rsidR="001A5999" w:rsidRDefault="001A5999" w:rsidP="00757469">
      <w:pPr>
        <w:pStyle w:val="BodyText"/>
        <w:numPr>
          <w:ilvl w:val="0"/>
          <w:numId w:val="1"/>
        </w:numPr>
        <w:tabs>
          <w:tab w:val="left" w:pos="720"/>
        </w:tabs>
        <w:spacing w:line="276" w:lineRule="auto"/>
        <w:divId w:val="211230773"/>
      </w:pPr>
      <w:hyperlink w:anchor="14_auto_topics_using_the_arcredu_3373" w:history="1">
        <w:r>
          <w:rPr>
            <w:rStyle w:val="Hyperlink"/>
          </w:rPr>
          <w:t>Utilisation du réglage ArcReductionAngle</w:t>
        </w:r>
      </w:hyperlink>
    </w:p>
    <w:p w14:paraId="558E2285" w14:textId="77777777" w:rsidR="001A5999" w:rsidRDefault="001A5999" w:rsidP="00757469">
      <w:pPr>
        <w:pStyle w:val="BodyText"/>
        <w:numPr>
          <w:ilvl w:val="0"/>
          <w:numId w:val="1"/>
        </w:numPr>
        <w:tabs>
          <w:tab w:val="left" w:pos="720"/>
        </w:tabs>
        <w:spacing w:line="276" w:lineRule="auto"/>
        <w:divId w:val="211230773"/>
      </w:pPr>
      <w:hyperlink w:anchor="14_auto_topics_quick_ways_to_cre_2540" w:history="1">
        <w:r>
          <w:rPr>
            <w:rStyle w:val="Hyperlink"/>
          </w:rPr>
          <w:t>Façons rapides de créer des éléments automatiques</w:t>
        </w:r>
      </w:hyperlink>
    </w:p>
    <w:p w14:paraId="48CF3556" w14:textId="77777777" w:rsidR="001A5999" w:rsidRDefault="001A5999" w:rsidP="00757469">
      <w:pPr>
        <w:pStyle w:val="BodyText"/>
        <w:numPr>
          <w:ilvl w:val="0"/>
          <w:numId w:val="1"/>
        </w:numPr>
        <w:tabs>
          <w:tab w:val="left" w:pos="720"/>
        </w:tabs>
        <w:spacing w:line="276" w:lineRule="auto"/>
        <w:divId w:val="211230773"/>
      </w:pPr>
      <w:hyperlink w:anchor="14_auto_topics_creating_quick_fe_5471" w:history="1">
        <w:r>
          <w:rPr>
            <w:rStyle w:val="Hyperlink"/>
          </w:rPr>
          <w:t>Création d'éléments rapides</w:t>
        </w:r>
      </w:hyperlink>
    </w:p>
    <w:p w14:paraId="503E0918" w14:textId="77777777" w:rsidR="001A5999" w:rsidRDefault="001A5999" w:rsidP="00757469">
      <w:pPr>
        <w:pStyle w:val="BodyText"/>
        <w:numPr>
          <w:ilvl w:val="0"/>
          <w:numId w:val="1"/>
        </w:numPr>
        <w:tabs>
          <w:tab w:val="left" w:pos="720"/>
        </w:tabs>
        <w:spacing w:line="276" w:lineRule="auto"/>
        <w:divId w:val="211230773"/>
      </w:pPr>
      <w:hyperlink w:anchor="14_auto_topics_using_the_measure_4655" w:history="1">
        <w:r>
          <w:rPr>
            <w:rStyle w:val="Hyperlink"/>
          </w:rPr>
          <w:t>Utilisation du widget de stratégie de mesure</w:t>
        </w:r>
      </w:hyperlink>
    </w:p>
    <w:p w14:paraId="76EFCA49" w14:textId="77777777" w:rsidR="001A5999" w:rsidRDefault="001A5999" w:rsidP="00757469">
      <w:pPr>
        <w:pStyle w:val="BodyText"/>
        <w:numPr>
          <w:ilvl w:val="0"/>
          <w:numId w:val="1"/>
        </w:numPr>
        <w:tabs>
          <w:tab w:val="left" w:pos="720"/>
        </w:tabs>
        <w:spacing w:line="276" w:lineRule="auto"/>
        <w:divId w:val="211230773"/>
      </w:pPr>
      <w:hyperlink w:anchor="14_auto_topics_the_auto_feature__5861" w:history="1">
        <w:r>
          <w:rPr>
            <w:rStyle w:val="Hyperlink"/>
          </w:rPr>
          <w:t>Boîte de dialogue Élément automatique</w:t>
        </w:r>
      </w:hyperlink>
    </w:p>
    <w:p w14:paraId="68305A4A" w14:textId="77777777" w:rsidR="001A5999" w:rsidRDefault="001A5999" w:rsidP="00757469">
      <w:pPr>
        <w:pStyle w:val="BodyText"/>
        <w:numPr>
          <w:ilvl w:val="0"/>
          <w:numId w:val="1"/>
        </w:numPr>
        <w:tabs>
          <w:tab w:val="left" w:pos="720"/>
        </w:tabs>
        <w:spacing w:line="276" w:lineRule="auto"/>
        <w:divId w:val="211230773"/>
      </w:pPr>
      <w:hyperlink w:anchor="14_auto_topics_inserting_auto_fe_8804" w:history="1">
        <w:r>
          <w:rPr>
            <w:rStyle w:val="Hyperlink"/>
          </w:rPr>
          <w:t>Insertion d'éléments automatiques</w:t>
        </w:r>
      </w:hyperlink>
    </w:p>
    <w:p w14:paraId="2204A7D2" w14:textId="77777777" w:rsidR="001A5999" w:rsidRDefault="001A5999" w:rsidP="00757469">
      <w:pPr>
        <w:pStyle w:val="BodyText"/>
        <w:numPr>
          <w:ilvl w:val="0"/>
          <w:numId w:val="1"/>
        </w:numPr>
        <w:tabs>
          <w:tab w:val="left" w:pos="720"/>
        </w:tabs>
        <w:spacing w:line="276" w:lineRule="auto"/>
        <w:divId w:val="211230773"/>
      </w:pPr>
      <w:hyperlink w:anchor="14_auto_topics_auto_feature_fiel_7254" w:history="1">
        <w:r>
          <w:rPr>
            <w:rStyle w:val="Hyperlink"/>
          </w:rPr>
          <w:t>Définitions de la zone Élément automatique</w:t>
        </w:r>
      </w:hyperlink>
    </w:p>
    <w:p w14:paraId="27A6DC16" w14:textId="77777777" w:rsidR="001A5999" w:rsidRDefault="001A5999" w:rsidP="00757469">
      <w:pPr>
        <w:pStyle w:val="BodyText"/>
        <w:numPr>
          <w:ilvl w:val="0"/>
          <w:numId w:val="1"/>
        </w:numPr>
        <w:tabs>
          <w:tab w:val="left" w:pos="720"/>
        </w:tabs>
        <w:spacing w:line="276" w:lineRule="auto"/>
        <w:divId w:val="211230773"/>
      </w:pPr>
      <w:hyperlink w:anchor="14_auto_topics_setting_up_relati_4962" w:history="1">
        <w:r>
          <w:rPr>
            <w:rStyle w:val="Hyperlink"/>
          </w:rPr>
          <w:t>Configuration d'une mesure relative</w:t>
        </w:r>
      </w:hyperlink>
    </w:p>
    <w:p w14:paraId="475605B1" w14:textId="77777777" w:rsidR="001A5999" w:rsidRDefault="001A5999">
      <w:pPr>
        <w:pStyle w:val="note"/>
        <w:spacing w:before="0" w:beforeAutospacing="0" w:after="0" w:afterAutospacing="0"/>
        <w:divId w:val="211230773"/>
        <w:rPr>
          <w:rFonts w:ascii="Times New Roman" w:eastAsiaTheme="minorHAnsi" w:hAnsi="Times New Roman" w:cs="Times New Roman"/>
        </w:rPr>
      </w:pPr>
      <w:r>
        <w:rPr>
          <w:rFonts w:ascii="Times New Roman" w:eastAsiaTheme="minorHAnsi" w:hAnsi="Times New Roman" w:cs="Times New Roman"/>
        </w:rPr>
        <w:t>En fonction de la version de PC-DMIS, la fonction d'élément automatique est uniquement accessible sous forme d'option ajoutée à votre logiciel de base. Contactez votre revendeur PC-DMIS pour savoir quelle version prend cette fonctionnalité en charge.</w:t>
      </w:r>
    </w:p>
    <w:p w14:paraId="4A253F00" w14:textId="77777777" w:rsidR="001A5999" w:rsidRDefault="001A5999">
      <w:pPr>
        <w:divId w:val="2016833473"/>
        <w:rPr>
          <w:rFonts w:eastAsiaTheme="minorHAnsi"/>
          <w:color w:val="000000"/>
        </w:rPr>
      </w:pPr>
      <w:r>
        <w:rPr>
          <w:color w:val="000000"/>
        </w:rPr>
        <w:t> </w:t>
      </w:r>
    </w:p>
    <w:bookmarkStart w:id="9" w:name="14_auto_topics_graphical_represe_8578"/>
    <w:bookmarkEnd w:id="9"/>
    <w:p w14:paraId="11EECBD4" w14:textId="77777777" w:rsidR="001A5999" w:rsidRDefault="001A5999">
      <w:pPr>
        <w:pStyle w:val="Heading2"/>
        <w:divId w:val="211230773"/>
        <w:rPr>
          <w:color w:val="0F4761" w:themeColor="accent1" w:themeShade="BF"/>
        </w:rPr>
      </w:pPr>
      <w:r>
        <w:lastRenderedPageBreak/>
        <w:fldChar w:fldCharType="begin"/>
      </w:r>
      <w:r>
        <w:instrText xml:space="preserve"> XE "Représentation graphique de vecteurs QuickFeature" \* MERGEFORMAT </w:instrText>
      </w:r>
      <w:r>
        <w:fldChar w:fldCharType="end"/>
      </w:r>
      <w:r>
        <w:fldChar w:fldCharType="begin"/>
      </w:r>
      <w:r>
        <w:instrText xml:space="preserve"> XE "Représentation graphique de vecteurs QuickFeature" \* MERGEFORMAT </w:instrText>
      </w:r>
      <w:r>
        <w:fldChar w:fldCharType="end"/>
      </w:r>
      <w:r>
        <w:fldChar w:fldCharType="begin"/>
      </w:r>
      <w:r>
        <w:instrText xml:space="preserve"> XE "Représentation graphique de vecteurs d'éléments automatiques" \* MERGEFORMAT </w:instrText>
      </w:r>
      <w:r>
        <w:fldChar w:fldCharType="end"/>
      </w:r>
      <w:bookmarkStart w:id="10" w:name="_Toc227311868"/>
      <w:r>
        <w:t>Représentation graphique de vecteurs d'éléments automatiques et rapides</w:t>
      </w:r>
      <w:bookmarkEnd w:id="10"/>
    </w:p>
    <w:p w14:paraId="110E3BEA" w14:textId="77777777" w:rsidR="001A5999" w:rsidRDefault="001A5999">
      <w:pPr>
        <w:pStyle w:val="BodyText"/>
        <w:divId w:val="211230773"/>
      </w:pPr>
      <w:r>
        <w:t>Les couleurs des vecteurs et les étiquettes de boîte de dialogue associées à ces vecteurs suivent un code chromatique pour faciliter leur identification.</w:t>
      </w:r>
    </w:p>
    <w:p w14:paraId="6A1D46D0" w14:textId="77777777" w:rsidR="001A5999" w:rsidRDefault="001A5999">
      <w:pPr>
        <w:pStyle w:val="BodyText"/>
        <w:divId w:val="211230773"/>
      </w:pPr>
      <w:r>
        <w:t>PC-DMIS utilise les couleurs suivantes pour l'affichage graphique de vecteurs et pour l'étiquette de boîte de dialogue correspondante.</w:t>
      </w:r>
    </w:p>
    <w:p w14:paraId="00328C5B" w14:textId="77777777" w:rsidR="001A5999" w:rsidRDefault="001A5999">
      <w:pPr>
        <w:pStyle w:val="BodyText"/>
        <w:ind w:left="600"/>
        <w:divId w:val="211230773"/>
      </w:pPr>
      <w:r>
        <w:rPr>
          <w:rStyle w:val="bold"/>
        </w:rPr>
        <w:t>Éléments auto</w:t>
      </w:r>
    </w:p>
    <w:p w14:paraId="2E3F3D07" w14:textId="77777777" w:rsidR="001A5999" w:rsidRDefault="001A5999" w:rsidP="00757469">
      <w:pPr>
        <w:pStyle w:val="BodyText"/>
        <w:numPr>
          <w:ilvl w:val="0"/>
          <w:numId w:val="2"/>
        </w:numPr>
        <w:tabs>
          <w:tab w:val="clear" w:pos="720"/>
          <w:tab w:val="left" w:pos="1320"/>
        </w:tabs>
        <w:spacing w:line="276" w:lineRule="auto"/>
        <w:ind w:left="1320"/>
        <w:divId w:val="211230773"/>
      </w:pPr>
      <w:r>
        <w:rPr>
          <w:rStyle w:val="bgdeepblue1"/>
        </w:rPr>
        <w:t>Bleu</w:t>
      </w:r>
      <w:r>
        <w:t xml:space="preserve"> - Vecteurs de surface d'élément automatique</w:t>
      </w:r>
    </w:p>
    <w:p w14:paraId="4B14F156" w14:textId="77777777" w:rsidR="001A5999" w:rsidRDefault="001A5999" w:rsidP="00757469">
      <w:pPr>
        <w:pStyle w:val="BodyText"/>
        <w:numPr>
          <w:ilvl w:val="0"/>
          <w:numId w:val="2"/>
        </w:numPr>
        <w:tabs>
          <w:tab w:val="clear" w:pos="720"/>
          <w:tab w:val="left" w:pos="1320"/>
        </w:tabs>
        <w:spacing w:line="276" w:lineRule="auto"/>
        <w:ind w:left="1320"/>
        <w:divId w:val="211230773"/>
      </w:pPr>
      <w:r>
        <w:rPr>
          <w:rStyle w:val="bgdeepgreen1"/>
        </w:rPr>
        <w:t>Vert</w:t>
      </w:r>
      <w:r>
        <w:t xml:space="preserve"> - Vecteurs d'arête d'élément automatique</w:t>
      </w:r>
    </w:p>
    <w:p w14:paraId="7D7B5684" w14:textId="77777777" w:rsidR="001A5999" w:rsidRDefault="001A5999" w:rsidP="00757469">
      <w:pPr>
        <w:pStyle w:val="BodyText"/>
        <w:numPr>
          <w:ilvl w:val="0"/>
          <w:numId w:val="2"/>
        </w:numPr>
        <w:tabs>
          <w:tab w:val="clear" w:pos="720"/>
          <w:tab w:val="left" w:pos="1320"/>
        </w:tabs>
        <w:spacing w:line="276" w:lineRule="auto"/>
        <w:ind w:left="1320"/>
        <w:divId w:val="211230773"/>
      </w:pPr>
      <w:r>
        <w:rPr>
          <w:rStyle w:val="bgorange1"/>
        </w:rPr>
        <w:t>Orange</w:t>
      </w:r>
      <w:r>
        <w:t xml:space="preserve"> - Vecteurs d'angle de fin d'élément automatique</w:t>
      </w:r>
    </w:p>
    <w:p w14:paraId="7FB303D4" w14:textId="77777777" w:rsidR="001A5999" w:rsidRDefault="001A5999" w:rsidP="00757469">
      <w:pPr>
        <w:pStyle w:val="BodyText"/>
        <w:numPr>
          <w:ilvl w:val="0"/>
          <w:numId w:val="2"/>
        </w:numPr>
        <w:tabs>
          <w:tab w:val="clear" w:pos="720"/>
          <w:tab w:val="left" w:pos="1320"/>
        </w:tabs>
        <w:spacing w:line="276" w:lineRule="auto"/>
        <w:ind w:left="1320"/>
        <w:divId w:val="211230773"/>
      </w:pPr>
      <w:r>
        <w:rPr>
          <w:rStyle w:val="bgpurple1"/>
        </w:rPr>
        <w:t>Violet</w:t>
      </w:r>
      <w:r>
        <w:t xml:space="preserve"> - Vecteurs d'angle de début d'élément automatique</w:t>
      </w:r>
    </w:p>
    <w:p w14:paraId="11A6E237" w14:textId="77777777" w:rsidR="001A5999" w:rsidRDefault="001A5999" w:rsidP="00757469">
      <w:pPr>
        <w:pStyle w:val="BodyText"/>
        <w:numPr>
          <w:ilvl w:val="0"/>
          <w:numId w:val="2"/>
        </w:numPr>
        <w:tabs>
          <w:tab w:val="clear" w:pos="720"/>
          <w:tab w:val="left" w:pos="1320"/>
        </w:tabs>
        <w:spacing w:line="276" w:lineRule="auto"/>
        <w:ind w:left="1320"/>
        <w:divId w:val="211230773"/>
      </w:pPr>
      <w:r>
        <w:rPr>
          <w:rStyle w:val="bgred1"/>
        </w:rPr>
        <w:t>Rouge</w:t>
      </w:r>
      <w:r>
        <w:t xml:space="preserve"> - Vecteurs d'angle et de droite d'élément automatique</w:t>
      </w:r>
    </w:p>
    <w:p w14:paraId="4A4117BF" w14:textId="77777777" w:rsidR="001A5999" w:rsidRDefault="001A5999">
      <w:pPr>
        <w:pStyle w:val="BodyText"/>
        <w:ind w:left="600"/>
        <w:divId w:val="211230773"/>
      </w:pPr>
      <w:r>
        <w:rPr>
          <w:rStyle w:val="bold"/>
        </w:rPr>
        <w:t>Éléments rapides</w:t>
      </w:r>
    </w:p>
    <w:p w14:paraId="3E38C3F7" w14:textId="77777777" w:rsidR="001A5999" w:rsidRDefault="001A5999" w:rsidP="00757469">
      <w:pPr>
        <w:pStyle w:val="BodyText"/>
        <w:numPr>
          <w:ilvl w:val="0"/>
          <w:numId w:val="3"/>
        </w:numPr>
        <w:tabs>
          <w:tab w:val="clear" w:pos="720"/>
          <w:tab w:val="left" w:pos="1320"/>
        </w:tabs>
        <w:spacing w:line="276" w:lineRule="auto"/>
        <w:ind w:left="1320"/>
        <w:divId w:val="211230773"/>
      </w:pPr>
      <w:r>
        <w:rPr>
          <w:rStyle w:val="bglthexblue1"/>
        </w:rPr>
        <w:t>Bleu clair</w:t>
      </w:r>
      <w:r>
        <w:t xml:space="preserve"> - Vecteurs de surface QuickFeature</w:t>
      </w:r>
    </w:p>
    <w:p w14:paraId="22C2C2CF" w14:textId="77777777" w:rsidR="001A5999" w:rsidRDefault="001A5999" w:rsidP="00757469">
      <w:pPr>
        <w:pStyle w:val="BodyText"/>
        <w:numPr>
          <w:ilvl w:val="0"/>
          <w:numId w:val="3"/>
        </w:numPr>
        <w:tabs>
          <w:tab w:val="clear" w:pos="720"/>
          <w:tab w:val="left" w:pos="1320"/>
        </w:tabs>
        <w:spacing w:line="276" w:lineRule="auto"/>
        <w:ind w:left="1320"/>
        <w:divId w:val="211230773"/>
      </w:pPr>
      <w:r>
        <w:rPr>
          <w:rStyle w:val="bglthexgreen1"/>
        </w:rPr>
        <w:t>Vert clair</w:t>
      </w:r>
      <w:r>
        <w:t xml:space="preserve"> - Vecteurs d'arête QuickFeature</w:t>
      </w:r>
    </w:p>
    <w:p w14:paraId="24B83E24" w14:textId="77777777" w:rsidR="001A5999" w:rsidRDefault="001A5999" w:rsidP="00757469">
      <w:pPr>
        <w:pStyle w:val="BodyText"/>
        <w:numPr>
          <w:ilvl w:val="0"/>
          <w:numId w:val="3"/>
        </w:numPr>
        <w:tabs>
          <w:tab w:val="clear" w:pos="720"/>
          <w:tab w:val="left" w:pos="1320"/>
        </w:tabs>
        <w:spacing w:line="276" w:lineRule="auto"/>
        <w:ind w:left="1320"/>
        <w:divId w:val="211230773"/>
      </w:pPr>
      <w:r>
        <w:rPr>
          <w:rStyle w:val="bglthexred1"/>
        </w:rPr>
        <w:t>Rouge clair</w:t>
      </w:r>
      <w:r>
        <w:t xml:space="preserve"> - Vecteurs d'angle et de droite QuickFeature</w:t>
      </w:r>
    </w:p>
    <w:p w14:paraId="4B34B4BB" w14:textId="77777777" w:rsidR="001A5999" w:rsidRDefault="001A5999">
      <w:pPr>
        <w:pStyle w:val="BodyText"/>
        <w:divId w:val="211230773"/>
      </w:pPr>
      <w:r>
        <w:t>Ci-après un exemple d'élément automatique Ellipse montrant le vecteur de surface, le vecteur d'angle, le vecteur d'angle de début et le vecteur d'angle de fin.</w:t>
      </w:r>
    </w:p>
    <w:p w14:paraId="400658FA" w14:textId="09CDFF0F" w:rsidR="001A5999" w:rsidRDefault="00F12C41">
      <w:pPr>
        <w:pStyle w:val="figure"/>
        <w:keepNext/>
        <w:spacing w:before="60" w:after="225" w:afterAutospacing="0"/>
        <w:divId w:val="21123077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lastRenderedPageBreak/>
        <w:drawing>
          <wp:inline distT="0" distB="0" distL="0" distR="0" wp14:anchorId="45CD33BB" wp14:editId="2D7EE1D4">
            <wp:extent cx="5057775" cy="4286250"/>
            <wp:effectExtent l="0" t="0" r="9525" b="0"/>
            <wp:docPr id="9377595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759561" name=""/>
                    <pic:cNvPicPr/>
                  </pic:nvPicPr>
                  <pic:blipFill>
                    <a:blip r:embed="rId12">
                      <a:extLst>
                        <a:ext uri="{28A0092B-C50C-407E-A947-70E740481C1C}">
                          <a14:useLocalDpi xmlns:a14="http://schemas.microsoft.com/office/drawing/2010/main" val="0"/>
                        </a:ext>
                      </a:extLst>
                    </a:blip>
                    <a:stretch>
                      <a:fillRect/>
                    </a:stretch>
                  </pic:blipFill>
                  <pic:spPr>
                    <a:xfrm>
                      <a:off x="0" y="0"/>
                      <a:ext cx="5057775" cy="4286250"/>
                    </a:xfrm>
                    <a:prstGeom prst="rect">
                      <a:avLst/>
                    </a:prstGeom>
                  </pic:spPr>
                </pic:pic>
              </a:graphicData>
            </a:graphic>
          </wp:inline>
        </w:drawing>
      </w:r>
    </w:p>
    <w:p w14:paraId="4E905000" w14:textId="77777777" w:rsidR="001A5999" w:rsidRDefault="001A5999">
      <w:pPr>
        <w:pStyle w:val="Caption1"/>
        <w:divId w:val="211230773"/>
      </w:pPr>
      <w:r>
        <w:t>Exemple montrant une ellipse automatique et les vecteurs associés</w:t>
      </w:r>
    </w:p>
    <w:p w14:paraId="115A0065" w14:textId="77777777" w:rsidR="001A5999" w:rsidRDefault="001A5999">
      <w:pPr>
        <w:pStyle w:val="BodyText"/>
        <w:divId w:val="211230773"/>
      </w:pPr>
      <w:r>
        <w:t>Vous pouvez facilement déterminer chaque vecteur en associant sa couleur dans la fenêtre d'affichage graphique aux intitulés dans la boîte de dialogue.</w:t>
      </w:r>
    </w:p>
    <w:p w14:paraId="44CDE7DA" w14:textId="77777777" w:rsidR="001A5999" w:rsidRDefault="001A5999">
      <w:pPr>
        <w:pStyle w:val="BodyText"/>
        <w:divId w:val="211230773"/>
      </w:pPr>
      <w:r>
        <w:t xml:space="preserve">La boîte de dialogue </w:t>
      </w:r>
      <w:r>
        <w:rPr>
          <w:rStyle w:val="bold"/>
        </w:rPr>
        <w:t>Élément automatique</w:t>
      </w:r>
      <w:r>
        <w:t xml:space="preserve"> pour l'exemple de point d'arête ci-dessous montre que la couleur du vecteur de surface est le bleu et celle du vecteur d'arête le vert. Les étiquette de surface et d'arête dans les boîtes de dialogue respectives ont des couleurs coordonnées.</w:t>
      </w:r>
    </w:p>
    <w:p w14:paraId="2A4462C6" w14:textId="77777777" w:rsidR="001A5999" w:rsidRDefault="001A5999">
      <w:pPr>
        <w:pStyle w:val="heading4b"/>
        <w:divId w:val="211230773"/>
      </w:pPr>
      <w:bookmarkStart w:id="11" w:name="14_auto_topics_graphical_represe_6156"/>
      <w:bookmarkEnd w:id="11"/>
      <w:r>
        <w:t>Redimensionnement standardisé de vecteur</w:t>
      </w:r>
    </w:p>
    <w:p w14:paraId="1C8E11D6" w14:textId="77777777" w:rsidR="001A5999" w:rsidRDefault="001A5999">
      <w:pPr>
        <w:pStyle w:val="BodyText"/>
        <w:divId w:val="211230773"/>
      </w:pPr>
      <w:r>
        <w:t xml:space="preserve">La taille des vecteurs est définie par la valeur </w:t>
      </w:r>
      <w:r>
        <w:rPr>
          <w:rStyle w:val="bold"/>
        </w:rPr>
        <w:t>Taille pt.</w:t>
      </w:r>
      <w:r>
        <w:t xml:space="preserve"> entrée dans la section </w:t>
      </w:r>
      <w:r>
        <w:rPr>
          <w:rStyle w:val="bold"/>
        </w:rPr>
        <w:t>Analyse</w:t>
      </w:r>
      <w:r>
        <w:t xml:space="preserve"> de la boîte de dialogue correspondante. Par exemple, l'image ci-dessous montre la taille de vecteur pour un point d'arête automatique quand la valeur </w:t>
      </w:r>
      <w:r>
        <w:rPr>
          <w:rStyle w:val="bold"/>
        </w:rPr>
        <w:t>Taille pt.</w:t>
      </w:r>
      <w:r>
        <w:t xml:space="preserve"> est de 5.</w:t>
      </w:r>
    </w:p>
    <w:p w14:paraId="114EF24C" w14:textId="582D8A99" w:rsidR="001A5999" w:rsidRDefault="00F12C41">
      <w:pPr>
        <w:pStyle w:val="figure"/>
        <w:keepNext/>
        <w:spacing w:before="60" w:after="225" w:afterAutospacing="0"/>
        <w:divId w:val="21123077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1C9D01E" wp14:editId="640CBFF8">
            <wp:extent cx="4762500" cy="4276725"/>
            <wp:effectExtent l="0" t="0" r="0" b="9525"/>
            <wp:docPr id="8503408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340883" name=""/>
                    <pic:cNvPicPr/>
                  </pic:nvPicPr>
                  <pic:blipFill>
                    <a:blip r:embed="rId13">
                      <a:extLst>
                        <a:ext uri="{28A0092B-C50C-407E-A947-70E740481C1C}">
                          <a14:useLocalDpi xmlns:a14="http://schemas.microsoft.com/office/drawing/2010/main" val="0"/>
                        </a:ext>
                      </a:extLst>
                    </a:blip>
                    <a:stretch>
                      <a:fillRect/>
                    </a:stretch>
                  </pic:blipFill>
                  <pic:spPr>
                    <a:xfrm>
                      <a:off x="0" y="0"/>
                      <a:ext cx="4762500" cy="4276725"/>
                    </a:xfrm>
                    <a:prstGeom prst="rect">
                      <a:avLst/>
                    </a:prstGeom>
                  </pic:spPr>
                </pic:pic>
              </a:graphicData>
            </a:graphic>
          </wp:inline>
        </w:drawing>
      </w:r>
    </w:p>
    <w:p w14:paraId="1CB1FFE4" w14:textId="77777777" w:rsidR="001A5999" w:rsidRDefault="001A5999">
      <w:pPr>
        <w:pStyle w:val="Caption1"/>
        <w:divId w:val="211230773"/>
      </w:pPr>
      <w:r>
        <w:t>Exemple de point d'arête automatique avec la valeur Taille pt. définie à 5</w:t>
      </w:r>
    </w:p>
    <w:p w14:paraId="73B27CBB" w14:textId="77777777" w:rsidR="001A5999" w:rsidRDefault="001A5999">
      <w:pPr>
        <w:pStyle w:val="BodyText"/>
        <w:divId w:val="211230773"/>
      </w:pPr>
      <w:r>
        <w:t xml:space="preserve">Si la valeur </w:t>
      </w:r>
      <w:r>
        <w:rPr>
          <w:rStyle w:val="bold"/>
        </w:rPr>
        <w:t>Taille pt.</w:t>
      </w:r>
      <w:r>
        <w:t xml:space="preserve"> est définie à 0 (zéro), les vecteurs ont une valeur fixe et ne sont pas redimensionnés de façon automatique. Tel est le cas pour les modes Éléments automatiques et QuickFeature illustrés ci-dessous.</w:t>
      </w:r>
    </w:p>
    <w:p w14:paraId="216806E6" w14:textId="14D1446F" w:rsidR="001A5999" w:rsidRDefault="00F12C41">
      <w:pPr>
        <w:pStyle w:val="figure"/>
        <w:keepNext/>
        <w:spacing w:before="60" w:after="225" w:afterAutospacing="0"/>
        <w:divId w:val="21123077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45D16C9" wp14:editId="6818A726">
            <wp:extent cx="4152900" cy="4286250"/>
            <wp:effectExtent l="0" t="0" r="0" b="0"/>
            <wp:docPr id="130874568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45689" name=""/>
                    <pic:cNvPicPr/>
                  </pic:nvPicPr>
                  <pic:blipFill>
                    <a:blip r:embed="rId14">
                      <a:extLst>
                        <a:ext uri="{28A0092B-C50C-407E-A947-70E740481C1C}">
                          <a14:useLocalDpi xmlns:a14="http://schemas.microsoft.com/office/drawing/2010/main" val="0"/>
                        </a:ext>
                      </a:extLst>
                    </a:blip>
                    <a:stretch>
                      <a:fillRect/>
                    </a:stretch>
                  </pic:blipFill>
                  <pic:spPr>
                    <a:xfrm>
                      <a:off x="0" y="0"/>
                      <a:ext cx="4152900" cy="4286250"/>
                    </a:xfrm>
                    <a:prstGeom prst="rect">
                      <a:avLst/>
                    </a:prstGeom>
                  </pic:spPr>
                </pic:pic>
              </a:graphicData>
            </a:graphic>
          </wp:inline>
        </w:drawing>
      </w:r>
    </w:p>
    <w:p w14:paraId="2EDD6DDD" w14:textId="77777777" w:rsidR="001A5999" w:rsidRDefault="001A5999">
      <w:pPr>
        <w:pStyle w:val="Caption1"/>
        <w:divId w:val="211230773"/>
      </w:pPr>
      <w:r>
        <w:t>Exemple de point d'arête automatique avec la valeur Taille pt. définie à 0 (zéro)</w:t>
      </w:r>
    </w:p>
    <w:bookmarkStart w:id="12" w:name="14_auto_topics_using_the_arcredu_3373"/>
    <w:bookmarkEnd w:id="12"/>
    <w:p w14:paraId="7FCC759F" w14:textId="77777777" w:rsidR="001A5999" w:rsidRDefault="001A5999">
      <w:pPr>
        <w:pStyle w:val="Heading2"/>
        <w:divId w:val="211230773"/>
      </w:pPr>
      <w:r>
        <w:fldChar w:fldCharType="begin"/>
      </w:r>
      <w:r>
        <w:instrText xml:space="preserve"> XE "Cylindre:ArcReductionAngle" \* MERGEFORMAT </w:instrText>
      </w:r>
      <w:r>
        <w:fldChar w:fldCharType="end"/>
      </w:r>
      <w:r>
        <w:fldChar w:fldCharType="begin"/>
      </w:r>
      <w:r>
        <w:instrText xml:space="preserve"> XE "Cylindre" \* MERGEFORMAT </w:instrText>
      </w:r>
      <w:r>
        <w:fldChar w:fldCharType="end"/>
      </w:r>
      <w:r>
        <w:fldChar w:fldCharType="begin"/>
      </w:r>
      <w:r>
        <w:instrText xml:space="preserve"> XE "Cône:ArcReductionAngle" \* MERGEFORMAT </w:instrText>
      </w:r>
      <w:r>
        <w:fldChar w:fldCharType="end"/>
      </w:r>
      <w:r>
        <w:fldChar w:fldCharType="begin"/>
      </w:r>
      <w:r>
        <w:instrText xml:space="preserve"> XE "Cône" \* MERGEFORMAT </w:instrText>
      </w:r>
      <w:r>
        <w:fldChar w:fldCharType="end"/>
      </w:r>
      <w:r>
        <w:fldChar w:fldCharType="begin"/>
      </w:r>
      <w:r>
        <w:instrText xml:space="preserve"> XE "Élément Cercle:ArcReductionAngle" \* MERGEFORMAT </w:instrText>
      </w:r>
      <w:r>
        <w:fldChar w:fldCharType="end"/>
      </w:r>
      <w:r>
        <w:fldChar w:fldCharType="begin"/>
      </w:r>
      <w:r>
        <w:instrText xml:space="preserve"> XE "Élément Cercle" \* MERGEFORMAT </w:instrText>
      </w:r>
      <w:r>
        <w:fldChar w:fldCharType="end"/>
      </w:r>
      <w:r>
        <w:fldChar w:fldCharType="begin"/>
      </w:r>
      <w:r>
        <w:instrText xml:space="preserve"> XE "ArcReductionAngle" \* MERGEFORMAT </w:instrText>
      </w:r>
      <w:r>
        <w:fldChar w:fldCharType="end"/>
      </w:r>
      <w:bookmarkStart w:id="13" w:name="_Toc227311869"/>
      <w:r>
        <w:t>Utilisation du réglage ArcReductionAngle</w:t>
      </w:r>
      <w:bookmarkEnd w:id="13"/>
    </w:p>
    <w:p w14:paraId="61C959C2" w14:textId="77777777" w:rsidR="001A5999" w:rsidRDefault="001A5999">
      <w:pPr>
        <w:pStyle w:val="BodyText"/>
        <w:divId w:val="211230773"/>
      </w:pPr>
      <w:r>
        <w:t>Dans le processus de fabrication, il est possible (en fonction du diamètre du contact et/ou de la forme de la pièce, voire du processus en soi) que l'arête de l'élément fabriqué résulte en quelque sorte arrondie ou à peu près usinée au début et à la fin. S'il s'agit d'un problème récurrent, vous pouvez définir un angle de réduction d'arc par défaut sur ces éléments.</w:t>
      </w:r>
    </w:p>
    <w:p w14:paraId="04855134" w14:textId="77777777" w:rsidR="001A5999" w:rsidRDefault="001A5999">
      <w:pPr>
        <w:pStyle w:val="BodyText"/>
        <w:divId w:val="211230773"/>
      </w:pPr>
      <w:r>
        <w:t xml:space="preserve">Le réglage </w:t>
      </w:r>
      <w:r>
        <w:rPr>
          <w:rStyle w:val="registryname"/>
        </w:rPr>
        <w:t>ArcReductionAngle</w:t>
      </w:r>
      <w:r>
        <w:t xml:space="preserve"> dans l'application Éditeur de réglages PC-DMIS vous permet d'éloigner les premier et dernier points palpés des arêtes d'un alésage (ou bossage) partiel. La valeur par défaut pour ce réglage est de 2 degrés, mais vous pouvez choisir une valeur plus appropriée pour vous. Ceci fonctionne pour les cercles, les cônes et les cylindres automatiques.</w:t>
      </w:r>
    </w:p>
    <w:p w14:paraId="0988F6AF" w14:textId="77777777" w:rsidR="001A5999" w:rsidRDefault="001A5999">
      <w:pPr>
        <w:pStyle w:val="important"/>
        <w:spacing w:before="0" w:beforeAutospacing="0" w:after="0" w:afterAutospacing="0"/>
        <w:divId w:val="211230773"/>
        <w:rPr>
          <w:rFonts w:ascii="Times New Roman" w:eastAsiaTheme="minorHAnsi" w:hAnsi="Times New Roman" w:cs="Times New Roman"/>
        </w:rPr>
      </w:pPr>
      <w:r>
        <w:rPr>
          <w:rFonts w:ascii="Times New Roman" w:eastAsiaTheme="minorHAnsi" w:hAnsi="Times New Roman" w:cs="Times New Roman"/>
        </w:rPr>
        <w:t>Il est important de noter que même dans une routine de mesure existante, si vous modifiez ce réglage, vous devez redémarrer la routine de mesure pour que ces changements s'appliquent.</w:t>
      </w:r>
    </w:p>
    <w:p w14:paraId="666C534A" w14:textId="77777777" w:rsidR="001A5999" w:rsidRDefault="001A5999">
      <w:pPr>
        <w:pStyle w:val="BodyText"/>
        <w:divId w:val="211230773"/>
      </w:pPr>
      <w:r>
        <w:t xml:space="preserve">Dans les images ci-dessous par exemple, vous pouvez voir la différence quand vous définissez la valeur </w:t>
      </w:r>
      <w:r>
        <w:rPr>
          <w:rStyle w:val="registryname"/>
        </w:rPr>
        <w:t>ArcReductionAngle</w:t>
      </w:r>
      <w:r>
        <w:t xml:space="preserve"> à 5 et à 15.</w:t>
      </w:r>
    </w:p>
    <w:p w14:paraId="64C4352B" w14:textId="6889F2B7" w:rsidR="001A5999" w:rsidRDefault="00F12C41">
      <w:pPr>
        <w:pStyle w:val="figure"/>
        <w:keepNext/>
        <w:spacing w:before="60" w:after="225" w:afterAutospacing="0"/>
        <w:divId w:val="21123077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5CCDA21" wp14:editId="08DB84FF">
            <wp:extent cx="4305300" cy="3609975"/>
            <wp:effectExtent l="0" t="0" r="0" b="9525"/>
            <wp:docPr id="126582980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829801" name=""/>
                    <pic:cNvPicPr/>
                  </pic:nvPicPr>
                  <pic:blipFill>
                    <a:blip r:embed="rId15">
                      <a:extLst>
                        <a:ext uri="{28A0092B-C50C-407E-A947-70E740481C1C}">
                          <a14:useLocalDpi xmlns:a14="http://schemas.microsoft.com/office/drawing/2010/main" val="0"/>
                        </a:ext>
                      </a:extLst>
                    </a:blip>
                    <a:stretch>
                      <a:fillRect/>
                    </a:stretch>
                  </pic:blipFill>
                  <pic:spPr>
                    <a:xfrm>
                      <a:off x="0" y="0"/>
                      <a:ext cx="4305300" cy="3609975"/>
                    </a:xfrm>
                    <a:prstGeom prst="rect">
                      <a:avLst/>
                    </a:prstGeom>
                  </pic:spPr>
                </pic:pic>
              </a:graphicData>
            </a:graphic>
          </wp:inline>
        </w:drawing>
      </w:r>
    </w:p>
    <w:p w14:paraId="5638930E" w14:textId="77777777" w:rsidR="001A5999" w:rsidRDefault="001A5999">
      <w:pPr>
        <w:pStyle w:val="Caption1"/>
        <w:divId w:val="211230773"/>
      </w:pPr>
      <w:r>
        <w:t>Exemple de demi-cercle avec une valeur ArcReductionAngle définie à 5</w:t>
      </w:r>
    </w:p>
    <w:p w14:paraId="536E5128" w14:textId="77777777" w:rsidR="001A5999" w:rsidRDefault="001A5999">
      <w:pPr>
        <w:pStyle w:val="BodyText"/>
        <w:divId w:val="211230773"/>
      </w:pPr>
      <w:r>
        <w:t>Quand vous exécutez votre routine de mesure avec ce réglage et définissez la mesure de cet élément pour mesurer entre 0 et 180°, PC-DMIS mesure en fait cet élément entre 5 et 175 degrés.</w:t>
      </w:r>
    </w:p>
    <w:p w14:paraId="4A2C59E6" w14:textId="6DAB7E4D" w:rsidR="001A5999" w:rsidRDefault="00F12C41">
      <w:pPr>
        <w:pStyle w:val="figure"/>
        <w:keepNext/>
        <w:spacing w:before="60" w:after="225" w:afterAutospacing="0"/>
        <w:divId w:val="21123077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F4661EE" wp14:editId="516D6AEA">
            <wp:extent cx="4305300" cy="3619500"/>
            <wp:effectExtent l="0" t="0" r="0" b="0"/>
            <wp:docPr id="90748917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489178" name=""/>
                    <pic:cNvPicPr/>
                  </pic:nvPicPr>
                  <pic:blipFill>
                    <a:blip r:embed="rId16">
                      <a:extLst>
                        <a:ext uri="{28A0092B-C50C-407E-A947-70E740481C1C}">
                          <a14:useLocalDpi xmlns:a14="http://schemas.microsoft.com/office/drawing/2010/main" val="0"/>
                        </a:ext>
                      </a:extLst>
                    </a:blip>
                    <a:stretch>
                      <a:fillRect/>
                    </a:stretch>
                  </pic:blipFill>
                  <pic:spPr>
                    <a:xfrm>
                      <a:off x="0" y="0"/>
                      <a:ext cx="4305300" cy="3619500"/>
                    </a:xfrm>
                    <a:prstGeom prst="rect">
                      <a:avLst/>
                    </a:prstGeom>
                  </pic:spPr>
                </pic:pic>
              </a:graphicData>
            </a:graphic>
          </wp:inline>
        </w:drawing>
      </w:r>
    </w:p>
    <w:p w14:paraId="2281BBC0" w14:textId="77777777" w:rsidR="001A5999" w:rsidRDefault="001A5999">
      <w:pPr>
        <w:pStyle w:val="Caption1"/>
        <w:divId w:val="211230773"/>
      </w:pPr>
      <w:r>
        <w:t>Exemple de demi-cercle avec une valeur ArcReductionAngle définie à 15</w:t>
      </w:r>
    </w:p>
    <w:p w14:paraId="660C7D81" w14:textId="77777777" w:rsidR="001A5999" w:rsidRDefault="001A5999">
      <w:pPr>
        <w:pStyle w:val="BodyText"/>
        <w:divId w:val="211230773"/>
      </w:pPr>
      <w:r>
        <w:t>Quand vous exécutez votre routine de mesure avec ce réglage et définissez la mesure de cet élément pour mesurer entre 0 et 180°, PC-DMIS mesure en fait cet élément entre 15 et 165 degrés.</w:t>
      </w:r>
    </w:p>
    <w:p w14:paraId="0837A604" w14:textId="77777777" w:rsidR="001A5999" w:rsidRDefault="001A5999">
      <w:pPr>
        <w:pStyle w:val="Heading2"/>
        <w:divId w:val="211230773"/>
      </w:pPr>
      <w:bookmarkStart w:id="14" w:name="_Toc227311870"/>
      <w:r>
        <w:t>Façons rapides de créer des éléments automatiques</w:t>
      </w:r>
      <w:bookmarkEnd w:id="14"/>
    </w:p>
    <w:bookmarkStart w:id="15" w:name="14_auto_topics_quick_ways_to_cre_2540"/>
    <w:bookmarkEnd w:id="15"/>
    <w:p w14:paraId="59E8AD5C" w14:textId="77777777" w:rsidR="001A5999" w:rsidRDefault="001A5999">
      <w:pPr>
        <w:pStyle w:val="BodyText"/>
        <w:divId w:val="211230773"/>
      </w:pPr>
      <w:r>
        <w:fldChar w:fldCharType="begin"/>
      </w:r>
      <w:r>
        <w:instrText xml:space="preserve"> XE "Façons rapides de créer des éléments automatiques" \* MERGEFORMAT </w:instrText>
      </w:r>
      <w:r>
        <w:fldChar w:fldCharType="end"/>
      </w:r>
      <w:r>
        <w:fldChar w:fldCharType="begin"/>
      </w:r>
      <w:r>
        <w:instrText xml:space="preserve"> XE "Eléments auto:Création" \* MERGEFORMAT </w:instrText>
      </w:r>
      <w:r>
        <w:fldChar w:fldCharType="end"/>
      </w:r>
      <w:r>
        <w:fldChar w:fldCharType="begin"/>
      </w:r>
      <w:r>
        <w:instrText xml:space="preserve"> XE "Eléments auto:Création rapide de" \* MERGEFORMAT </w:instrText>
      </w:r>
      <w:r>
        <w:fldChar w:fldCharType="end"/>
      </w:r>
      <w:r>
        <w:fldChar w:fldCharType="begin"/>
      </w:r>
      <w:r>
        <w:instrText xml:space="preserve"> XE "Eléments auto:Mode encadré" \* MERGEFORMAT </w:instrText>
      </w:r>
      <w:r>
        <w:fldChar w:fldCharType="end"/>
      </w:r>
      <w:r>
        <w:t>Outre la saisie de valeurs pour créer vos éléments automatiques, les modes suivants sont également disponibles :</w:t>
      </w:r>
    </w:p>
    <w:p w14:paraId="4E4F8E51" w14:textId="77777777" w:rsidR="001A5999" w:rsidRDefault="001A5999" w:rsidP="00757469">
      <w:pPr>
        <w:pStyle w:val="BodyText"/>
        <w:numPr>
          <w:ilvl w:val="0"/>
          <w:numId w:val="4"/>
        </w:numPr>
        <w:tabs>
          <w:tab w:val="left" w:pos="720"/>
        </w:tabs>
        <w:spacing w:line="276" w:lineRule="auto"/>
        <w:divId w:val="211230773"/>
      </w:pPr>
      <w:hyperlink w:anchor="14_auto_topics_box-selecting_to__5631" w:history="1">
        <w:r>
          <w:rPr>
            <w:rStyle w:val="Hyperlink"/>
          </w:rPr>
          <w:t>Zone de sélection</w:t>
        </w:r>
      </w:hyperlink>
      <w:r>
        <w:t xml:space="preserve"> - Cliquez et faites glisser pour dessiner une zone de sélection autour de plusieurs éléments de la CAO. Après avoir cliqué sur </w:t>
      </w:r>
      <w:r>
        <w:rPr>
          <w:rStyle w:val="bold"/>
        </w:rPr>
        <w:t>Créer</w:t>
      </w:r>
      <w:r>
        <w:t>, PC-DMIS crée simultanément plusieurs éléments automatiques à partir de l'ensemble d'éléments sélectionné.</w:t>
      </w:r>
    </w:p>
    <w:p w14:paraId="5D13A8D8" w14:textId="77777777" w:rsidR="001A5999" w:rsidRDefault="001A5999" w:rsidP="00757469">
      <w:pPr>
        <w:pStyle w:val="BodyText"/>
        <w:numPr>
          <w:ilvl w:val="0"/>
          <w:numId w:val="4"/>
        </w:numPr>
        <w:tabs>
          <w:tab w:val="left" w:pos="720"/>
        </w:tabs>
        <w:spacing w:line="276" w:lineRule="auto"/>
        <w:divId w:val="211230773"/>
      </w:pPr>
      <w:hyperlink w:anchor="14_auto_topics_multi-clicking_an_50" w:history="1">
        <w:r>
          <w:rPr>
            <w:rStyle w:val="Hyperlink"/>
          </w:rPr>
          <w:t>Sélection par simple clic</w:t>
        </w:r>
      </w:hyperlink>
      <w:r>
        <w:t xml:space="preserve"> - Cliquez une fois sur un élément de la CAO pris en charge afin de renseigner la boîte de dialogue </w:t>
      </w:r>
      <w:r>
        <w:rPr>
          <w:rStyle w:val="bold"/>
        </w:rPr>
        <w:t>Élément automatique</w:t>
      </w:r>
      <w:r>
        <w:t xml:space="preserve"> avec les valeurs nominales appropriées.</w:t>
      </w:r>
    </w:p>
    <w:p w14:paraId="56414421" w14:textId="77777777" w:rsidR="001A5999" w:rsidRDefault="001A5999" w:rsidP="00757469">
      <w:pPr>
        <w:pStyle w:val="BodyText"/>
        <w:numPr>
          <w:ilvl w:val="0"/>
          <w:numId w:val="4"/>
        </w:numPr>
        <w:tabs>
          <w:tab w:val="left" w:pos="720"/>
        </w:tabs>
        <w:spacing w:line="276" w:lineRule="auto"/>
        <w:divId w:val="211230773"/>
      </w:pPr>
      <w:hyperlink w:anchor="14_auto_topics_creating_quick_fe_5471" w:history="1">
        <w:r>
          <w:rPr>
            <w:rStyle w:val="Hyperlink"/>
          </w:rPr>
          <w:t>Sélection QuickFeature</w:t>
        </w:r>
      </w:hyperlink>
      <w:r>
        <w:t xml:space="preserve"> - En fonction de l'élément CAO, appuyez sur Maj ou sur Ctrl + Maj et placez le pointeur sur cet élément. Quand PC-DMIS le met en évidence, cliquez dessus pour créer l'élément automatique associé. Pour des détails sur la création d'éléments rapides, voir « </w:t>
      </w:r>
      <w:hyperlink w:anchor="14_auto_topics_creating_quick_fe_5471" w:history="1">
        <w:r>
          <w:rPr>
            <w:rStyle w:val="Hyperlink"/>
          </w:rPr>
          <w:t>Création d'éléments rapides</w:t>
        </w:r>
      </w:hyperlink>
      <w:r>
        <w:t> ».</w:t>
      </w:r>
    </w:p>
    <w:p w14:paraId="20DF81C7" w14:textId="77777777" w:rsidR="001A5999" w:rsidRDefault="001A5999">
      <w:pPr>
        <w:pStyle w:val="Heading3"/>
        <w:divId w:val="211230773"/>
      </w:pPr>
      <w:bookmarkStart w:id="16" w:name="_Toc227311871"/>
      <w:r>
        <w:t>Zone de sélection pour créer plusieurs éléments automatiques</w:t>
      </w:r>
      <w:bookmarkEnd w:id="16"/>
    </w:p>
    <w:bookmarkStart w:id="17" w:name="14_auto_topics_box-selecting_to__5631"/>
    <w:bookmarkEnd w:id="17"/>
    <w:p w14:paraId="39827653" w14:textId="77777777" w:rsidR="001A5999" w:rsidRDefault="001A5999">
      <w:pPr>
        <w:pStyle w:val="BodyText"/>
        <w:divId w:val="211230773"/>
      </w:pPr>
      <w:r>
        <w:fldChar w:fldCharType="begin"/>
      </w:r>
      <w:r>
        <w:instrText xml:space="preserve"> XE "Zone de sélection:Plusieurs éléments automatiques" \* MERGEFORMAT </w:instrText>
      </w:r>
      <w:r>
        <w:fldChar w:fldCharType="end"/>
      </w:r>
      <w:r>
        <w:fldChar w:fldCharType="begin"/>
      </w:r>
      <w:r>
        <w:instrText xml:space="preserve"> XE "Zone de sélection:IDs d'éléments automatiques" \* MERGEFORMAT </w:instrText>
      </w:r>
      <w:r>
        <w:fldChar w:fldCharType="end"/>
      </w:r>
      <w:r>
        <w:fldChar w:fldCharType="begin"/>
      </w:r>
      <w:r>
        <w:instrText xml:space="preserve"> XE "Eléments auto:Zone de sélection pour créer plusieurs éléments automatiques" \* MERGEFORMAT </w:instrText>
      </w:r>
      <w:r>
        <w:fldChar w:fldCharType="end"/>
      </w:r>
      <w:r>
        <w:t>Vous pouvez tracer une zone sur une image CAO afin de créer automatiquement plusieurs éléments automatiques pour les types suivants pris en charge :</w:t>
      </w:r>
    </w:p>
    <w:p w14:paraId="5D022F7C" w14:textId="77777777" w:rsidR="001A5999" w:rsidRDefault="001A5999" w:rsidP="00757469">
      <w:pPr>
        <w:pStyle w:val="BodyText"/>
        <w:numPr>
          <w:ilvl w:val="0"/>
          <w:numId w:val="5"/>
        </w:numPr>
        <w:tabs>
          <w:tab w:val="left" w:pos="720"/>
        </w:tabs>
        <w:spacing w:line="276" w:lineRule="auto"/>
        <w:divId w:val="211230773"/>
      </w:pPr>
      <w:r>
        <w:t>Point de vecteur automatique</w:t>
      </w:r>
    </w:p>
    <w:p w14:paraId="37E48003" w14:textId="77777777" w:rsidR="001A5999" w:rsidRDefault="001A5999" w:rsidP="00757469">
      <w:pPr>
        <w:pStyle w:val="BodyText"/>
        <w:numPr>
          <w:ilvl w:val="0"/>
          <w:numId w:val="5"/>
        </w:numPr>
        <w:tabs>
          <w:tab w:val="left" w:pos="720"/>
        </w:tabs>
        <w:spacing w:line="276" w:lineRule="auto"/>
        <w:divId w:val="211230773"/>
      </w:pPr>
      <w:r>
        <w:t>Point de surface automatique</w:t>
      </w:r>
    </w:p>
    <w:p w14:paraId="540FD65E" w14:textId="77777777" w:rsidR="001A5999" w:rsidRDefault="001A5999" w:rsidP="00757469">
      <w:pPr>
        <w:pStyle w:val="BodyText"/>
        <w:numPr>
          <w:ilvl w:val="0"/>
          <w:numId w:val="5"/>
        </w:numPr>
        <w:tabs>
          <w:tab w:val="left" w:pos="720"/>
        </w:tabs>
        <w:spacing w:line="276" w:lineRule="auto"/>
        <w:divId w:val="211230773"/>
      </w:pPr>
      <w:r>
        <w:t>Point d'arête automatique</w:t>
      </w:r>
    </w:p>
    <w:p w14:paraId="7E9FC7D6" w14:textId="77777777" w:rsidR="001A5999" w:rsidRDefault="001A5999" w:rsidP="00757469">
      <w:pPr>
        <w:pStyle w:val="BodyText"/>
        <w:numPr>
          <w:ilvl w:val="0"/>
          <w:numId w:val="5"/>
        </w:numPr>
        <w:tabs>
          <w:tab w:val="left" w:pos="720"/>
        </w:tabs>
        <w:spacing w:line="276" w:lineRule="auto"/>
        <w:divId w:val="211230773"/>
      </w:pPr>
      <w:r>
        <w:t>Point élevé automatique</w:t>
      </w:r>
    </w:p>
    <w:p w14:paraId="52C247F7" w14:textId="77777777" w:rsidR="001A5999" w:rsidRDefault="001A5999" w:rsidP="00757469">
      <w:pPr>
        <w:pStyle w:val="BodyText"/>
        <w:numPr>
          <w:ilvl w:val="0"/>
          <w:numId w:val="5"/>
        </w:numPr>
        <w:tabs>
          <w:tab w:val="left" w:pos="720"/>
        </w:tabs>
        <w:spacing w:line="276" w:lineRule="auto"/>
        <w:divId w:val="211230773"/>
      </w:pPr>
      <w:r>
        <w:t>Cercle automatique</w:t>
      </w:r>
    </w:p>
    <w:p w14:paraId="024FA5E0" w14:textId="77777777" w:rsidR="001A5999" w:rsidRDefault="001A5999" w:rsidP="00757469">
      <w:pPr>
        <w:pStyle w:val="BodyText"/>
        <w:numPr>
          <w:ilvl w:val="0"/>
          <w:numId w:val="5"/>
        </w:numPr>
        <w:tabs>
          <w:tab w:val="left" w:pos="720"/>
        </w:tabs>
        <w:spacing w:line="276" w:lineRule="auto"/>
        <w:divId w:val="211230773"/>
      </w:pPr>
      <w:r>
        <w:t>Cylindre automatique</w:t>
      </w:r>
    </w:p>
    <w:p w14:paraId="449B3F5E" w14:textId="77777777" w:rsidR="001A5999" w:rsidRDefault="001A5999">
      <w:pPr>
        <w:pStyle w:val="heading4b"/>
        <w:divId w:val="211230773"/>
      </w:pPr>
      <w:r>
        <w:t>Zone de sélection et création d'éléments</w:t>
      </w:r>
    </w:p>
    <w:p w14:paraId="12DACD73" w14:textId="77777777" w:rsidR="001A5999" w:rsidRDefault="001A5999">
      <w:pPr>
        <w:pStyle w:val="BodyText"/>
        <w:divId w:val="211230773"/>
      </w:pPr>
      <w:r>
        <w:t>Pour utiliser la méthode de zone de sélection afin de créer plusieurs éléments automatiques de type cercle ou cylindre, procédez comme suit :</w:t>
      </w:r>
    </w:p>
    <w:p w14:paraId="6F086627" w14:textId="77777777" w:rsidR="001A5999" w:rsidRDefault="001A5999" w:rsidP="00757469">
      <w:pPr>
        <w:pStyle w:val="BodyText"/>
        <w:numPr>
          <w:ilvl w:val="0"/>
          <w:numId w:val="6"/>
        </w:numPr>
        <w:tabs>
          <w:tab w:val="left" w:pos="720"/>
        </w:tabs>
        <w:spacing w:line="276" w:lineRule="auto"/>
        <w:divId w:val="211230773"/>
      </w:pPr>
      <w:r>
        <w:t>Importez le modèle CAO possédant les éléments automatiques à sélectionner dans une zone.</w:t>
      </w:r>
    </w:p>
    <w:p w14:paraId="3043DAE8" w14:textId="77777777" w:rsidR="001A5999" w:rsidRDefault="001A5999" w:rsidP="00757469">
      <w:pPr>
        <w:pStyle w:val="BodyText"/>
        <w:numPr>
          <w:ilvl w:val="0"/>
          <w:numId w:val="6"/>
        </w:numPr>
        <w:tabs>
          <w:tab w:val="left" w:pos="720"/>
        </w:tabs>
        <w:spacing w:line="276" w:lineRule="auto"/>
        <w:divId w:val="211230773"/>
      </w:pPr>
      <w:r>
        <w:t>Faites pivoter la pièce et sélectionnez Quadrillage ou Solide pour obtenir une vue montrant le mieux les éléments à inclure.</w:t>
      </w:r>
    </w:p>
    <w:p w14:paraId="3631D01F" w14:textId="77777777" w:rsidR="001A5999" w:rsidRDefault="001A5999" w:rsidP="00757469">
      <w:pPr>
        <w:pStyle w:val="BodyText"/>
        <w:numPr>
          <w:ilvl w:val="0"/>
          <w:numId w:val="6"/>
        </w:numPr>
        <w:tabs>
          <w:tab w:val="left" w:pos="720"/>
        </w:tabs>
        <w:spacing w:line="276" w:lineRule="auto"/>
        <w:divId w:val="211230773"/>
      </w:pPr>
      <w:r>
        <w:t xml:space="preserve">Ouvrez la boîte de dialogue </w:t>
      </w:r>
      <w:r>
        <w:rPr>
          <w:rStyle w:val="bold"/>
        </w:rPr>
        <w:t>Élément automatique</w:t>
      </w:r>
      <w:r>
        <w:t xml:space="preserve"> (</w:t>
      </w:r>
      <w:r>
        <w:rPr>
          <w:rStyle w:val="bold"/>
        </w:rPr>
        <w:t>Insérer | Élément | Auto</w:t>
      </w:r>
      <w:r>
        <w:t>) pour des cercles ou des cylindres automatiques.</w:t>
      </w:r>
    </w:p>
    <w:p w14:paraId="300A06EF" w14:textId="77777777" w:rsidR="001A5999" w:rsidRDefault="001A5999" w:rsidP="00757469">
      <w:pPr>
        <w:pStyle w:val="BodyText"/>
        <w:numPr>
          <w:ilvl w:val="0"/>
          <w:numId w:val="6"/>
        </w:numPr>
        <w:tabs>
          <w:tab w:val="left" w:pos="720"/>
        </w:tabs>
        <w:spacing w:line="276" w:lineRule="auto"/>
        <w:divId w:val="211230773"/>
      </w:pPr>
      <w:r>
        <w:t xml:space="preserve">Avec la boîte de dialogue ouverte, cliquez sur le bouton de la souris et tracez par glissement une zone autour des types d'éléments pour lesquels vous voulez créer des éléments automatiques. Relâchez le bouton de la souris. PC-DMIS affiche la boîte de dialogue </w:t>
      </w:r>
      <w:r>
        <w:rPr>
          <w:rStyle w:val="bold"/>
        </w:rPr>
        <w:t>Sélection de la CAO</w:t>
      </w:r>
      <w:r>
        <w:t>, présentant le nombre d'objets sélectionnés.</w:t>
      </w:r>
    </w:p>
    <w:p w14:paraId="0BB8D838" w14:textId="77777777" w:rsidR="001A5999" w:rsidRDefault="001A5999" w:rsidP="00757469">
      <w:pPr>
        <w:pStyle w:val="BodyText"/>
        <w:numPr>
          <w:ilvl w:val="0"/>
          <w:numId w:val="6"/>
        </w:numPr>
        <w:tabs>
          <w:tab w:val="left" w:pos="720"/>
        </w:tabs>
        <w:spacing w:line="276" w:lineRule="auto"/>
        <w:divId w:val="211230773"/>
      </w:pPr>
      <w:r>
        <w:t xml:space="preserve">Cliquez sur </w:t>
      </w:r>
      <w:r>
        <w:rPr>
          <w:rStyle w:val="bold"/>
        </w:rPr>
        <w:t>Créer</w:t>
      </w:r>
      <w:r>
        <w:t>. En fonction des objets sélectionnés, PC-DMIS génère plusieurs éléments automatiques du type choisi.</w:t>
      </w:r>
    </w:p>
    <w:p w14:paraId="4D4B8435" w14:textId="77777777" w:rsidR="001A5999" w:rsidRDefault="001A5999">
      <w:pPr>
        <w:pStyle w:val="heading4b"/>
        <w:divId w:val="211230773"/>
      </w:pPr>
      <w:r>
        <w:t>Détails sur le tracé de la zone de sélection</w:t>
      </w:r>
    </w:p>
    <w:p w14:paraId="651BB101" w14:textId="77777777" w:rsidR="001A5999" w:rsidRDefault="001A5999" w:rsidP="00757469">
      <w:pPr>
        <w:pStyle w:val="BodyText"/>
        <w:numPr>
          <w:ilvl w:val="0"/>
          <w:numId w:val="7"/>
        </w:numPr>
        <w:tabs>
          <w:tab w:val="left" w:pos="720"/>
        </w:tabs>
        <w:spacing w:line="276" w:lineRule="auto"/>
        <w:divId w:val="211230773"/>
      </w:pPr>
      <w:r>
        <w:t>La zone de sélection fonctionne uniquement pour des objets visibles dans la fenêtre d'affichage graphique. De cette façon, des objets invisibles ne sont pas utilisés dans la création d'éléments.</w:t>
      </w:r>
    </w:p>
    <w:p w14:paraId="726265B3" w14:textId="77777777" w:rsidR="001A5999" w:rsidRDefault="001A5999" w:rsidP="00757469">
      <w:pPr>
        <w:pStyle w:val="BodyText"/>
        <w:numPr>
          <w:ilvl w:val="0"/>
          <w:numId w:val="7"/>
        </w:numPr>
        <w:tabs>
          <w:tab w:val="left" w:pos="720"/>
        </w:tabs>
        <w:spacing w:line="276" w:lineRule="auto"/>
        <w:divId w:val="211230773"/>
      </w:pPr>
      <w:r>
        <w:t>Les modèles avec peu ou pas de géométrie de quadrillage doivent être légèrement inclinés (ou pivotés) dans la fenêtre d'affichage graphique afin que les surfaces et éléments souhaités apparaissent, comme indiqué ci-dessous.</w:t>
      </w:r>
    </w:p>
    <w:p w14:paraId="43E48B46" w14:textId="29EF291D" w:rsidR="001A5999" w:rsidRDefault="00F12C41" w:rsidP="00757469">
      <w:pPr>
        <w:pStyle w:val="figure"/>
        <w:keepNext/>
        <w:tabs>
          <w:tab w:val="left" w:pos="720"/>
        </w:tabs>
        <w:spacing w:before="60" w:after="225" w:afterAutospacing="0" w:line="276" w:lineRule="auto"/>
        <w:ind w:left="720"/>
        <w:divId w:val="21123077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AE2C2F4" wp14:editId="1635D312">
            <wp:extent cx="3777615" cy="1807926"/>
            <wp:effectExtent l="0" t="0" r="0" b="1905"/>
            <wp:docPr id="1727110946" name="Picture 6" descr="Exemple de pièce légèrement pivot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110946" name="Picture 6" descr="Exemple de pièce légèrement pivotée"/>
                    <pic:cNvPicPr/>
                  </pic:nvPicPr>
                  <pic:blipFill>
                    <a:blip r:embed="rId17">
                      <a:extLst>
                        <a:ext uri="{28A0092B-C50C-407E-A947-70E740481C1C}">
                          <a14:useLocalDpi xmlns:a14="http://schemas.microsoft.com/office/drawing/2010/main" val="0"/>
                        </a:ext>
                      </a:extLst>
                    </a:blip>
                    <a:stretch>
                      <a:fillRect/>
                    </a:stretch>
                  </pic:blipFill>
                  <pic:spPr>
                    <a:xfrm>
                      <a:off x="0" y="0"/>
                      <a:ext cx="3777615" cy="1807926"/>
                    </a:xfrm>
                    <a:prstGeom prst="rect">
                      <a:avLst/>
                    </a:prstGeom>
                  </pic:spPr>
                </pic:pic>
              </a:graphicData>
            </a:graphic>
          </wp:inline>
        </w:drawing>
      </w:r>
    </w:p>
    <w:p w14:paraId="31BFD106" w14:textId="77777777" w:rsidR="001A5999" w:rsidRDefault="001A5999" w:rsidP="00757469">
      <w:pPr>
        <w:pStyle w:val="Caption1"/>
        <w:tabs>
          <w:tab w:val="left" w:pos="720"/>
        </w:tabs>
        <w:spacing w:line="276" w:lineRule="auto"/>
        <w:ind w:left="720"/>
        <w:divId w:val="211230773"/>
      </w:pPr>
      <w:r>
        <w:t>Exemple d'une pièce légèrement pivotée</w:t>
      </w:r>
    </w:p>
    <w:p w14:paraId="26C2AFCB" w14:textId="77777777" w:rsidR="001A5999" w:rsidRDefault="001A5999" w:rsidP="00757469">
      <w:pPr>
        <w:pStyle w:val="BodyText"/>
        <w:numPr>
          <w:ilvl w:val="0"/>
          <w:numId w:val="7"/>
        </w:numPr>
        <w:tabs>
          <w:tab w:val="left" w:pos="720"/>
        </w:tabs>
        <w:spacing w:line="276" w:lineRule="auto"/>
        <w:divId w:val="211230773"/>
      </w:pPr>
      <w:r>
        <w:t>En raison de la tessellation et de la précision d'affichage, le dépassement de surfaces et courbes sous-jacentes peut donner des objets supplémentaires imprévus utilisés pour créer des éléments. PC-DMIS tente de réduire ce dépassement en comparant les objets sélectionnés entre eux pour trouver le nombre minimum de pixels nécessaires pour qu'une sélection soit valide ; cette méthode n'est cependant pas infaillible et certains objets cachés peuvent être sélectionnés pour réduire le risque d'éliminer un objet valide.</w:t>
      </w:r>
    </w:p>
    <w:p w14:paraId="15DEC5B5" w14:textId="77777777" w:rsidR="001A5999" w:rsidRDefault="001A5999" w:rsidP="00757469">
      <w:pPr>
        <w:pStyle w:val="BodyText"/>
        <w:numPr>
          <w:ilvl w:val="0"/>
          <w:numId w:val="7"/>
        </w:numPr>
        <w:tabs>
          <w:tab w:val="left" w:pos="720"/>
        </w:tabs>
        <w:spacing w:line="276" w:lineRule="auto"/>
        <w:divId w:val="211230773"/>
      </w:pPr>
      <w:r>
        <w:t>Lors de la création des éléments à partir d'objets sélectionnés, les objets avec des vecteurs perpendiculaires à la vue en cours sont généralement ignorés. Par exemple, si vous utilisez le bloc affiché dans Hexagon en Z+ avec tout l'ensemble du modèle sélectionné, PC-DMIS ne génère pas d'élément pour l'alésage avant qui coupe le centre de l'alésage.</w:t>
      </w:r>
    </w:p>
    <w:p w14:paraId="1E5364C2" w14:textId="77777777" w:rsidR="001A5999" w:rsidRDefault="001A5999" w:rsidP="00757469">
      <w:pPr>
        <w:pStyle w:val="BodyText"/>
        <w:tabs>
          <w:tab w:val="left" w:pos="720"/>
        </w:tabs>
        <w:spacing w:line="276" w:lineRule="auto"/>
        <w:ind w:left="720"/>
        <w:divId w:val="211230773"/>
      </w:pPr>
      <w:r>
        <w:t>Avec une sélection dans la vue Z+, le vecteur de ce cercle est perpendiculaire au plan de travail et PC-DMIS ne crée pas de cercle.</w:t>
      </w:r>
    </w:p>
    <w:p w14:paraId="004D1C34" w14:textId="09869EE8" w:rsidR="001A5999" w:rsidRDefault="00F12C41" w:rsidP="00757469">
      <w:pPr>
        <w:pStyle w:val="figure"/>
        <w:keepNext/>
        <w:tabs>
          <w:tab w:val="left" w:pos="720"/>
        </w:tabs>
        <w:spacing w:before="60" w:after="225" w:afterAutospacing="0" w:line="276" w:lineRule="auto"/>
        <w:ind w:left="720"/>
        <w:divId w:val="21123077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91918B8" wp14:editId="7BA1CEC7">
            <wp:extent cx="2438400" cy="1077576"/>
            <wp:effectExtent l="0" t="0" r="0" b="8890"/>
            <wp:docPr id="9476639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663944" name=""/>
                    <pic:cNvPicPr/>
                  </pic:nvPicPr>
                  <pic:blipFill>
                    <a:blip r:embed="rId18">
                      <a:extLst>
                        <a:ext uri="{28A0092B-C50C-407E-A947-70E740481C1C}">
                          <a14:useLocalDpi xmlns:a14="http://schemas.microsoft.com/office/drawing/2010/main" val="0"/>
                        </a:ext>
                      </a:extLst>
                    </a:blip>
                    <a:stretch>
                      <a:fillRect/>
                    </a:stretch>
                  </pic:blipFill>
                  <pic:spPr>
                    <a:xfrm>
                      <a:off x="0" y="0"/>
                      <a:ext cx="2438400" cy="1077576"/>
                    </a:xfrm>
                    <a:prstGeom prst="rect">
                      <a:avLst/>
                    </a:prstGeom>
                  </pic:spPr>
                </pic:pic>
              </a:graphicData>
            </a:graphic>
          </wp:inline>
        </w:drawing>
      </w:r>
    </w:p>
    <w:p w14:paraId="293FB36F" w14:textId="77777777" w:rsidR="001A5999" w:rsidRDefault="001A5999" w:rsidP="00757469">
      <w:pPr>
        <w:pStyle w:val="BodyText"/>
        <w:tabs>
          <w:tab w:val="left" w:pos="720"/>
        </w:tabs>
        <w:spacing w:line="276" w:lineRule="auto"/>
        <w:ind w:left="720"/>
        <w:divId w:val="211230773"/>
      </w:pPr>
      <w:r>
        <w:t>Si vous avez incliné la pièce puis tracé une zone de sélection, PC-DMIS sélectionne cet élément.</w:t>
      </w:r>
    </w:p>
    <w:p w14:paraId="0BD37A2D" w14:textId="3DA23E6A" w:rsidR="001A5999" w:rsidRDefault="00F12C41" w:rsidP="00757469">
      <w:pPr>
        <w:pStyle w:val="figure"/>
        <w:keepNext/>
        <w:tabs>
          <w:tab w:val="left" w:pos="720"/>
        </w:tabs>
        <w:spacing w:before="60" w:after="225" w:afterAutospacing="0" w:line="276" w:lineRule="auto"/>
        <w:ind w:left="720"/>
        <w:divId w:val="21123077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63D0E04" wp14:editId="5893EAC4">
            <wp:extent cx="2427605" cy="899317"/>
            <wp:effectExtent l="0" t="0" r="0" b="0"/>
            <wp:docPr id="69084271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842712" name=""/>
                    <pic:cNvPicPr/>
                  </pic:nvPicPr>
                  <pic:blipFill>
                    <a:blip r:embed="rId19">
                      <a:extLst>
                        <a:ext uri="{28A0092B-C50C-407E-A947-70E740481C1C}">
                          <a14:useLocalDpi xmlns:a14="http://schemas.microsoft.com/office/drawing/2010/main" val="0"/>
                        </a:ext>
                      </a:extLst>
                    </a:blip>
                    <a:stretch>
                      <a:fillRect/>
                    </a:stretch>
                  </pic:blipFill>
                  <pic:spPr>
                    <a:xfrm>
                      <a:off x="0" y="0"/>
                      <a:ext cx="2427605" cy="899317"/>
                    </a:xfrm>
                    <a:prstGeom prst="rect">
                      <a:avLst/>
                    </a:prstGeom>
                  </pic:spPr>
                </pic:pic>
              </a:graphicData>
            </a:graphic>
          </wp:inline>
        </w:drawing>
      </w:r>
    </w:p>
    <w:p w14:paraId="4B02D1D6" w14:textId="77777777" w:rsidR="001A5999" w:rsidRDefault="001A5999" w:rsidP="00757469">
      <w:pPr>
        <w:pStyle w:val="BodyText"/>
        <w:numPr>
          <w:ilvl w:val="0"/>
          <w:numId w:val="7"/>
        </w:numPr>
        <w:tabs>
          <w:tab w:val="left" w:pos="720"/>
        </w:tabs>
        <w:spacing w:line="276" w:lineRule="auto"/>
        <w:divId w:val="211230773"/>
      </w:pPr>
      <w:r>
        <w:t>PC-DMIS réalise des routines de filtrage afin de s'assurer qu'il n'utilise pas le même objet CAO pour créer un autre élément dans la même position.</w:t>
      </w:r>
    </w:p>
    <w:p w14:paraId="4638CF24" w14:textId="77777777" w:rsidR="001A5999" w:rsidRDefault="001A5999" w:rsidP="00757469">
      <w:pPr>
        <w:pStyle w:val="BodyText"/>
        <w:numPr>
          <w:ilvl w:val="0"/>
          <w:numId w:val="7"/>
        </w:numPr>
        <w:tabs>
          <w:tab w:val="left" w:pos="720"/>
        </w:tabs>
        <w:spacing w:line="276" w:lineRule="auto"/>
        <w:divId w:val="211230773"/>
      </w:pPr>
      <w:r>
        <w:t xml:space="preserve">Comme PC-DMIS génère les éléments dès que vous cliquez sur </w:t>
      </w:r>
      <w:r>
        <w:rPr>
          <w:rStyle w:val="bold"/>
        </w:rPr>
        <w:t>Créer</w:t>
      </w:r>
      <w:r>
        <w:t>, vous pouvez consulter les informations sur chaque élément dans la barre d'état.</w:t>
      </w:r>
    </w:p>
    <w:p w14:paraId="0C6F6E19" w14:textId="77777777" w:rsidR="001A5999" w:rsidRDefault="001A5999">
      <w:pPr>
        <w:pStyle w:val="heading4b"/>
        <w:divId w:val="211230773"/>
      </w:pPr>
      <w:r>
        <w:rPr>
          <w:rStyle w:val="Drop-downhotspot"/>
          <w:specVanish w:val="0"/>
        </w:rPr>
        <w:t>Exemple 1 : Zone de sélection pour des cercles automatiques avec des données de quadrillage</w:t>
      </w:r>
    </w:p>
    <w:p w14:paraId="29DF7CA4" w14:textId="77777777" w:rsidR="001A5999" w:rsidRDefault="001A5999">
      <w:pPr>
        <w:pStyle w:val="BodyText"/>
        <w:divId w:val="2034183413"/>
      </w:pPr>
      <w:r>
        <w:t>Cet exemple utilise le bloc de quadrillage de Brown and Sharpe (Bsbwire.igs) avec des cercles automatiques :</w:t>
      </w:r>
    </w:p>
    <w:p w14:paraId="7DBD64F5" w14:textId="77777777" w:rsidR="001A5999" w:rsidRDefault="001A5999">
      <w:pPr>
        <w:pStyle w:val="BodyText"/>
        <w:divId w:val="2034183413"/>
      </w:pPr>
      <w:r>
        <w:t>Si vous tracez une zone de sélection autour du modèle entier, qui n'est pas totalement dans une orientation Z+, les cercles et arcs supérieurs et inférieurs sont sélectionnés car il s'agit d'objets visibles qui suivent également la logique de filtre CAO pour un cercle automatique.</w:t>
      </w:r>
    </w:p>
    <w:p w14:paraId="65D712D9" w14:textId="11370839" w:rsidR="001A5999" w:rsidRDefault="00F12C41">
      <w:pPr>
        <w:pStyle w:val="figure"/>
        <w:keepNext/>
        <w:spacing w:before="60" w:after="225" w:afterAutospacing="0"/>
        <w:divId w:val="203418341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AF413F1" wp14:editId="71C7989F">
            <wp:extent cx="4920615" cy="2431699"/>
            <wp:effectExtent l="0" t="0" r="0" b="6985"/>
            <wp:docPr id="4911810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18107" name=""/>
                    <pic:cNvPicPr/>
                  </pic:nvPicPr>
                  <pic:blipFill>
                    <a:blip r:embed="rId20">
                      <a:extLst>
                        <a:ext uri="{28A0092B-C50C-407E-A947-70E740481C1C}">
                          <a14:useLocalDpi xmlns:a14="http://schemas.microsoft.com/office/drawing/2010/main" val="0"/>
                        </a:ext>
                      </a:extLst>
                    </a:blip>
                    <a:stretch>
                      <a:fillRect/>
                    </a:stretch>
                  </pic:blipFill>
                  <pic:spPr>
                    <a:xfrm>
                      <a:off x="0" y="0"/>
                      <a:ext cx="4920615" cy="2431699"/>
                    </a:xfrm>
                    <a:prstGeom prst="rect">
                      <a:avLst/>
                    </a:prstGeom>
                  </pic:spPr>
                </pic:pic>
              </a:graphicData>
            </a:graphic>
          </wp:inline>
        </w:drawing>
      </w:r>
    </w:p>
    <w:p w14:paraId="06FAF4D0" w14:textId="77777777" w:rsidR="001A5999" w:rsidRDefault="001A5999">
      <w:pPr>
        <w:pStyle w:val="BodyText"/>
        <w:divId w:val="2034183413"/>
      </w:pPr>
      <w:r>
        <w:t xml:space="preserve">Cliquez sur </w:t>
      </w:r>
      <w:r>
        <w:rPr>
          <w:rStyle w:val="bold"/>
        </w:rPr>
        <w:t>Créer</w:t>
      </w:r>
      <w:r>
        <w:t xml:space="preserve"> dans la boîte de dialogue </w:t>
      </w:r>
      <w:hyperlink w:anchor="14_auto_topics_understanding_the_6348" w:history="1">
        <w:r>
          <w:rPr>
            <w:rStyle w:val="Hyperlink"/>
          </w:rPr>
          <w:t>Sélection de la CAO</w:t>
        </w:r>
      </w:hyperlink>
      <w:r>
        <w:t>. Vous obtenez un résultat semblable à ceci :</w:t>
      </w:r>
    </w:p>
    <w:p w14:paraId="648E8B34" w14:textId="540F1250" w:rsidR="001A5999" w:rsidRDefault="00F12C41">
      <w:pPr>
        <w:pStyle w:val="figure"/>
        <w:keepNext/>
        <w:spacing w:before="60" w:after="225" w:afterAutospacing="0"/>
        <w:divId w:val="203418341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78D2F2D" wp14:editId="5865CA4F">
            <wp:extent cx="4855210" cy="2656086"/>
            <wp:effectExtent l="0" t="0" r="2540" b="0"/>
            <wp:docPr id="51267353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673539" name=""/>
                    <pic:cNvPicPr/>
                  </pic:nvPicPr>
                  <pic:blipFill>
                    <a:blip r:embed="rId21">
                      <a:extLst>
                        <a:ext uri="{28A0092B-C50C-407E-A947-70E740481C1C}">
                          <a14:useLocalDpi xmlns:a14="http://schemas.microsoft.com/office/drawing/2010/main" val="0"/>
                        </a:ext>
                      </a:extLst>
                    </a:blip>
                    <a:stretch>
                      <a:fillRect/>
                    </a:stretch>
                  </pic:blipFill>
                  <pic:spPr>
                    <a:xfrm>
                      <a:off x="0" y="0"/>
                      <a:ext cx="4855210" cy="2656086"/>
                    </a:xfrm>
                    <a:prstGeom prst="rect">
                      <a:avLst/>
                    </a:prstGeom>
                  </pic:spPr>
                </pic:pic>
              </a:graphicData>
            </a:graphic>
          </wp:inline>
        </w:drawing>
      </w:r>
    </w:p>
    <w:p w14:paraId="4B7F3A35" w14:textId="77777777" w:rsidR="001A5999" w:rsidRDefault="001A5999">
      <w:pPr>
        <w:pStyle w:val="BodyText"/>
        <w:divId w:val="2034183413"/>
      </w:pPr>
      <w:r>
        <w:t>Vous remarquez :</w:t>
      </w:r>
    </w:p>
    <w:p w14:paraId="6AE8E7CE" w14:textId="77777777" w:rsidR="001A5999" w:rsidRDefault="001A5999" w:rsidP="00757469">
      <w:pPr>
        <w:pStyle w:val="BodyText"/>
        <w:numPr>
          <w:ilvl w:val="0"/>
          <w:numId w:val="8"/>
        </w:numPr>
        <w:tabs>
          <w:tab w:val="left" w:pos="720"/>
        </w:tabs>
        <w:spacing w:line="276" w:lineRule="auto"/>
        <w:divId w:val="2034183413"/>
      </w:pPr>
      <w:r>
        <w:t>que les cercles et les arcs de diamètre et vecteur identiques sont fusionnés en un seul élément. Les cercles supérieurs et inférieurs pour les deux alésages du milieu sont donc fusionnés en deux éléments CIR1 et CIR13 (comme tous les autres éléments calculés à l'aide des cercles et arcs supérieurs et inférieurs). Pour l'élément cône toutefois, PC-DMIS crée deux éléments (CIR12 et CIR14) car les diamètres sont différents.</w:t>
      </w:r>
    </w:p>
    <w:p w14:paraId="0411C0E7" w14:textId="77777777" w:rsidR="001A5999" w:rsidRDefault="001A5999" w:rsidP="00757469">
      <w:pPr>
        <w:pStyle w:val="BodyText"/>
        <w:numPr>
          <w:ilvl w:val="0"/>
          <w:numId w:val="8"/>
        </w:numPr>
        <w:tabs>
          <w:tab w:val="left" w:pos="720"/>
        </w:tabs>
        <w:spacing w:line="276" w:lineRule="auto"/>
        <w:divId w:val="2034183413"/>
      </w:pPr>
      <w:r>
        <w:t>qu'un cercle est créé pour l'alésage arrière CIR15. La raison est que le modèle a été légèrement pivoté. Si la vue était restée entièrement dans l'orientation Z+, CIR15 n'aurait pas été créé.</w:t>
      </w:r>
    </w:p>
    <w:p w14:paraId="38220328" w14:textId="77777777" w:rsidR="001A5999" w:rsidRDefault="001A5999">
      <w:pPr>
        <w:pStyle w:val="heading4b"/>
        <w:divId w:val="211230773"/>
      </w:pPr>
      <w:r>
        <w:rPr>
          <w:rStyle w:val="Drop-downhotspot"/>
          <w:specVanish w:val="0"/>
        </w:rPr>
        <w:t>Exemple 2 : Zone de sélection pour des cylindres automatiques avec des données de quadrillage</w:t>
      </w:r>
    </w:p>
    <w:p w14:paraId="0BDFF9F0" w14:textId="77777777" w:rsidR="001A5999" w:rsidRDefault="001A5999">
      <w:pPr>
        <w:pStyle w:val="BodyText"/>
        <w:divId w:val="1144735157"/>
      </w:pPr>
      <w:r>
        <w:t>Cet exemple utilise le bloc de quadrillage de Brown and Sharpe (Bsbwire.igs) avec des cylindres automatiques :</w:t>
      </w:r>
    </w:p>
    <w:p w14:paraId="2A842EF3" w14:textId="77777777" w:rsidR="001A5999" w:rsidRDefault="001A5999">
      <w:pPr>
        <w:pStyle w:val="BodyText"/>
        <w:divId w:val="1144735157"/>
      </w:pPr>
      <w:r>
        <w:t>Si vous procédez comme dans l'exemple 1 mais en utilisant des cylindres automatiques à la place, vous obtenez un résultat comme suit :</w:t>
      </w:r>
    </w:p>
    <w:p w14:paraId="2C09F40C" w14:textId="1C3B6B59" w:rsidR="001A5999" w:rsidRDefault="00F12C41">
      <w:pPr>
        <w:pStyle w:val="figure"/>
        <w:keepNext/>
        <w:spacing w:before="60" w:after="225" w:afterAutospacing="0"/>
        <w:divId w:val="114473515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6CD77AF" wp14:editId="57C0D86B">
            <wp:extent cx="4844415" cy="2660614"/>
            <wp:effectExtent l="0" t="0" r="0" b="6985"/>
            <wp:docPr id="173583722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837223" name=""/>
                    <pic:cNvPicPr/>
                  </pic:nvPicPr>
                  <pic:blipFill>
                    <a:blip r:embed="rId22">
                      <a:extLst>
                        <a:ext uri="{28A0092B-C50C-407E-A947-70E740481C1C}">
                          <a14:useLocalDpi xmlns:a14="http://schemas.microsoft.com/office/drawing/2010/main" val="0"/>
                        </a:ext>
                      </a:extLst>
                    </a:blip>
                    <a:stretch>
                      <a:fillRect/>
                    </a:stretch>
                  </pic:blipFill>
                  <pic:spPr>
                    <a:xfrm>
                      <a:off x="0" y="0"/>
                      <a:ext cx="4844415" cy="2660614"/>
                    </a:xfrm>
                    <a:prstGeom prst="rect">
                      <a:avLst/>
                    </a:prstGeom>
                  </pic:spPr>
                </pic:pic>
              </a:graphicData>
            </a:graphic>
          </wp:inline>
        </w:drawing>
      </w:r>
    </w:p>
    <w:p w14:paraId="14E44D0C" w14:textId="77777777" w:rsidR="001A5999" w:rsidRDefault="001A5999">
      <w:pPr>
        <w:pStyle w:val="BodyText"/>
        <w:divId w:val="1144735157"/>
      </w:pPr>
      <w:r>
        <w:t>Vous remarquez qu'aucun cylindre n'est créé pour l'élément cône, sachant qu'un cylindre doit avoir une longueur et le même diamètre.</w:t>
      </w:r>
    </w:p>
    <w:p w14:paraId="156C934A" w14:textId="77777777" w:rsidR="001A5999" w:rsidRDefault="001A5999">
      <w:pPr>
        <w:pStyle w:val="heading4b"/>
        <w:divId w:val="211230773"/>
      </w:pPr>
      <w:r>
        <w:rPr>
          <w:rStyle w:val="Drop-downhotspot"/>
          <w:specVanish w:val="0"/>
        </w:rPr>
        <w:t>Exemple 3 : Zone de sélection pour des cercles ou des cylindres automatiques avec des données de surface</w:t>
      </w:r>
    </w:p>
    <w:p w14:paraId="015B2DC4" w14:textId="77777777" w:rsidR="001A5999" w:rsidRDefault="001A5999">
      <w:pPr>
        <w:pStyle w:val="BodyText"/>
        <w:divId w:val="1005590310"/>
      </w:pPr>
      <w:r>
        <w:t>Cet exemple utilise le bloc solide de Brown and Sharpe (Bsbsolid.igs) avec des cercles et des cylindres :</w:t>
      </w:r>
    </w:p>
    <w:p w14:paraId="21F76E4E" w14:textId="77777777" w:rsidR="001A5999" w:rsidRDefault="001A5999">
      <w:pPr>
        <w:pStyle w:val="BodyText"/>
        <w:divId w:val="1005590310"/>
      </w:pPr>
      <w:r>
        <w:t>Si vous tracez une zone de sélection pour créer des éléments avec un modèle ne possédant que des données de surface (pas de données de quadrillage), vous devez faire pivoter légèrement le modèle dans la vue afin que les surfaces souhaitées soient visibles, comme ceci :</w:t>
      </w:r>
    </w:p>
    <w:p w14:paraId="2C4F5F5C" w14:textId="77BDA800" w:rsidR="001A5999" w:rsidRDefault="00F12C41">
      <w:pPr>
        <w:pStyle w:val="figure"/>
        <w:keepNext/>
        <w:spacing w:before="60" w:after="225" w:afterAutospacing="0"/>
        <w:divId w:val="100559031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A63BE2B" wp14:editId="1464BD44">
            <wp:extent cx="4920615" cy="2364947"/>
            <wp:effectExtent l="0" t="0" r="0" b="0"/>
            <wp:docPr id="60467890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678906" name=""/>
                    <pic:cNvPicPr/>
                  </pic:nvPicPr>
                  <pic:blipFill>
                    <a:blip r:embed="rId23">
                      <a:extLst>
                        <a:ext uri="{28A0092B-C50C-407E-A947-70E740481C1C}">
                          <a14:useLocalDpi xmlns:a14="http://schemas.microsoft.com/office/drawing/2010/main" val="0"/>
                        </a:ext>
                      </a:extLst>
                    </a:blip>
                    <a:stretch>
                      <a:fillRect/>
                    </a:stretch>
                  </pic:blipFill>
                  <pic:spPr>
                    <a:xfrm>
                      <a:off x="0" y="0"/>
                      <a:ext cx="4920615" cy="2364947"/>
                    </a:xfrm>
                    <a:prstGeom prst="rect">
                      <a:avLst/>
                    </a:prstGeom>
                  </pic:spPr>
                </pic:pic>
              </a:graphicData>
            </a:graphic>
          </wp:inline>
        </w:drawing>
      </w:r>
    </w:p>
    <w:p w14:paraId="7C0A142A" w14:textId="77777777" w:rsidR="001A5999" w:rsidRDefault="001A5999">
      <w:pPr>
        <w:pStyle w:val="BodyText"/>
        <w:divId w:val="1005590310"/>
      </w:pPr>
      <w:r>
        <w:t xml:space="preserve">Après avoir cliqué sur </w:t>
      </w:r>
      <w:r>
        <w:rPr>
          <w:rStyle w:val="bold"/>
        </w:rPr>
        <w:t>Créer</w:t>
      </w:r>
      <w:r>
        <w:t xml:space="preserve"> et que PC-DMIS génère les éléments pour les objets sélectionnés, vous obtenez un résultat s'apparentant à ceci :</w:t>
      </w:r>
    </w:p>
    <w:p w14:paraId="29B4793F" w14:textId="4A1028AF" w:rsidR="001A5999" w:rsidRDefault="00F12C41">
      <w:pPr>
        <w:pStyle w:val="figure"/>
        <w:keepNext/>
        <w:spacing w:before="60" w:after="225" w:afterAutospacing="0"/>
        <w:divId w:val="100559031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4CF1616" wp14:editId="085F4614">
            <wp:extent cx="4920615" cy="2403091"/>
            <wp:effectExtent l="0" t="0" r="0" b="0"/>
            <wp:docPr id="197978144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781444" name=""/>
                    <pic:cNvPicPr/>
                  </pic:nvPicPr>
                  <pic:blipFill>
                    <a:blip r:embed="rId24">
                      <a:extLst>
                        <a:ext uri="{28A0092B-C50C-407E-A947-70E740481C1C}">
                          <a14:useLocalDpi xmlns:a14="http://schemas.microsoft.com/office/drawing/2010/main" val="0"/>
                        </a:ext>
                      </a:extLst>
                    </a:blip>
                    <a:stretch>
                      <a:fillRect/>
                    </a:stretch>
                  </pic:blipFill>
                  <pic:spPr>
                    <a:xfrm>
                      <a:off x="0" y="0"/>
                      <a:ext cx="4920615" cy="2403091"/>
                    </a:xfrm>
                    <a:prstGeom prst="rect">
                      <a:avLst/>
                    </a:prstGeom>
                  </pic:spPr>
                </pic:pic>
              </a:graphicData>
            </a:graphic>
          </wp:inline>
        </w:drawing>
      </w:r>
    </w:p>
    <w:p w14:paraId="0B9C2A00" w14:textId="77777777" w:rsidR="001A5999" w:rsidRDefault="001A5999">
      <w:pPr>
        <w:pStyle w:val="Caption1"/>
        <w:divId w:val="1005590310"/>
      </w:pPr>
      <w:r>
        <w:t>Exemple montrant des cercles</w:t>
      </w:r>
    </w:p>
    <w:p w14:paraId="0103F9C0" w14:textId="500BF471" w:rsidR="001A5999" w:rsidRDefault="00F12C41">
      <w:pPr>
        <w:pStyle w:val="figure"/>
        <w:keepNext/>
        <w:spacing w:before="60" w:after="225" w:afterAutospacing="0"/>
        <w:divId w:val="100559031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44584CE" wp14:editId="0A67ED6C">
            <wp:extent cx="4920615" cy="2374483"/>
            <wp:effectExtent l="0" t="0" r="0" b="6985"/>
            <wp:docPr id="145192965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929650" name=""/>
                    <pic:cNvPicPr/>
                  </pic:nvPicPr>
                  <pic:blipFill>
                    <a:blip r:embed="rId25">
                      <a:extLst>
                        <a:ext uri="{28A0092B-C50C-407E-A947-70E740481C1C}">
                          <a14:useLocalDpi xmlns:a14="http://schemas.microsoft.com/office/drawing/2010/main" val="0"/>
                        </a:ext>
                      </a:extLst>
                    </a:blip>
                    <a:stretch>
                      <a:fillRect/>
                    </a:stretch>
                  </pic:blipFill>
                  <pic:spPr>
                    <a:xfrm>
                      <a:off x="0" y="0"/>
                      <a:ext cx="4920615" cy="2374483"/>
                    </a:xfrm>
                    <a:prstGeom prst="rect">
                      <a:avLst/>
                    </a:prstGeom>
                  </pic:spPr>
                </pic:pic>
              </a:graphicData>
            </a:graphic>
          </wp:inline>
        </w:drawing>
      </w:r>
    </w:p>
    <w:p w14:paraId="1090F3A0" w14:textId="77777777" w:rsidR="001A5999" w:rsidRDefault="001A5999">
      <w:pPr>
        <w:pStyle w:val="Caption1"/>
        <w:divId w:val="1005590310"/>
      </w:pPr>
      <w:r>
        <w:t>Exemple montrant des cylindres</w:t>
      </w:r>
    </w:p>
    <w:p w14:paraId="23DEEF6F" w14:textId="77777777" w:rsidR="001A5999" w:rsidRDefault="001A5999">
      <w:pPr>
        <w:pStyle w:val="BodyText"/>
        <w:divId w:val="1005590310"/>
      </w:pPr>
      <w:r>
        <w:t>En raison de l'inclinaison, vous n'obtenez pas d'élément cercle/cylindre à une extrémité du logement, pas plus que pour le cylindre de diamètre externe en haut à droite.</w:t>
      </w:r>
    </w:p>
    <w:p w14:paraId="3A943E0B" w14:textId="77777777" w:rsidR="001A5999" w:rsidRDefault="001A5999">
      <w:pPr>
        <w:pStyle w:val="heading4b"/>
        <w:divId w:val="211230773"/>
      </w:pPr>
      <w:r>
        <w:rPr>
          <w:rStyle w:val="Drop-downhotspot"/>
          <w:specVanish w:val="0"/>
        </w:rPr>
        <w:t>Exemple 4 : Zone de sélection pour des cylindres automatiques avec des données de quadrillage et de surface</w:t>
      </w:r>
    </w:p>
    <w:p w14:paraId="641CFD7B" w14:textId="77777777" w:rsidR="001A5999" w:rsidRDefault="001A5999">
      <w:pPr>
        <w:pStyle w:val="BodyText"/>
        <w:divId w:val="585070399"/>
      </w:pPr>
      <w:r>
        <w:t>Cet exemple utilise le modèle Hexagon fourni avec PC-DMIS (Hexblock_Wireframe_Surface.igs) pour les cylindres automatiques.</w:t>
      </w:r>
    </w:p>
    <w:p w14:paraId="473532CC" w14:textId="77777777" w:rsidR="001A5999" w:rsidRDefault="001A5999">
      <w:pPr>
        <w:pStyle w:val="BodyText"/>
        <w:divId w:val="585070399"/>
      </w:pPr>
      <w:r>
        <w:t>Placez le modèle dans une orientation Z+ et tracez une zone de sélection pour le modèle entier.</w:t>
      </w:r>
    </w:p>
    <w:p w14:paraId="5EEA9127" w14:textId="71798BED" w:rsidR="001A5999" w:rsidRDefault="00F12C41">
      <w:pPr>
        <w:pStyle w:val="figure"/>
        <w:keepNext/>
        <w:spacing w:before="60" w:after="225" w:afterAutospacing="0"/>
        <w:divId w:val="58507039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226F27E" wp14:editId="311AF018">
            <wp:extent cx="4920615" cy="2307730"/>
            <wp:effectExtent l="0" t="0" r="0" b="0"/>
            <wp:docPr id="71223275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232756" name=""/>
                    <pic:cNvPicPr/>
                  </pic:nvPicPr>
                  <pic:blipFill>
                    <a:blip r:embed="rId26">
                      <a:extLst>
                        <a:ext uri="{28A0092B-C50C-407E-A947-70E740481C1C}">
                          <a14:useLocalDpi xmlns:a14="http://schemas.microsoft.com/office/drawing/2010/main" val="0"/>
                        </a:ext>
                      </a:extLst>
                    </a:blip>
                    <a:stretch>
                      <a:fillRect/>
                    </a:stretch>
                  </pic:blipFill>
                  <pic:spPr>
                    <a:xfrm>
                      <a:off x="0" y="0"/>
                      <a:ext cx="4920615" cy="2307730"/>
                    </a:xfrm>
                    <a:prstGeom prst="rect">
                      <a:avLst/>
                    </a:prstGeom>
                  </pic:spPr>
                </pic:pic>
              </a:graphicData>
            </a:graphic>
          </wp:inline>
        </w:drawing>
      </w:r>
    </w:p>
    <w:p w14:paraId="67CF6539" w14:textId="77777777" w:rsidR="001A5999" w:rsidRDefault="001A5999">
      <w:pPr>
        <w:pStyle w:val="BodyText"/>
        <w:divId w:val="585070399"/>
      </w:pPr>
      <w:r>
        <w:t xml:space="preserve">Cliquez sur </w:t>
      </w:r>
      <w:r>
        <w:rPr>
          <w:rStyle w:val="bold"/>
        </w:rPr>
        <w:t>Créer</w:t>
      </w:r>
      <w:r>
        <w:t xml:space="preserve"> pour voir ce qui suit :</w:t>
      </w:r>
    </w:p>
    <w:p w14:paraId="1A6B36AB" w14:textId="03D2916B" w:rsidR="001A5999" w:rsidRDefault="00F12C41">
      <w:pPr>
        <w:pStyle w:val="figure"/>
        <w:keepNext/>
        <w:spacing w:before="60" w:after="225" w:afterAutospacing="0"/>
        <w:divId w:val="58507039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0638328" wp14:editId="5416A55C">
            <wp:extent cx="4920615" cy="2307730"/>
            <wp:effectExtent l="0" t="0" r="0" b="0"/>
            <wp:docPr id="166014202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142028" name=""/>
                    <pic:cNvPicPr/>
                  </pic:nvPicPr>
                  <pic:blipFill>
                    <a:blip r:embed="rId27">
                      <a:extLst>
                        <a:ext uri="{28A0092B-C50C-407E-A947-70E740481C1C}">
                          <a14:useLocalDpi xmlns:a14="http://schemas.microsoft.com/office/drawing/2010/main" val="0"/>
                        </a:ext>
                      </a:extLst>
                    </a:blip>
                    <a:stretch>
                      <a:fillRect/>
                    </a:stretch>
                  </pic:blipFill>
                  <pic:spPr>
                    <a:xfrm>
                      <a:off x="0" y="0"/>
                      <a:ext cx="4920615" cy="2307730"/>
                    </a:xfrm>
                    <a:prstGeom prst="rect">
                      <a:avLst/>
                    </a:prstGeom>
                  </pic:spPr>
                </pic:pic>
              </a:graphicData>
            </a:graphic>
          </wp:inline>
        </w:drawing>
      </w:r>
    </w:p>
    <w:p w14:paraId="1E1CF45F" w14:textId="77777777" w:rsidR="001A5999" w:rsidRDefault="001A5999">
      <w:pPr>
        <w:pStyle w:val="BodyText"/>
        <w:divId w:val="585070399"/>
      </w:pPr>
      <w:r>
        <w:t>Si vous retournez la pièce pour une orientation Z- et l'inclinez légèrement, puis tracez une zone de sélection, PC-DMIS montre un résultat comme ceci :</w:t>
      </w:r>
    </w:p>
    <w:p w14:paraId="57D7A778" w14:textId="045977FB" w:rsidR="001A5999" w:rsidRDefault="00F12C41">
      <w:pPr>
        <w:pStyle w:val="figure"/>
        <w:keepNext/>
        <w:spacing w:before="60" w:after="225" w:afterAutospacing="0"/>
        <w:divId w:val="58507039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7039134" wp14:editId="6BE67D15">
            <wp:extent cx="4920615" cy="2126545"/>
            <wp:effectExtent l="0" t="0" r="0" b="7620"/>
            <wp:docPr id="2963161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316117" name=""/>
                    <pic:cNvPicPr/>
                  </pic:nvPicPr>
                  <pic:blipFill>
                    <a:blip r:embed="rId28">
                      <a:extLst>
                        <a:ext uri="{28A0092B-C50C-407E-A947-70E740481C1C}">
                          <a14:useLocalDpi xmlns:a14="http://schemas.microsoft.com/office/drawing/2010/main" val="0"/>
                        </a:ext>
                      </a:extLst>
                    </a:blip>
                    <a:stretch>
                      <a:fillRect/>
                    </a:stretch>
                  </pic:blipFill>
                  <pic:spPr>
                    <a:xfrm>
                      <a:off x="0" y="0"/>
                      <a:ext cx="4920615" cy="2126545"/>
                    </a:xfrm>
                    <a:prstGeom prst="rect">
                      <a:avLst/>
                    </a:prstGeom>
                  </pic:spPr>
                </pic:pic>
              </a:graphicData>
            </a:graphic>
          </wp:inline>
        </w:drawing>
      </w:r>
    </w:p>
    <w:p w14:paraId="074080F6" w14:textId="77777777" w:rsidR="001A5999" w:rsidRDefault="001A5999">
      <w:pPr>
        <w:pStyle w:val="BodyText"/>
        <w:divId w:val="585070399"/>
      </w:pPr>
      <w:r>
        <w:t xml:space="preserve">Cliquez sur </w:t>
      </w:r>
      <w:r>
        <w:rPr>
          <w:rStyle w:val="bold"/>
        </w:rPr>
        <w:t>Créer</w:t>
      </w:r>
      <w:r>
        <w:t xml:space="preserve"> pour afficher quelque chose comme ceci :</w:t>
      </w:r>
    </w:p>
    <w:p w14:paraId="50A01317" w14:textId="631AB6DD" w:rsidR="001A5999" w:rsidRDefault="00F12C41">
      <w:pPr>
        <w:pStyle w:val="BodyText"/>
        <w:divId w:val="585070399"/>
      </w:pPr>
      <w:r>
        <w:rPr>
          <w:noProof/>
        </w:rPr>
        <w:drawing>
          <wp:inline distT="0" distB="0" distL="0" distR="0" wp14:anchorId="07B3B3DA" wp14:editId="189339BD">
            <wp:extent cx="4920615" cy="3013400"/>
            <wp:effectExtent l="0" t="0" r="0" b="0"/>
            <wp:docPr id="4205620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56205" name=""/>
                    <pic:cNvPicPr/>
                  </pic:nvPicPr>
                  <pic:blipFill>
                    <a:blip r:embed="rId29">
                      <a:extLst>
                        <a:ext uri="{28A0092B-C50C-407E-A947-70E740481C1C}">
                          <a14:useLocalDpi xmlns:a14="http://schemas.microsoft.com/office/drawing/2010/main" val="0"/>
                        </a:ext>
                      </a:extLst>
                    </a:blip>
                    <a:stretch>
                      <a:fillRect/>
                    </a:stretch>
                  </pic:blipFill>
                  <pic:spPr>
                    <a:xfrm>
                      <a:off x="0" y="0"/>
                      <a:ext cx="4920615" cy="3013400"/>
                    </a:xfrm>
                    <a:prstGeom prst="rect">
                      <a:avLst/>
                    </a:prstGeom>
                  </pic:spPr>
                </pic:pic>
              </a:graphicData>
            </a:graphic>
          </wp:inline>
        </w:drawing>
      </w:r>
    </w:p>
    <w:p w14:paraId="28093C43" w14:textId="77777777" w:rsidR="001A5999" w:rsidRDefault="001A5999">
      <w:pPr>
        <w:pStyle w:val="BodyText"/>
        <w:divId w:val="585070399"/>
      </w:pPr>
      <w:r>
        <w:t>Vous remarquez que PC-DMIS a généré un élément cylindre de diamètre interne (ID) et de diamètre externe (OD) pour la plupart des cylindres de la pièce, comme CYL3 et CYL10 en haut à droite.</w:t>
      </w:r>
    </w:p>
    <w:p w14:paraId="0559A731" w14:textId="77777777" w:rsidR="001A5999" w:rsidRDefault="001A5999">
      <w:pPr>
        <w:pStyle w:val="note"/>
        <w:spacing w:before="0" w:beforeAutospacing="0" w:after="0" w:afterAutospacing="0"/>
        <w:divId w:val="211230773"/>
        <w:rPr>
          <w:rFonts w:ascii="Times New Roman" w:eastAsiaTheme="minorHAnsi" w:hAnsi="Times New Roman" w:cs="Times New Roman"/>
        </w:rPr>
      </w:pPr>
      <w:r>
        <w:rPr>
          <w:rFonts w:ascii="Times New Roman" w:eastAsiaTheme="minorHAnsi" w:hAnsi="Times New Roman" w:cs="Times New Roman"/>
        </w:rPr>
        <w:t>Si des points sont définis sur le modèle en tant qu'éléments CAO, vous pouvez les sélectionner dans un cadre avec des éléments rapides. Pour plus d'informations, voir « </w:t>
      </w:r>
      <w:hyperlink w:anchor="14_auto_topics_creating_quick_fe_5471" w:history="1">
        <w:r>
          <w:rPr>
            <w:rStyle w:val="Hyperlink"/>
            <w:rFonts w:ascii="Times New Roman" w:eastAsiaTheme="minorHAnsi" w:hAnsi="Times New Roman" w:cs="Times New Roman"/>
          </w:rPr>
          <w:t>Création d'éléments rapides</w:t>
        </w:r>
      </w:hyperlink>
      <w:r>
        <w:rPr>
          <w:rFonts w:ascii="Times New Roman" w:eastAsiaTheme="minorHAnsi" w:hAnsi="Times New Roman" w:cs="Times New Roman"/>
        </w:rPr>
        <w:t> ».</w:t>
      </w:r>
    </w:p>
    <w:bookmarkStart w:id="18" w:name="14_auto_topics_understanding_the_6348"/>
    <w:bookmarkEnd w:id="18"/>
    <w:p w14:paraId="5B6FB5E7" w14:textId="77777777" w:rsidR="001A5999" w:rsidRDefault="001A5999">
      <w:pPr>
        <w:pStyle w:val="Heading4"/>
        <w:divId w:val="211230773"/>
        <w:rPr>
          <w:rFonts w:asciiTheme="minorHAnsi" w:eastAsiaTheme="majorEastAsia" w:hAnsiTheme="minorHAnsi" w:cstheme="majorBidi"/>
        </w:rPr>
      </w:pPr>
      <w:r>
        <w:fldChar w:fldCharType="begin"/>
      </w:r>
      <w:r>
        <w:instrText xml:space="preserve"> XE "CAO:Sélectionner" \* MERGEFORMAT </w:instrText>
      </w:r>
      <w:r>
        <w:fldChar w:fldCharType="end"/>
      </w:r>
      <w:r>
        <w:t>Présentation de la boîte de dialogue Sélection de la CAO</w:t>
      </w:r>
    </w:p>
    <w:p w14:paraId="67A2341C" w14:textId="77777777" w:rsidR="001A5999" w:rsidRDefault="001A5999">
      <w:pPr>
        <w:pStyle w:val="BodyText"/>
        <w:divId w:val="211230773"/>
      </w:pPr>
      <w:r>
        <w:t xml:space="preserve">Vous pouvez utiliser la boîte de dialogue </w:t>
      </w:r>
      <w:r>
        <w:rPr>
          <w:rStyle w:val="bold"/>
        </w:rPr>
        <w:t>Sélection de la CAO</w:t>
      </w:r>
      <w:r>
        <w:t xml:space="preserve"> pour créer plusieurs éléments automatiques à la fois. La boîte de dialogue </w:t>
      </w:r>
      <w:r>
        <w:rPr>
          <w:rStyle w:val="bold"/>
        </w:rPr>
        <w:t>Sélection de la CAO</w:t>
      </w:r>
      <w:r>
        <w:t xml:space="preserve"> s'ouvre quand vous tracez un cadre de sélection sur un modèle CAO. La boîte de dialogue </w:t>
      </w:r>
      <w:hyperlink w:anchor="14_auto_topics_the_auto_feature__5861" w:history="1">
        <w:r>
          <w:rPr>
            <w:rStyle w:val="bold"/>
            <w:color w:val="467886" w:themeColor="hyperlink"/>
            <w:u w:val="single"/>
          </w:rPr>
          <w:t>Élément automatique</w:t>
        </w:r>
      </w:hyperlink>
      <w:r>
        <w:t xml:space="preserve"> doit être ouverte pour un type d'élément pris en charge (pour connaître les types pris en charge, voir « </w:t>
      </w:r>
      <w:hyperlink w:anchor="14_auto_topics_box-selecting_to__5631" w:history="1">
        <w:r>
          <w:rPr>
            <w:rStyle w:val="Hyperlink"/>
          </w:rPr>
          <w:t>Cadre de sélection pour créer plusieurs éléments automatiques</w:t>
        </w:r>
      </w:hyperlink>
      <w:r>
        <w:t xml:space="preserve"> ») et vous devez tracer un cadre de sélection autour d'éléments CAO du type de l'élément affiche. Si ces conditions sont réunies, la boîte de dialogue </w:t>
      </w:r>
      <w:r>
        <w:rPr>
          <w:rStyle w:val="bold"/>
        </w:rPr>
        <w:t>Sélection de la CAO</w:t>
      </w:r>
      <w:r>
        <w:t xml:space="preserve"> montre le nombre d'éléments CAO sélectionnés correspondant au type d'élément automatique choisi.</w:t>
      </w:r>
    </w:p>
    <w:p w14:paraId="54B6042A" w14:textId="77777777" w:rsidR="001A5999" w:rsidRDefault="001A5999">
      <w:pPr>
        <w:pStyle w:val="note"/>
        <w:spacing w:before="0" w:beforeAutospacing="0" w:after="0" w:afterAutospacing="0"/>
        <w:divId w:val="211230773"/>
        <w:rPr>
          <w:rFonts w:ascii="Times New Roman" w:eastAsiaTheme="minorHAnsi" w:hAnsi="Times New Roman" w:cs="Times New Roman"/>
        </w:rPr>
      </w:pPr>
      <w:r>
        <w:rPr>
          <w:rFonts w:ascii="Times New Roman" w:eastAsiaTheme="minorHAnsi" w:hAnsi="Times New Roman" w:cs="Times New Roman"/>
        </w:rPr>
        <w:t xml:space="preserve">Pour des points ou des éléments CAO cylindriques, une fois la boîte de dialogue </w:t>
      </w:r>
      <w:r>
        <w:rPr>
          <w:rStyle w:val="bold"/>
          <w:rFonts w:ascii="Times New Roman" w:hAnsi="Times New Roman" w:cs="Times New Roman"/>
        </w:rPr>
        <w:t>Sélection de la CAO</w:t>
      </w:r>
      <w:r>
        <w:rPr>
          <w:rFonts w:ascii="Times New Roman" w:eastAsiaTheme="minorHAnsi" w:hAnsi="Times New Roman" w:cs="Times New Roman"/>
        </w:rPr>
        <w:t xml:space="preserve"> ouverte, vous pouvez désélectionner et sélectionner des éléments en évidence si vous cliquez dessus. Pour les éléments circulaires toutefois, une fois désélectionnés, vous ne pouvez pas cliquer à nouveau dessus pour les sélectionner.</w:t>
      </w:r>
    </w:p>
    <w:p w14:paraId="65CAB1F9" w14:textId="0589ED54" w:rsidR="001A5999" w:rsidRDefault="00F12C41">
      <w:pPr>
        <w:pStyle w:val="figure"/>
        <w:keepNext/>
        <w:spacing w:before="60" w:after="225" w:afterAutospacing="0"/>
        <w:divId w:val="21123077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DC15FBA" wp14:editId="499573D7">
            <wp:extent cx="1796415" cy="3029062"/>
            <wp:effectExtent l="0" t="0" r="0" b="0"/>
            <wp:docPr id="203191394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913949" name=""/>
                    <pic:cNvPicPr/>
                  </pic:nvPicPr>
                  <pic:blipFill>
                    <a:blip r:embed="rId30">
                      <a:extLst>
                        <a:ext uri="{28A0092B-C50C-407E-A947-70E740481C1C}">
                          <a14:useLocalDpi xmlns:a14="http://schemas.microsoft.com/office/drawing/2010/main" val="0"/>
                        </a:ext>
                      </a:extLst>
                    </a:blip>
                    <a:stretch>
                      <a:fillRect/>
                    </a:stretch>
                  </pic:blipFill>
                  <pic:spPr>
                    <a:xfrm>
                      <a:off x="0" y="0"/>
                      <a:ext cx="1796415" cy="3029062"/>
                    </a:xfrm>
                    <a:prstGeom prst="rect">
                      <a:avLst/>
                    </a:prstGeom>
                  </pic:spPr>
                </pic:pic>
              </a:graphicData>
            </a:graphic>
          </wp:inline>
        </w:drawing>
      </w:r>
    </w:p>
    <w:p w14:paraId="2C1A7AD2" w14:textId="77777777" w:rsidR="001A5999" w:rsidRDefault="001A5999">
      <w:pPr>
        <w:pStyle w:val="Caption1"/>
        <w:divId w:val="211230773"/>
      </w:pPr>
      <w:r>
        <w:t xml:space="preserve">Boîte de dialogue Sélection de la CAO </w:t>
      </w:r>
    </w:p>
    <w:p w14:paraId="0EE68A35" w14:textId="77777777" w:rsidR="001A5999" w:rsidRDefault="001A5999">
      <w:pPr>
        <w:pStyle w:val="BodyText"/>
        <w:divId w:val="211230773"/>
      </w:pPr>
      <w:r>
        <w:rPr>
          <w:rStyle w:val="bold"/>
        </w:rPr>
        <w:t>Créer</w:t>
      </w:r>
      <w:r>
        <w:t xml:space="preserve"> - Ce bouton crée des éléments automatiques du type sélectionné (actuellement, des points, cercles, cylindres ou cônes) à partir des éléments CAO sélectionnés. PC-DMIS ferme la boîte de dialogue </w:t>
      </w:r>
      <w:r>
        <w:rPr>
          <w:rStyle w:val="bold"/>
        </w:rPr>
        <w:t>Sélection de la CAO</w:t>
      </w:r>
      <w:r>
        <w:t xml:space="preserve"> et génère, à partir de chaque point sélectionné dans le cadre, l'élément approprié. La zone </w:t>
      </w:r>
      <w:r>
        <w:rPr>
          <w:rStyle w:val="bold"/>
        </w:rPr>
        <w:t>Utilisation vecteur</w:t>
      </w:r>
      <w:r>
        <w:t xml:space="preserve"> dans les options avancées de la boîte de dialogue détermine la méthode de vecteur.</w:t>
      </w:r>
    </w:p>
    <w:p w14:paraId="3D50C468" w14:textId="77777777" w:rsidR="001A5999" w:rsidRDefault="001A5999">
      <w:pPr>
        <w:pStyle w:val="BodyText"/>
        <w:divId w:val="211230773"/>
      </w:pPr>
      <w:r>
        <w:rPr>
          <w:rStyle w:val="bold"/>
        </w:rPr>
        <w:t>Fermer</w:t>
      </w:r>
      <w:r>
        <w:t xml:space="preserve"> - Ferme cette boîte de dialogue et annule le cadre de sélection.</w:t>
      </w:r>
    </w:p>
    <w:p w14:paraId="5E8BA99D" w14:textId="77777777" w:rsidR="001A5999" w:rsidRDefault="001A5999">
      <w:pPr>
        <w:pStyle w:val="BodyText"/>
        <w:divId w:val="211230773"/>
      </w:pPr>
      <w:r>
        <w:rPr>
          <w:rStyle w:val="bold"/>
        </w:rPr>
        <w:t>&gt;&gt;</w:t>
      </w:r>
      <w:r>
        <w:t xml:space="preserve"> ou </w:t>
      </w:r>
      <w:r>
        <w:rPr>
          <w:rStyle w:val="bold"/>
        </w:rPr>
        <w:t>&lt;&lt;</w:t>
      </w:r>
      <w:r>
        <w:t xml:space="preserve"> - Montre ou masque les options avancées dans la boîte de dialogue. Ces options contrôlent les vecteurs des éléments et sont surtout nécessaires pour les modèles DES importés :</w:t>
      </w:r>
    </w:p>
    <w:p w14:paraId="2EF6D217" w14:textId="77777777" w:rsidR="001A5999" w:rsidRDefault="001A5999">
      <w:pPr>
        <w:pStyle w:val="BodyText"/>
        <w:divId w:val="211230773"/>
      </w:pPr>
      <w:r>
        <w:rPr>
          <w:rStyle w:val="bold"/>
        </w:rPr>
        <w:t>Afficher flèches</w:t>
      </w:r>
      <w:r>
        <w:t xml:space="preserve"> - Cette case à cocher affiche ou masque des flèches de couleur montrant la direction des vecteurs utilisés par les méthodes dans la zone </w:t>
      </w:r>
      <w:r>
        <w:rPr>
          <w:rStyle w:val="bold"/>
        </w:rPr>
        <w:t>Utilisation vecteur</w:t>
      </w:r>
      <w:r>
        <w:t>.</w:t>
      </w:r>
    </w:p>
    <w:p w14:paraId="4DE67EF7" w14:textId="77777777" w:rsidR="001A5999" w:rsidRDefault="001A5999">
      <w:pPr>
        <w:pStyle w:val="BodyText"/>
        <w:divId w:val="211230773"/>
      </w:pPr>
      <w:r>
        <w:t xml:space="preserve">La zone </w:t>
      </w:r>
      <w:r>
        <w:rPr>
          <w:rStyle w:val="bold"/>
        </w:rPr>
        <w:t>Utilisation vecteur</w:t>
      </w:r>
      <w:r>
        <w:t xml:space="preserve"> vous permet de choisir les méthodes que PC-DMIS doit employer pour déterminer les vecteurs des éléments automatiques presque créés.</w:t>
      </w:r>
    </w:p>
    <w:p w14:paraId="1EA1B5EE" w14:textId="77777777" w:rsidR="001A5999" w:rsidRDefault="001A5999" w:rsidP="00757469">
      <w:pPr>
        <w:pStyle w:val="BodyText"/>
        <w:numPr>
          <w:ilvl w:val="0"/>
          <w:numId w:val="9"/>
        </w:numPr>
        <w:tabs>
          <w:tab w:val="left" w:pos="720"/>
        </w:tabs>
        <w:spacing w:line="276" w:lineRule="auto"/>
        <w:divId w:val="211230773"/>
      </w:pPr>
      <w:r>
        <w:rPr>
          <w:rStyle w:val="bold"/>
        </w:rPr>
        <w:t>Plan de travail</w:t>
      </w:r>
      <w:r>
        <w:t xml:space="preserve"> - Cette méthode utilise le vecteur du plan de travail actif comme vecteur de chaque élément individuel.</w:t>
      </w:r>
    </w:p>
    <w:p w14:paraId="3CCD2A07" w14:textId="77777777" w:rsidR="001A5999" w:rsidRDefault="001A5999" w:rsidP="00757469">
      <w:pPr>
        <w:pStyle w:val="BodyText"/>
        <w:numPr>
          <w:ilvl w:val="0"/>
          <w:numId w:val="9"/>
        </w:numPr>
        <w:tabs>
          <w:tab w:val="left" w:pos="720"/>
        </w:tabs>
        <w:spacing w:line="276" w:lineRule="auto"/>
        <w:divId w:val="211230773"/>
      </w:pPr>
      <w:r>
        <w:rPr>
          <w:rStyle w:val="bold"/>
        </w:rPr>
        <w:t>Dernière utilisation</w:t>
      </w:r>
      <w:r>
        <w:t xml:space="preserve"> - Cette méthode utilise le dernier vecteur placé dans la boîte de dialogue Élément automatique. Vous pouvez spécifier un vecteur à utiliser pour tous les éléments sélectionnés.</w:t>
      </w:r>
    </w:p>
    <w:p w14:paraId="25D21BB9" w14:textId="77777777" w:rsidR="001A5999" w:rsidRDefault="001A5999" w:rsidP="00757469">
      <w:pPr>
        <w:pStyle w:val="BodyText"/>
        <w:numPr>
          <w:ilvl w:val="0"/>
          <w:numId w:val="9"/>
        </w:numPr>
        <w:tabs>
          <w:tab w:val="left" w:pos="720"/>
        </w:tabs>
        <w:spacing w:line="276" w:lineRule="auto"/>
        <w:divId w:val="211230773"/>
      </w:pPr>
      <w:r>
        <w:rPr>
          <w:rStyle w:val="bold"/>
        </w:rPr>
        <w:t>De CAO</w:t>
      </w:r>
      <w:r>
        <w:t xml:space="preserve"> - Cette méthode utilise le vecteur spécifié par l'élément CAO. Elle est disponible si des données vectorielles sont disponibles pour chaque élément.</w:t>
      </w:r>
    </w:p>
    <w:p w14:paraId="087E3F22" w14:textId="77777777" w:rsidR="001A5999" w:rsidRDefault="001A5999" w:rsidP="00757469">
      <w:pPr>
        <w:pStyle w:val="BodyText"/>
        <w:numPr>
          <w:ilvl w:val="0"/>
          <w:numId w:val="9"/>
        </w:numPr>
        <w:tabs>
          <w:tab w:val="left" w:pos="720"/>
        </w:tabs>
        <w:spacing w:line="276" w:lineRule="auto"/>
        <w:divId w:val="211230773"/>
      </w:pPr>
      <w:r>
        <w:rPr>
          <w:rStyle w:val="bold"/>
        </w:rPr>
        <w:t>Rech vecteur</w:t>
      </w:r>
      <w:r>
        <w:t xml:space="preserve"> - Cette méthode permet de rechercher le vecteur à l'aide des données de la surface CAO la plus proche de l'élément. Cette méthode n'est disponible que si les données de surface sont disponibles.</w:t>
      </w:r>
    </w:p>
    <w:p w14:paraId="6E48B44B" w14:textId="77777777" w:rsidR="001A5999" w:rsidRDefault="001A5999" w:rsidP="00757469">
      <w:pPr>
        <w:pStyle w:val="BodyText"/>
        <w:numPr>
          <w:ilvl w:val="0"/>
          <w:numId w:val="9"/>
        </w:numPr>
        <w:tabs>
          <w:tab w:val="left" w:pos="720"/>
        </w:tabs>
        <w:spacing w:line="276" w:lineRule="auto"/>
        <w:divId w:val="211230773"/>
      </w:pPr>
      <w:r>
        <w:rPr>
          <w:rStyle w:val="bold"/>
        </w:rPr>
        <w:t>Proj sym avec vect de palpeur</w:t>
      </w:r>
      <w:r>
        <w:t xml:space="preserve"> - Lors du processus d'importation de CAO, certains types de CAO (normalement IGES) peuvent avoir des vecteurs perpendiculaires pointant de façon incorrecte à l'intérieur de la pièce au lieu de le faire à l'extérieur. Cette méthode fait une projection symétrique des vecteurs des éléments sélectionnés pour qu'ils pointent en dehors de la surface, et ce à l'aide du vecteur de palpeur pour indiquer la bonne direction. Cette option devient disponible lorsque vous tracez un rectangle de sélection autour de types d'éléments avec des surfaces comptant des vecteurs perpendiculaires incorrects.</w:t>
      </w:r>
    </w:p>
    <w:p w14:paraId="7639A33E" w14:textId="77777777" w:rsidR="001A5999" w:rsidRDefault="001A5999">
      <w:pPr>
        <w:pStyle w:val="Heading3"/>
        <w:divId w:val="211230773"/>
      </w:pPr>
      <w:bookmarkStart w:id="19" w:name="_Toc227311872"/>
      <w:r>
        <w:t>Création d'élément automatique par simple clic et clics multiples</w:t>
      </w:r>
      <w:bookmarkEnd w:id="19"/>
    </w:p>
    <w:p w14:paraId="03E69ECB" w14:textId="77777777" w:rsidR="001A5999" w:rsidRDefault="001A5999">
      <w:pPr>
        <w:pStyle w:val="BodyText"/>
        <w:divId w:val="626814796"/>
      </w:pPr>
      <w:bookmarkStart w:id="20" w:name="14_auto_topics_multi-clicking_an_50"/>
      <w:bookmarkEnd w:id="20"/>
      <w:r>
        <w:t>Dans des versions antérieures de PC-DMIS, la génération d'un élément automatique demandait souvent plusieurs clics de souris. Avec les années, PC-DMIS n'a cessé d'améliorer la sélection d'élément automatiques à l'écran avec chaque fois moins de clics.</w:t>
      </w:r>
    </w:p>
    <w:p w14:paraId="41668CCA" w14:textId="77777777" w:rsidR="001A5999" w:rsidRDefault="001A5999">
      <w:pPr>
        <w:pStyle w:val="BodyText"/>
        <w:divId w:val="626814796"/>
      </w:pPr>
      <w:r>
        <w:t>Le tableau suivant répertorie les éléments automatiques que vous pouvez sélectionner d'un seul clic en mode courbe et en mode surface. Il montre également le nombre de clics requis pour les éléments qui ne prennent pas en charge la sélection à un seul clic.</w:t>
      </w:r>
    </w:p>
    <w:tbl>
      <w:tblPr>
        <w:tblW w:w="6131"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3084"/>
        <w:gridCol w:w="1504"/>
        <w:gridCol w:w="1543"/>
      </w:tblGrid>
      <w:tr w:rsidR="001A5999" w14:paraId="7DB5F980" w14:textId="77777777" w:rsidTr="007D2E3B">
        <w:trPr>
          <w:divId w:val="626814796"/>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6340052" w14:textId="77777777" w:rsidR="001A5999" w:rsidRDefault="001A5999">
            <w:pPr>
              <w:jc w:val="center"/>
              <w:rPr>
                <w:b/>
                <w:bCs/>
                <w:color w:val="000000"/>
              </w:rPr>
            </w:pPr>
            <w:r>
              <w:rPr>
                <w:b/>
                <w:bCs/>
                <w:color w:val="000000"/>
              </w:rPr>
              <w:t>Type d'élément automatique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3FD0295" w14:textId="77777777" w:rsidR="001A5999" w:rsidRDefault="001A5999">
            <w:pPr>
              <w:jc w:val="center"/>
              <w:rPr>
                <w:b/>
                <w:bCs/>
                <w:color w:val="000000"/>
              </w:rPr>
            </w:pPr>
            <w:r>
              <w:rPr>
                <w:b/>
                <w:bCs/>
                <w:color w:val="000000"/>
              </w:rPr>
              <w:t>Mode courbe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C590231" w14:textId="77777777" w:rsidR="001A5999" w:rsidRDefault="001A5999">
            <w:pPr>
              <w:jc w:val="center"/>
              <w:rPr>
                <w:b/>
                <w:bCs/>
                <w:color w:val="000000"/>
              </w:rPr>
            </w:pPr>
            <w:r>
              <w:rPr>
                <w:b/>
                <w:bCs/>
                <w:color w:val="000000"/>
              </w:rPr>
              <w:t>Mode surface</w:t>
            </w:r>
          </w:p>
        </w:tc>
      </w:tr>
      <w:tr w:rsidR="001A5999" w14:paraId="52AAB8BE" w14:textId="77777777" w:rsidTr="007D2E3B">
        <w:trPr>
          <w:divId w:val="62681479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9318C53" w14:textId="77777777" w:rsidR="001A5999" w:rsidRDefault="001A5999">
            <w:pPr>
              <w:rPr>
                <w:color w:val="000000"/>
              </w:rPr>
            </w:pPr>
            <w:r>
              <w:rPr>
                <w:color w:val="000000"/>
              </w:rPr>
              <w:t>Point d'angle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CE12A7E" w14:textId="77777777" w:rsidR="001A5999" w:rsidRDefault="001A5999">
            <w:pPr>
              <w:rPr>
                <w:color w:val="000000"/>
              </w:rPr>
            </w:pPr>
            <w:r>
              <w:rPr>
                <w:color w:val="000000"/>
              </w:rPr>
              <w:t>Non (2 clics)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527CB30" w14:textId="77777777" w:rsidR="001A5999" w:rsidRDefault="001A5999">
            <w:pPr>
              <w:rPr>
                <w:color w:val="000000"/>
              </w:rPr>
            </w:pPr>
            <w:r>
              <w:rPr>
                <w:color w:val="000000"/>
              </w:rPr>
              <w:t>Oui</w:t>
            </w:r>
          </w:p>
        </w:tc>
      </w:tr>
      <w:tr w:rsidR="001A5999" w14:paraId="5A840730" w14:textId="77777777" w:rsidTr="007D2E3B">
        <w:trPr>
          <w:divId w:val="626814796"/>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A7E35B9" w14:textId="77777777" w:rsidR="001A5999" w:rsidRDefault="001A5999">
            <w:pPr>
              <w:rPr>
                <w:color w:val="000000"/>
              </w:rPr>
            </w:pPr>
            <w:r>
              <w:rPr>
                <w:color w:val="000000"/>
              </w:rPr>
              <w:t>Cercle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6DFFF34" w14:textId="77777777" w:rsidR="001A5999" w:rsidRDefault="001A5999">
            <w:pPr>
              <w:rPr>
                <w:color w:val="000000"/>
              </w:rPr>
            </w:pPr>
            <w:r>
              <w:rPr>
                <w:color w:val="000000"/>
              </w:rPr>
              <w:t>Oui</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A4E579D" w14:textId="77777777" w:rsidR="001A5999" w:rsidRDefault="001A5999">
            <w:pPr>
              <w:rPr>
                <w:color w:val="000000"/>
              </w:rPr>
            </w:pPr>
            <w:r>
              <w:rPr>
                <w:color w:val="000000"/>
              </w:rPr>
              <w:t>Oui</w:t>
            </w:r>
          </w:p>
        </w:tc>
      </w:tr>
      <w:tr w:rsidR="001A5999" w14:paraId="754B194A" w14:textId="77777777" w:rsidTr="007D2E3B">
        <w:trPr>
          <w:divId w:val="62681479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6149E86" w14:textId="77777777" w:rsidR="001A5999" w:rsidRDefault="001A5999">
            <w:pPr>
              <w:rPr>
                <w:color w:val="000000"/>
              </w:rPr>
            </w:pPr>
            <w:r>
              <w:rPr>
                <w:color w:val="000000"/>
              </w:rPr>
              <w:t>Cône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012253E" w14:textId="77777777" w:rsidR="001A5999" w:rsidRDefault="001A5999">
            <w:pPr>
              <w:rPr>
                <w:color w:val="000000"/>
              </w:rPr>
            </w:pPr>
            <w:r>
              <w:rPr>
                <w:color w:val="000000"/>
              </w:rPr>
              <w:t>Oui</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32B7598" w14:textId="77777777" w:rsidR="001A5999" w:rsidRDefault="001A5999">
            <w:pPr>
              <w:rPr>
                <w:color w:val="000000"/>
              </w:rPr>
            </w:pPr>
            <w:r>
              <w:rPr>
                <w:color w:val="000000"/>
              </w:rPr>
              <w:t>Oui</w:t>
            </w:r>
          </w:p>
        </w:tc>
      </w:tr>
      <w:tr w:rsidR="001A5999" w14:paraId="358321AA" w14:textId="77777777" w:rsidTr="007D2E3B">
        <w:trPr>
          <w:divId w:val="626814796"/>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D161A40" w14:textId="77777777" w:rsidR="001A5999" w:rsidRDefault="001A5999">
            <w:pPr>
              <w:rPr>
                <w:color w:val="000000"/>
              </w:rPr>
            </w:pPr>
            <w:r>
              <w:rPr>
                <w:color w:val="000000"/>
              </w:rPr>
              <w:t>Point de coin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3F9F885" w14:textId="77777777" w:rsidR="001A5999" w:rsidRDefault="001A5999">
            <w:pPr>
              <w:rPr>
                <w:color w:val="000000"/>
              </w:rPr>
            </w:pPr>
            <w:r>
              <w:rPr>
                <w:color w:val="000000"/>
              </w:rPr>
              <w:t>Oui</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7BFD60B" w14:textId="77777777" w:rsidR="001A5999" w:rsidRDefault="001A5999">
            <w:pPr>
              <w:rPr>
                <w:color w:val="000000"/>
              </w:rPr>
            </w:pPr>
            <w:r>
              <w:rPr>
                <w:color w:val="000000"/>
              </w:rPr>
              <w:t>Oui</w:t>
            </w:r>
          </w:p>
        </w:tc>
      </w:tr>
      <w:tr w:rsidR="001A5999" w14:paraId="17DEA8AC" w14:textId="77777777" w:rsidTr="007D2E3B">
        <w:trPr>
          <w:divId w:val="62681479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2AF3D0B" w14:textId="77777777" w:rsidR="001A5999" w:rsidRDefault="001A5999">
            <w:pPr>
              <w:rPr>
                <w:color w:val="000000"/>
              </w:rPr>
            </w:pPr>
            <w:r>
              <w:rPr>
                <w:color w:val="000000"/>
              </w:rPr>
              <w:t>Cylindre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7C59103" w14:textId="77777777" w:rsidR="001A5999" w:rsidRDefault="001A5999">
            <w:pPr>
              <w:rPr>
                <w:color w:val="000000"/>
              </w:rPr>
            </w:pPr>
            <w:r>
              <w:rPr>
                <w:color w:val="000000"/>
              </w:rPr>
              <w:t>Oui</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158D48C" w14:textId="77777777" w:rsidR="001A5999" w:rsidRDefault="001A5999">
            <w:pPr>
              <w:rPr>
                <w:color w:val="000000"/>
              </w:rPr>
            </w:pPr>
            <w:r>
              <w:rPr>
                <w:color w:val="000000"/>
              </w:rPr>
              <w:t>Oui</w:t>
            </w:r>
          </w:p>
        </w:tc>
      </w:tr>
      <w:tr w:rsidR="001A5999" w14:paraId="6597FA4E" w14:textId="77777777" w:rsidTr="007D2E3B">
        <w:trPr>
          <w:divId w:val="626814796"/>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3F98F99" w14:textId="77777777" w:rsidR="001A5999" w:rsidRDefault="001A5999">
            <w:pPr>
              <w:rPr>
                <w:color w:val="000000"/>
              </w:rPr>
            </w:pPr>
            <w:r>
              <w:rPr>
                <w:color w:val="000000"/>
              </w:rPr>
              <w:t>Ellipse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806B481" w14:textId="77777777" w:rsidR="001A5999" w:rsidRDefault="001A5999">
            <w:pPr>
              <w:rPr>
                <w:color w:val="000000"/>
              </w:rPr>
            </w:pPr>
            <w:r>
              <w:rPr>
                <w:color w:val="000000"/>
              </w:rPr>
              <w:t>Oui</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4477D20" w14:textId="77777777" w:rsidR="001A5999" w:rsidRDefault="001A5999">
            <w:pPr>
              <w:rPr>
                <w:color w:val="000000"/>
              </w:rPr>
            </w:pPr>
            <w:r>
              <w:rPr>
                <w:color w:val="000000"/>
              </w:rPr>
              <w:t>Oui</w:t>
            </w:r>
          </w:p>
        </w:tc>
      </w:tr>
      <w:tr w:rsidR="001A5999" w14:paraId="7AA7B096" w14:textId="77777777" w:rsidTr="007D2E3B">
        <w:trPr>
          <w:divId w:val="62681479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26A7FB2" w14:textId="77777777" w:rsidR="001A5999" w:rsidRDefault="001A5999">
            <w:pPr>
              <w:rPr>
                <w:color w:val="000000"/>
              </w:rPr>
            </w:pPr>
            <w:r>
              <w:rPr>
                <w:color w:val="000000"/>
              </w:rPr>
              <w:t>Point d'arête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AB17EB9" w14:textId="77777777" w:rsidR="001A5999" w:rsidRDefault="001A5999">
            <w:pPr>
              <w:rPr>
                <w:color w:val="000000"/>
              </w:rPr>
            </w:pPr>
            <w:r>
              <w:rPr>
                <w:color w:val="000000"/>
              </w:rPr>
              <w:t>Non (2 clics)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6573562" w14:textId="77777777" w:rsidR="001A5999" w:rsidRDefault="001A5999">
            <w:pPr>
              <w:rPr>
                <w:color w:val="000000"/>
              </w:rPr>
            </w:pPr>
            <w:r>
              <w:rPr>
                <w:color w:val="000000"/>
              </w:rPr>
              <w:t>Oui</w:t>
            </w:r>
          </w:p>
        </w:tc>
      </w:tr>
      <w:tr w:rsidR="001A5999" w14:paraId="63E83789" w14:textId="77777777" w:rsidTr="007D2E3B">
        <w:trPr>
          <w:divId w:val="626814796"/>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E2E6F58" w14:textId="77777777" w:rsidR="001A5999" w:rsidRDefault="001A5999">
            <w:pPr>
              <w:rPr>
                <w:color w:val="000000"/>
              </w:rPr>
            </w:pPr>
            <w:r>
              <w:rPr>
                <w:color w:val="000000"/>
              </w:rPr>
              <w:t>Point élevé</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6723865" w14:textId="77777777" w:rsidR="001A5999" w:rsidRDefault="001A5999">
            <w:pPr>
              <w:rPr>
                <w:color w:val="000000"/>
              </w:rPr>
            </w:pPr>
            <w:r>
              <w:rPr>
                <w:color w:val="000000"/>
              </w:rPr>
              <w:t>Oui</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6EA41BA" w14:textId="77777777" w:rsidR="001A5999" w:rsidRDefault="001A5999">
            <w:pPr>
              <w:rPr>
                <w:color w:val="000000"/>
              </w:rPr>
            </w:pPr>
            <w:r>
              <w:rPr>
                <w:color w:val="000000"/>
              </w:rPr>
              <w:t>Oui</w:t>
            </w:r>
          </w:p>
        </w:tc>
      </w:tr>
      <w:tr w:rsidR="001A5999" w14:paraId="5A8C7D65" w14:textId="77777777" w:rsidTr="007D2E3B">
        <w:trPr>
          <w:divId w:val="62681479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EA78119" w14:textId="77777777" w:rsidR="001A5999" w:rsidRDefault="001A5999">
            <w:pPr>
              <w:rPr>
                <w:color w:val="000000"/>
              </w:rPr>
            </w:pPr>
            <w:r>
              <w:rPr>
                <w:color w:val="000000"/>
              </w:rPr>
              <w:t>Droite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B107F5C" w14:textId="77777777" w:rsidR="001A5999" w:rsidRDefault="001A5999">
            <w:pPr>
              <w:rPr>
                <w:color w:val="000000"/>
              </w:rPr>
            </w:pPr>
            <w:r>
              <w:rPr>
                <w:color w:val="000000"/>
              </w:rPr>
              <w:t>Non (2 clics)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2F2E01D" w14:textId="77777777" w:rsidR="001A5999" w:rsidRDefault="001A5999">
            <w:pPr>
              <w:rPr>
                <w:color w:val="000000"/>
              </w:rPr>
            </w:pPr>
            <w:r>
              <w:rPr>
                <w:color w:val="000000"/>
              </w:rPr>
              <w:t>Non (2 clics)</w:t>
            </w:r>
          </w:p>
        </w:tc>
      </w:tr>
      <w:tr w:rsidR="001A5999" w14:paraId="5810DFC1" w14:textId="77777777" w:rsidTr="007D2E3B">
        <w:trPr>
          <w:divId w:val="626814796"/>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AB362C2" w14:textId="77777777" w:rsidR="001A5999" w:rsidRDefault="001A5999">
            <w:pPr>
              <w:rPr>
                <w:color w:val="000000"/>
              </w:rPr>
            </w:pPr>
            <w:r>
              <w:rPr>
                <w:color w:val="000000"/>
              </w:rPr>
              <w:t xml:space="preserve">Encoche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EE088DD" w14:textId="77777777" w:rsidR="001A5999" w:rsidRDefault="001A5999">
            <w:pPr>
              <w:rPr>
                <w:color w:val="000000"/>
              </w:rPr>
            </w:pPr>
            <w:r>
              <w:rPr>
                <w:color w:val="000000"/>
              </w:rPr>
              <w:t>Oui</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6EF5EB3" w14:textId="77777777" w:rsidR="001A5999" w:rsidRDefault="001A5999">
            <w:pPr>
              <w:rPr>
                <w:color w:val="000000"/>
              </w:rPr>
            </w:pPr>
            <w:r>
              <w:rPr>
                <w:color w:val="000000"/>
              </w:rPr>
              <w:t>Oui</w:t>
            </w:r>
          </w:p>
        </w:tc>
      </w:tr>
      <w:tr w:rsidR="001A5999" w14:paraId="5D04CB9C" w14:textId="77777777" w:rsidTr="007D2E3B">
        <w:trPr>
          <w:divId w:val="62681479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A64CA27" w14:textId="77777777" w:rsidR="001A5999" w:rsidRDefault="001A5999">
            <w:pPr>
              <w:rPr>
                <w:color w:val="000000"/>
              </w:rPr>
            </w:pPr>
            <w:r>
              <w:rPr>
                <w:color w:val="000000"/>
              </w:rPr>
              <w:t>Plan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7AC083F" w14:textId="77777777" w:rsidR="001A5999" w:rsidRDefault="001A5999">
            <w:pPr>
              <w:rPr>
                <w:color w:val="000000"/>
              </w:rPr>
            </w:pPr>
            <w:r>
              <w:rPr>
                <w:color w:val="000000"/>
              </w:rPr>
              <w:t>Oui</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DC516B5" w14:textId="77777777" w:rsidR="001A5999" w:rsidRDefault="001A5999">
            <w:pPr>
              <w:rPr>
                <w:color w:val="000000"/>
              </w:rPr>
            </w:pPr>
            <w:r>
              <w:rPr>
                <w:color w:val="000000"/>
              </w:rPr>
              <w:t>Oui</w:t>
            </w:r>
          </w:p>
        </w:tc>
      </w:tr>
      <w:tr w:rsidR="001A5999" w14:paraId="5D32C431" w14:textId="77777777" w:rsidTr="007D2E3B">
        <w:trPr>
          <w:divId w:val="626814796"/>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C03FFCF" w14:textId="77777777" w:rsidR="001A5999" w:rsidRDefault="001A5999">
            <w:pPr>
              <w:rPr>
                <w:color w:val="000000"/>
              </w:rPr>
            </w:pPr>
            <w:r>
              <w:rPr>
                <w:color w:val="000000"/>
              </w:rPr>
              <w:t>Polygone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0795D66" w14:textId="77777777" w:rsidR="001A5999" w:rsidRDefault="001A5999">
            <w:pPr>
              <w:rPr>
                <w:color w:val="000000"/>
              </w:rPr>
            </w:pPr>
            <w:r>
              <w:rPr>
                <w:color w:val="000000"/>
              </w:rPr>
              <w:t>Oui</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B00EA8C" w14:textId="77777777" w:rsidR="001A5999" w:rsidRDefault="001A5999">
            <w:pPr>
              <w:rPr>
                <w:color w:val="000000"/>
              </w:rPr>
            </w:pPr>
            <w:r>
              <w:rPr>
                <w:color w:val="000000"/>
              </w:rPr>
              <w:t>Oui</w:t>
            </w:r>
          </w:p>
        </w:tc>
      </w:tr>
      <w:tr w:rsidR="001A5999" w14:paraId="3DED8F6F" w14:textId="77777777" w:rsidTr="007D2E3B">
        <w:trPr>
          <w:divId w:val="62681479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F9D62A4" w14:textId="77777777" w:rsidR="001A5999" w:rsidRDefault="001A5999">
            <w:pPr>
              <w:rPr>
                <w:color w:val="000000"/>
              </w:rPr>
            </w:pPr>
            <w:r>
              <w:rPr>
                <w:color w:val="000000"/>
              </w:rPr>
              <w:t>Oblong</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3DE1B6C" w14:textId="77777777" w:rsidR="001A5999" w:rsidRDefault="001A5999">
            <w:pPr>
              <w:rPr>
                <w:color w:val="000000"/>
              </w:rPr>
            </w:pPr>
            <w:r>
              <w:rPr>
                <w:color w:val="000000"/>
              </w:rPr>
              <w:t>Oui</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ACEE32B" w14:textId="77777777" w:rsidR="001A5999" w:rsidRDefault="001A5999">
            <w:pPr>
              <w:rPr>
                <w:color w:val="000000"/>
              </w:rPr>
            </w:pPr>
            <w:r>
              <w:rPr>
                <w:color w:val="000000"/>
              </w:rPr>
              <w:t>Oui</w:t>
            </w:r>
          </w:p>
        </w:tc>
      </w:tr>
      <w:tr w:rsidR="001A5999" w14:paraId="5090A0BF" w14:textId="77777777" w:rsidTr="007D2E3B">
        <w:trPr>
          <w:divId w:val="626814796"/>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DA4729C" w14:textId="77777777" w:rsidR="001A5999" w:rsidRDefault="001A5999">
            <w:pPr>
              <w:rPr>
                <w:color w:val="000000"/>
              </w:rPr>
            </w:pPr>
            <w:r>
              <w:rPr>
                <w:color w:val="000000"/>
              </w:rPr>
              <w:t>Logement carré</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8CDA9FC" w14:textId="77777777" w:rsidR="001A5999" w:rsidRDefault="001A5999">
            <w:pPr>
              <w:rPr>
                <w:color w:val="000000"/>
              </w:rPr>
            </w:pPr>
            <w:r>
              <w:rPr>
                <w:color w:val="000000"/>
              </w:rPr>
              <w:t>Oui</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4FEDDD2" w14:textId="77777777" w:rsidR="001A5999" w:rsidRDefault="001A5999">
            <w:pPr>
              <w:rPr>
                <w:color w:val="000000"/>
              </w:rPr>
            </w:pPr>
            <w:r>
              <w:rPr>
                <w:color w:val="000000"/>
              </w:rPr>
              <w:t>Oui</w:t>
            </w:r>
          </w:p>
        </w:tc>
      </w:tr>
      <w:tr w:rsidR="001A5999" w14:paraId="128C5451" w14:textId="77777777" w:rsidTr="007D2E3B">
        <w:trPr>
          <w:divId w:val="62681479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773A8F6" w14:textId="77777777" w:rsidR="001A5999" w:rsidRDefault="001A5999">
            <w:pPr>
              <w:rPr>
                <w:color w:val="000000"/>
              </w:rPr>
            </w:pPr>
            <w:r>
              <w:rPr>
                <w:color w:val="000000"/>
              </w:rPr>
              <w:t>Sphère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B25BC96" w14:textId="77777777" w:rsidR="001A5999" w:rsidRDefault="001A5999">
            <w:pPr>
              <w:rPr>
                <w:color w:val="000000"/>
              </w:rPr>
            </w:pPr>
            <w:r>
              <w:rPr>
                <w:color w:val="000000"/>
              </w:rPr>
              <w:t>Oui</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1C08A74" w14:textId="77777777" w:rsidR="001A5999" w:rsidRDefault="001A5999">
            <w:pPr>
              <w:rPr>
                <w:color w:val="000000"/>
              </w:rPr>
            </w:pPr>
            <w:r>
              <w:rPr>
                <w:color w:val="000000"/>
              </w:rPr>
              <w:t>Oui</w:t>
            </w:r>
          </w:p>
        </w:tc>
      </w:tr>
      <w:tr w:rsidR="001A5999" w14:paraId="2C907F17" w14:textId="77777777" w:rsidTr="007D2E3B">
        <w:trPr>
          <w:divId w:val="626814796"/>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C8B688A" w14:textId="77777777" w:rsidR="001A5999" w:rsidRDefault="001A5999">
            <w:pPr>
              <w:rPr>
                <w:color w:val="000000"/>
              </w:rPr>
            </w:pPr>
            <w:r>
              <w:rPr>
                <w:color w:val="000000"/>
              </w:rPr>
              <w:t>Point de surface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B364A0D" w14:textId="77777777" w:rsidR="001A5999" w:rsidRDefault="001A5999">
            <w:pPr>
              <w:rPr>
                <w:color w:val="000000"/>
              </w:rPr>
            </w:pPr>
            <w:r>
              <w:rPr>
                <w:color w:val="000000"/>
              </w:rPr>
              <w:t>Oui</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CC3BF58" w14:textId="77777777" w:rsidR="001A5999" w:rsidRDefault="001A5999">
            <w:pPr>
              <w:rPr>
                <w:color w:val="000000"/>
              </w:rPr>
            </w:pPr>
            <w:r>
              <w:rPr>
                <w:color w:val="000000"/>
              </w:rPr>
              <w:t>Oui</w:t>
            </w:r>
          </w:p>
        </w:tc>
      </w:tr>
      <w:tr w:rsidR="001A5999" w14:paraId="5BFE02EE" w14:textId="77777777" w:rsidTr="007D2E3B">
        <w:trPr>
          <w:divId w:val="62681479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E687364" w14:textId="77777777" w:rsidR="001A5999" w:rsidRDefault="001A5999">
            <w:pPr>
              <w:rPr>
                <w:color w:val="000000"/>
              </w:rPr>
            </w:pPr>
            <w:r>
              <w:rPr>
                <w:color w:val="000000"/>
              </w:rPr>
              <w:t>Point de vecteur</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81F9B98" w14:textId="77777777" w:rsidR="001A5999" w:rsidRDefault="001A5999">
            <w:pPr>
              <w:rPr>
                <w:color w:val="000000"/>
              </w:rPr>
            </w:pPr>
            <w:r>
              <w:rPr>
                <w:color w:val="000000"/>
              </w:rPr>
              <w:t>Oui</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FA0EF01" w14:textId="77777777" w:rsidR="001A5999" w:rsidRDefault="001A5999">
            <w:pPr>
              <w:rPr>
                <w:color w:val="000000"/>
              </w:rPr>
            </w:pPr>
            <w:r>
              <w:rPr>
                <w:color w:val="000000"/>
              </w:rPr>
              <w:t>Oui</w:t>
            </w:r>
          </w:p>
        </w:tc>
      </w:tr>
    </w:tbl>
    <w:p w14:paraId="3AC3512F" w14:textId="77777777" w:rsidR="001A5999" w:rsidRDefault="001A5999">
      <w:pPr>
        <w:pStyle w:val="heading4b"/>
        <w:divId w:val="626814796"/>
      </w:pPr>
      <w:r>
        <w:t>Utilisation du mode simple clic</w:t>
      </w:r>
    </w:p>
    <w:p w14:paraId="720E410D" w14:textId="77777777" w:rsidR="001A5999" w:rsidRDefault="001A5999" w:rsidP="00757469">
      <w:pPr>
        <w:pStyle w:val="bodytextbold"/>
        <w:numPr>
          <w:ilvl w:val="0"/>
          <w:numId w:val="10"/>
        </w:numPr>
        <w:tabs>
          <w:tab w:val="left" w:pos="720"/>
        </w:tabs>
        <w:divId w:val="626814796"/>
      </w:pPr>
      <w:r>
        <w:rPr>
          <w:rStyle w:val="Drop-downhotspot"/>
          <w:specVanish w:val="0"/>
        </w:rPr>
        <w:t>Éléments points d'angle</w:t>
      </w:r>
    </w:p>
    <w:p w14:paraId="27E28CC8" w14:textId="77777777" w:rsidR="001A5999" w:rsidRDefault="001A5999" w:rsidP="00757469">
      <w:pPr>
        <w:pStyle w:val="BodyText"/>
        <w:tabs>
          <w:tab w:val="left" w:pos="1320"/>
        </w:tabs>
        <w:spacing w:line="276" w:lineRule="auto"/>
        <w:ind w:left="1320"/>
        <w:divId w:val="1777092878"/>
      </w:pPr>
      <w:r>
        <w:t xml:space="preserve">Avec la boîte de dialogue </w:t>
      </w:r>
      <w:hyperlink w:anchor="14_auto_topics_the_auto_feature__5861" w:history="1">
        <w:r>
          <w:rPr>
            <w:rStyle w:val="bold"/>
            <w:color w:val="467886" w:themeColor="hyperlink"/>
            <w:u w:val="single"/>
          </w:rPr>
          <w:t>Élément automatique</w:t>
        </w:r>
      </w:hyperlink>
      <w:r>
        <w:t xml:space="preserve"> ouverte, cliquez une fois près (mais pas sur) l'intersection des deux surfaces. En mode surface, PC-DMIS génère le point à l'angle où les deux surfaces se rencontrent.</w:t>
      </w:r>
    </w:p>
    <w:p w14:paraId="393F8E47" w14:textId="77777777" w:rsidR="001A5999" w:rsidRDefault="001A5999" w:rsidP="00757469">
      <w:pPr>
        <w:pStyle w:val="bodytextbold"/>
        <w:numPr>
          <w:ilvl w:val="0"/>
          <w:numId w:val="10"/>
        </w:numPr>
        <w:tabs>
          <w:tab w:val="left" w:pos="720"/>
        </w:tabs>
        <w:divId w:val="626814796"/>
      </w:pPr>
      <w:r>
        <w:rPr>
          <w:rStyle w:val="Drop-downhotspot"/>
          <w:specVanish w:val="0"/>
        </w:rPr>
        <w:t>Cercles</w:t>
      </w:r>
    </w:p>
    <w:p w14:paraId="5642076B" w14:textId="77777777" w:rsidR="001A5999" w:rsidRDefault="001A5999" w:rsidP="00757469">
      <w:pPr>
        <w:pStyle w:val="BodyText"/>
        <w:tabs>
          <w:tab w:val="left" w:pos="1320"/>
        </w:tabs>
        <w:spacing w:line="276" w:lineRule="auto"/>
        <w:ind w:left="1320"/>
        <w:divId w:val="2038190831"/>
      </w:pPr>
      <w:r>
        <w:t xml:space="preserve">Avec la boîte de dialogue </w:t>
      </w:r>
      <w:hyperlink w:anchor="14_auto_topics_the_auto_feature__5861" w:history="1">
        <w:r>
          <w:rPr>
            <w:rStyle w:val="bold"/>
            <w:color w:val="467886" w:themeColor="hyperlink"/>
            <w:u w:val="single"/>
          </w:rPr>
          <w:t>Élément automatique</w:t>
        </w:r>
      </w:hyperlink>
      <w:r>
        <w:t xml:space="preserve"> ouverte, cliquez une fois sur la surface plane contenant le cercle pour un alésage, sur la paroi de l'élément, ou sur une extrémité cylindrique d'un arbre.</w:t>
      </w:r>
    </w:p>
    <w:p w14:paraId="3E23749B" w14:textId="77777777" w:rsidR="001A5999" w:rsidRDefault="001A5999" w:rsidP="00757469">
      <w:pPr>
        <w:pStyle w:val="BodyText"/>
        <w:numPr>
          <w:ilvl w:val="2"/>
          <w:numId w:val="10"/>
        </w:numPr>
        <w:tabs>
          <w:tab w:val="left" w:pos="2160"/>
        </w:tabs>
        <w:spacing w:line="276" w:lineRule="auto"/>
        <w:divId w:val="2038190831"/>
      </w:pPr>
      <w:r>
        <w:t xml:space="preserve">L'arête la plus proche du clic de la souris détermine alors si l'élément cercle est un alésage ou un arbre. (Voir </w:t>
      </w:r>
      <w:hyperlink w:anchor="14_auto_topics_note_b_htm" w:history="1">
        <w:r>
          <w:rPr>
            <w:rStyle w:val="Hyperlink"/>
          </w:rPr>
          <w:t>Remarque B</w:t>
        </w:r>
      </w:hyperlink>
      <w:r>
        <w:t>.) Toutefois, en raison de certaines définitions de la CAO, PC-DMIS ne peut pas toujours déterminer cet aspect.</w:t>
      </w:r>
    </w:p>
    <w:p w14:paraId="713D24E3" w14:textId="77777777" w:rsidR="001A5999" w:rsidRDefault="001A5999" w:rsidP="00757469">
      <w:pPr>
        <w:pStyle w:val="BodyText"/>
        <w:numPr>
          <w:ilvl w:val="2"/>
          <w:numId w:val="10"/>
        </w:numPr>
        <w:tabs>
          <w:tab w:val="left" w:pos="2160"/>
        </w:tabs>
        <w:spacing w:line="276" w:lineRule="auto"/>
        <w:divId w:val="2038190831"/>
      </w:pPr>
      <w:r>
        <w:t>Si le cercle a une longueur (profondeur), comme un cylindre, PC-DMIS utilise le cercle le plus proche de l'endroit où vous avez cliqué pour définir la position du centre.</w:t>
      </w:r>
    </w:p>
    <w:p w14:paraId="51BD1CB6" w14:textId="77777777" w:rsidR="001A5999" w:rsidRDefault="001A5999" w:rsidP="00757469">
      <w:pPr>
        <w:pStyle w:val="BodyText"/>
        <w:numPr>
          <w:ilvl w:val="2"/>
          <w:numId w:val="10"/>
        </w:numPr>
        <w:tabs>
          <w:tab w:val="left" w:pos="2160"/>
        </w:tabs>
        <w:spacing w:line="276" w:lineRule="auto"/>
        <w:divId w:val="2038190831"/>
      </w:pPr>
      <w:r>
        <w:t>PC-DMIS renseigne automatiquement la boîte de dialogue et détermine le vecteur du cercle.</w:t>
      </w:r>
    </w:p>
    <w:p w14:paraId="5F0362E2" w14:textId="77777777" w:rsidR="001A5999" w:rsidRDefault="001A5999" w:rsidP="00757469">
      <w:pPr>
        <w:tabs>
          <w:tab w:val="left" w:pos="720"/>
        </w:tabs>
        <w:spacing w:line="276" w:lineRule="auto"/>
        <w:ind w:left="720"/>
        <w:divId w:val="732236740"/>
        <w:rPr>
          <w:color w:val="000000"/>
        </w:rPr>
      </w:pPr>
      <w:r>
        <w:rPr>
          <w:color w:val="000000"/>
        </w:rPr>
        <w:t>Pour des détails sur la création de cercles en un seul point avec PC-DMIS Portable, voir « Création de cercles en un seul point » dans la documentation PC-DMIS Portable.</w:t>
      </w:r>
    </w:p>
    <w:p w14:paraId="1FF5601B" w14:textId="77777777" w:rsidR="001A5999" w:rsidRDefault="001A5999" w:rsidP="00757469">
      <w:pPr>
        <w:pStyle w:val="bodytextbold"/>
        <w:numPr>
          <w:ilvl w:val="0"/>
          <w:numId w:val="10"/>
        </w:numPr>
        <w:tabs>
          <w:tab w:val="left" w:pos="720"/>
        </w:tabs>
        <w:divId w:val="626814796"/>
      </w:pPr>
      <w:r>
        <w:rPr>
          <w:rStyle w:val="Drop-downhotspot"/>
          <w:specVanish w:val="0"/>
        </w:rPr>
        <w:t>Éléments cônes</w:t>
      </w:r>
    </w:p>
    <w:p w14:paraId="2374A3C8" w14:textId="77777777" w:rsidR="001A5999" w:rsidRDefault="001A5999" w:rsidP="00757469">
      <w:pPr>
        <w:pStyle w:val="BodyText"/>
        <w:tabs>
          <w:tab w:val="left" w:pos="1320"/>
        </w:tabs>
        <w:spacing w:line="276" w:lineRule="auto"/>
        <w:ind w:left="1320"/>
        <w:divId w:val="1123885869"/>
      </w:pPr>
      <w:r>
        <w:t xml:space="preserve">Avec la boîte de dialogue </w:t>
      </w:r>
      <w:hyperlink w:anchor="14_auto_topics_the_auto_feature__5861" w:history="1">
        <w:r>
          <w:rPr>
            <w:rStyle w:val="bold"/>
            <w:color w:val="467886" w:themeColor="hyperlink"/>
            <w:u w:val="single"/>
          </w:rPr>
          <w:t>Élément automatique</w:t>
        </w:r>
      </w:hyperlink>
      <w:r>
        <w:t xml:space="preserve"> ouverte, cliquez une fois sur la surface plane contenant l'alésage du cône, sur la paroi de l'élément, ou sur une extrémité conique d'un cône.</w:t>
      </w:r>
    </w:p>
    <w:p w14:paraId="4CBBFD6E" w14:textId="77777777" w:rsidR="001A5999" w:rsidRDefault="001A5999" w:rsidP="00757469">
      <w:pPr>
        <w:pStyle w:val="BodyText"/>
        <w:numPr>
          <w:ilvl w:val="2"/>
          <w:numId w:val="10"/>
        </w:numPr>
        <w:tabs>
          <w:tab w:val="left" w:pos="2160"/>
        </w:tabs>
        <w:spacing w:line="276" w:lineRule="auto"/>
        <w:divId w:val="1123885869"/>
      </w:pPr>
      <w:r>
        <w:t xml:space="preserve">L'arête la plus proche du clic de la souris détermine alors si l'élément cône est un cône interne ou externe. (Voir </w:t>
      </w:r>
      <w:hyperlink w:anchor="14_auto_topics_note_b_htm" w:history="1">
        <w:r>
          <w:rPr>
            <w:rStyle w:val="Hyperlink"/>
          </w:rPr>
          <w:t>Remarque B</w:t>
        </w:r>
      </w:hyperlink>
      <w:r>
        <w:t>). Toutefois, en raison de certaines définitions de la CAO, PC-DMIS ne peut pas toujours déterminer cet aspect.</w:t>
      </w:r>
    </w:p>
    <w:p w14:paraId="62F653A1" w14:textId="77777777" w:rsidR="001A5999" w:rsidRDefault="001A5999" w:rsidP="00757469">
      <w:pPr>
        <w:pStyle w:val="BodyText"/>
        <w:numPr>
          <w:ilvl w:val="2"/>
          <w:numId w:val="10"/>
        </w:numPr>
        <w:tabs>
          <w:tab w:val="left" w:pos="2160"/>
        </w:tabs>
        <w:spacing w:line="276" w:lineRule="auto"/>
        <w:divId w:val="1123885869"/>
      </w:pPr>
      <w:r>
        <w:rPr>
          <w:rStyle w:val="underline"/>
        </w:rPr>
        <w:t>Le vecteur du cône pointe dans une direction autre que le sommet.</w:t>
      </w:r>
    </w:p>
    <w:p w14:paraId="1EF32C32" w14:textId="77777777" w:rsidR="001A5999" w:rsidRDefault="001A5999" w:rsidP="00757469">
      <w:pPr>
        <w:pStyle w:val="BodyText"/>
        <w:numPr>
          <w:ilvl w:val="2"/>
          <w:numId w:val="10"/>
        </w:numPr>
        <w:tabs>
          <w:tab w:val="left" w:pos="2160"/>
        </w:tabs>
        <w:spacing w:line="276" w:lineRule="auto"/>
        <w:divId w:val="1123885869"/>
      </w:pPr>
      <w:r>
        <w:t>PC-DMIS renseigne automatiquement la boîte de dialogue et détermine le point central. Les cônes internes prennent le rayon le plus grand pour le point central. Les cônes externes prennent quant à eux le rayon le plus petit. PC-DMIS agit de la sorte pour éviter des collisions de tige lors de la mesure du cône.</w:t>
      </w:r>
    </w:p>
    <w:p w14:paraId="71F3326F" w14:textId="77777777" w:rsidR="001A5999" w:rsidRDefault="001A5999" w:rsidP="00757469">
      <w:pPr>
        <w:pStyle w:val="bodytextbold"/>
        <w:numPr>
          <w:ilvl w:val="0"/>
          <w:numId w:val="10"/>
        </w:numPr>
        <w:tabs>
          <w:tab w:val="left" w:pos="720"/>
        </w:tabs>
        <w:divId w:val="626814796"/>
      </w:pPr>
      <w:r>
        <w:rPr>
          <w:rStyle w:val="Drop-downhotspot"/>
          <w:specVanish w:val="0"/>
        </w:rPr>
        <w:t>Cylindres</w:t>
      </w:r>
    </w:p>
    <w:p w14:paraId="19E2B5FA" w14:textId="77777777" w:rsidR="001A5999" w:rsidRDefault="001A5999" w:rsidP="00757469">
      <w:pPr>
        <w:pStyle w:val="BodyText"/>
        <w:tabs>
          <w:tab w:val="left" w:pos="1320"/>
        </w:tabs>
        <w:spacing w:line="276" w:lineRule="auto"/>
        <w:ind w:left="1320"/>
        <w:divId w:val="318387595"/>
      </w:pPr>
      <w:r>
        <w:t xml:space="preserve">Avec la boîte de dialogue </w:t>
      </w:r>
      <w:hyperlink w:anchor="14_auto_topics_the_auto_feature__5861" w:history="1">
        <w:r>
          <w:rPr>
            <w:rStyle w:val="bold"/>
            <w:color w:val="467886" w:themeColor="hyperlink"/>
            <w:u w:val="single"/>
          </w:rPr>
          <w:t>Élément automatique</w:t>
        </w:r>
      </w:hyperlink>
      <w:r>
        <w:t xml:space="preserve"> ouverte, cliquez une fois sur la surface plane contenant le cylindre, sur la paroi de l'élément, ou sur une extrémité cylindrique d'un cylindre externe.</w:t>
      </w:r>
    </w:p>
    <w:p w14:paraId="296BEFCB" w14:textId="77777777" w:rsidR="001A5999" w:rsidRDefault="001A5999" w:rsidP="00757469">
      <w:pPr>
        <w:pStyle w:val="BodyText"/>
        <w:numPr>
          <w:ilvl w:val="2"/>
          <w:numId w:val="10"/>
        </w:numPr>
        <w:tabs>
          <w:tab w:val="left" w:pos="2160"/>
        </w:tabs>
        <w:spacing w:line="276" w:lineRule="auto"/>
        <w:divId w:val="318387595"/>
      </w:pPr>
      <w:r>
        <w:t xml:space="preserve">L'arête la plus proche du clic de la souris détermine alors si l'élément cercle est un alésage ou un arbre. (Voir </w:t>
      </w:r>
      <w:hyperlink w:anchor="14_auto_topics_note_b_htm" w:history="1">
        <w:r>
          <w:rPr>
            <w:rStyle w:val="Hyperlink"/>
          </w:rPr>
          <w:t>Remarque B</w:t>
        </w:r>
      </w:hyperlink>
      <w:r>
        <w:t>). Toutefois, en raison de certaines définitions de la CAO, PC-DMIS ne peut pas toujours déterminer cet aspect.</w:t>
      </w:r>
    </w:p>
    <w:p w14:paraId="2CDB0C86" w14:textId="77777777" w:rsidR="001A5999" w:rsidRDefault="001A5999" w:rsidP="00757469">
      <w:pPr>
        <w:pStyle w:val="BodyText"/>
        <w:numPr>
          <w:ilvl w:val="2"/>
          <w:numId w:val="10"/>
        </w:numPr>
        <w:tabs>
          <w:tab w:val="left" w:pos="2160"/>
        </w:tabs>
        <w:spacing w:line="276" w:lineRule="auto"/>
        <w:divId w:val="318387595"/>
      </w:pPr>
      <w:r>
        <w:t>PC-DMIS renseigne automatiquement la boîte de dialogue et détermine le vecteur du cylindre. Il prendre l'emplacement central de l'extrémité du cylindre la plus proche de l'endroit où vous avez cliqué.</w:t>
      </w:r>
    </w:p>
    <w:p w14:paraId="6A7C38FC" w14:textId="77777777" w:rsidR="001A5999" w:rsidRDefault="001A5999" w:rsidP="00757469">
      <w:pPr>
        <w:pStyle w:val="bodytextbold"/>
        <w:numPr>
          <w:ilvl w:val="0"/>
          <w:numId w:val="10"/>
        </w:numPr>
        <w:tabs>
          <w:tab w:val="left" w:pos="720"/>
        </w:tabs>
        <w:divId w:val="626814796"/>
      </w:pPr>
      <w:r>
        <w:rPr>
          <w:rStyle w:val="Drop-downhotspot"/>
          <w:specVanish w:val="0"/>
        </w:rPr>
        <w:t>Éléments points d'arête</w:t>
      </w:r>
    </w:p>
    <w:p w14:paraId="3AA30040" w14:textId="77777777" w:rsidR="001A5999" w:rsidRDefault="001A5999" w:rsidP="00757469">
      <w:pPr>
        <w:pStyle w:val="BodyText"/>
        <w:tabs>
          <w:tab w:val="left" w:pos="1320"/>
        </w:tabs>
        <w:spacing w:line="276" w:lineRule="auto"/>
        <w:ind w:left="1320"/>
        <w:divId w:val="1008167863"/>
      </w:pPr>
      <w:r>
        <w:t xml:space="preserve">Avec la boîte de dialogue </w:t>
      </w:r>
      <w:hyperlink w:anchor="14_auto_topics_the_auto_feature__5861" w:history="1">
        <w:r>
          <w:rPr>
            <w:rStyle w:val="bold"/>
            <w:color w:val="467886" w:themeColor="hyperlink"/>
            <w:u w:val="single"/>
          </w:rPr>
          <w:t>Élément automatique</w:t>
        </w:r>
      </w:hyperlink>
      <w:r>
        <w:t xml:space="preserve"> ouverte, cliquez une fois n'importe où. PC-DMIS remplit automatiquement la boîte de dialogue.</w:t>
      </w:r>
    </w:p>
    <w:p w14:paraId="1A4D75E3" w14:textId="77777777" w:rsidR="001A5999" w:rsidRDefault="001A5999" w:rsidP="00757469">
      <w:pPr>
        <w:pStyle w:val="BodyText"/>
        <w:numPr>
          <w:ilvl w:val="2"/>
          <w:numId w:val="10"/>
        </w:numPr>
        <w:tabs>
          <w:tab w:val="left" w:pos="2160"/>
        </w:tabs>
        <w:spacing w:line="276" w:lineRule="auto"/>
        <w:divId w:val="1008167863"/>
      </w:pPr>
      <w:r>
        <w:t>Si vous utilisez le mode surface, PC-DMIS génère l'arête sur l'arête la plus proche de l'endroit où vous avez cliqué.</w:t>
      </w:r>
    </w:p>
    <w:p w14:paraId="28B048C1" w14:textId="77777777" w:rsidR="001A5999" w:rsidRDefault="001A5999" w:rsidP="00757469">
      <w:pPr>
        <w:pStyle w:val="BodyText"/>
        <w:numPr>
          <w:ilvl w:val="2"/>
          <w:numId w:val="10"/>
        </w:numPr>
        <w:tabs>
          <w:tab w:val="left" w:pos="2160"/>
        </w:tabs>
        <w:spacing w:line="276" w:lineRule="auto"/>
        <w:divId w:val="1008167863"/>
      </w:pPr>
      <w:r>
        <w:t>En mode quadrillage, PC-DMIS sélectionne uniquement l'arête. Un second clic est requis pour créer le point d'arête sur le fil.</w:t>
      </w:r>
    </w:p>
    <w:p w14:paraId="0DE3CBF0" w14:textId="77777777" w:rsidR="001A5999" w:rsidRDefault="001A5999" w:rsidP="00757469">
      <w:pPr>
        <w:pStyle w:val="bodytextbold"/>
        <w:numPr>
          <w:ilvl w:val="0"/>
          <w:numId w:val="10"/>
        </w:numPr>
        <w:tabs>
          <w:tab w:val="left" w:pos="720"/>
        </w:tabs>
        <w:divId w:val="626814796"/>
      </w:pPr>
      <w:r>
        <w:rPr>
          <w:rStyle w:val="Drop-downhotspot"/>
          <w:specVanish w:val="0"/>
        </w:rPr>
        <w:t>Éléments ellipse</w:t>
      </w:r>
    </w:p>
    <w:p w14:paraId="77137606" w14:textId="77777777" w:rsidR="001A5999" w:rsidRDefault="001A5999" w:rsidP="00757469">
      <w:pPr>
        <w:pStyle w:val="BodyText"/>
        <w:tabs>
          <w:tab w:val="left" w:pos="1320"/>
        </w:tabs>
        <w:spacing w:line="276" w:lineRule="auto"/>
        <w:ind w:left="1320"/>
        <w:divId w:val="1863595210"/>
      </w:pPr>
      <w:r>
        <w:t>Identique à la logement oblongue.</w:t>
      </w:r>
    </w:p>
    <w:p w14:paraId="40A3BB17" w14:textId="77777777" w:rsidR="001A5999" w:rsidRDefault="001A5999" w:rsidP="00757469">
      <w:pPr>
        <w:pStyle w:val="bodytextbold"/>
        <w:numPr>
          <w:ilvl w:val="0"/>
          <w:numId w:val="10"/>
        </w:numPr>
        <w:tabs>
          <w:tab w:val="left" w:pos="720"/>
        </w:tabs>
        <w:divId w:val="626814796"/>
      </w:pPr>
      <w:r>
        <w:rPr>
          <w:rStyle w:val="Drop-downhotspot"/>
          <w:specVanish w:val="0"/>
        </w:rPr>
        <w:t>Éléments encoches</w:t>
      </w:r>
    </w:p>
    <w:p w14:paraId="644D4562" w14:textId="77777777" w:rsidR="001A5999" w:rsidRDefault="001A5999" w:rsidP="00757469">
      <w:pPr>
        <w:pStyle w:val="BodyText"/>
        <w:tabs>
          <w:tab w:val="left" w:pos="1320"/>
        </w:tabs>
        <w:spacing w:line="276" w:lineRule="auto"/>
        <w:ind w:left="1320"/>
        <w:divId w:val="774715586"/>
      </w:pPr>
      <w:r>
        <w:t xml:space="preserve">Avec la boîte de dialogue </w:t>
      </w:r>
      <w:hyperlink w:anchor="14_auto_topics_the_auto_feature__5861" w:history="1">
        <w:r>
          <w:rPr>
            <w:rStyle w:val="bold"/>
            <w:color w:val="467886" w:themeColor="hyperlink"/>
            <w:u w:val="single"/>
          </w:rPr>
          <w:t>Élément automatique</w:t>
        </w:r>
      </w:hyperlink>
      <w:r>
        <w:t xml:space="preserve"> ouverte, cliquez une fois près de l'arête arrière de l'encoche. Quand vous cliquez une fois pour créer une encoche, le logiciel la définit toujours en tant qu'encoche interne. PC-DMIS renseigne automatiquement la boîte de dialogue.</w:t>
      </w:r>
    </w:p>
    <w:p w14:paraId="036BAD40" w14:textId="77777777" w:rsidR="001A5999" w:rsidRDefault="001A5999" w:rsidP="00757469">
      <w:pPr>
        <w:pStyle w:val="bodytextbold"/>
        <w:numPr>
          <w:ilvl w:val="0"/>
          <w:numId w:val="10"/>
        </w:numPr>
        <w:tabs>
          <w:tab w:val="left" w:pos="720"/>
        </w:tabs>
        <w:divId w:val="626814796"/>
      </w:pPr>
      <w:r>
        <w:rPr>
          <w:rStyle w:val="Drop-downhotspot"/>
          <w:specVanish w:val="0"/>
        </w:rPr>
        <w:t>Éléments polygones</w:t>
      </w:r>
    </w:p>
    <w:p w14:paraId="54E23243" w14:textId="77777777" w:rsidR="001A5999" w:rsidRDefault="001A5999" w:rsidP="00757469">
      <w:pPr>
        <w:pStyle w:val="BodyText"/>
        <w:tabs>
          <w:tab w:val="left" w:pos="1320"/>
        </w:tabs>
        <w:spacing w:line="276" w:lineRule="auto"/>
        <w:ind w:left="1320"/>
        <w:divId w:val="75565103"/>
      </w:pPr>
      <w:r>
        <w:t xml:space="preserve">Avec la boîte de dialogue </w:t>
      </w:r>
      <w:hyperlink w:anchor="14_auto_topics_the_auto_feature__5861" w:history="1">
        <w:r>
          <w:rPr>
            <w:rStyle w:val="bold"/>
            <w:color w:val="467886" w:themeColor="hyperlink"/>
            <w:u w:val="single"/>
          </w:rPr>
          <w:t>Élément automatique</w:t>
        </w:r>
      </w:hyperlink>
      <w:r>
        <w:t xml:space="preserve"> ouverte, cliquez une fois sur une élément polygone comportant au moins cinq côtés. PC-DMIS renseigne automatiquement la boîte de dialogue et détermine le côté de départ en fonction de l'arête la plus proche du clic de la souris.</w:t>
      </w:r>
    </w:p>
    <w:p w14:paraId="04AF0F28" w14:textId="77777777" w:rsidR="001A5999" w:rsidRDefault="001A5999" w:rsidP="00757469">
      <w:pPr>
        <w:pStyle w:val="bodytextbold"/>
        <w:numPr>
          <w:ilvl w:val="0"/>
          <w:numId w:val="10"/>
        </w:numPr>
        <w:tabs>
          <w:tab w:val="left" w:pos="720"/>
        </w:tabs>
        <w:divId w:val="626814796"/>
      </w:pPr>
      <w:r>
        <w:rPr>
          <w:rStyle w:val="Drop-downhotspot"/>
          <w:specVanish w:val="0"/>
        </w:rPr>
        <w:t>Éléments points de coin</w:t>
      </w:r>
    </w:p>
    <w:p w14:paraId="4AE52AB4" w14:textId="77777777" w:rsidR="001A5999" w:rsidRDefault="001A5999" w:rsidP="00757469">
      <w:pPr>
        <w:pStyle w:val="BodyText"/>
        <w:tabs>
          <w:tab w:val="left" w:pos="1320"/>
        </w:tabs>
        <w:spacing w:line="276" w:lineRule="auto"/>
        <w:ind w:left="1320"/>
        <w:divId w:val="180824349"/>
      </w:pPr>
      <w:r>
        <w:t xml:space="preserve">Avec la boîte de dialogue </w:t>
      </w:r>
      <w:hyperlink w:anchor="14_auto_topics_the_auto_feature__5861" w:history="1">
        <w:r>
          <w:rPr>
            <w:rStyle w:val="bold"/>
            <w:color w:val="467886" w:themeColor="hyperlink"/>
            <w:u w:val="single"/>
          </w:rPr>
          <w:t>Élément automatique</w:t>
        </w:r>
      </w:hyperlink>
      <w:r>
        <w:t xml:space="preserve"> ouverte, cliquez une fois près d'une arête contenant le point de coin.</w:t>
      </w:r>
    </w:p>
    <w:p w14:paraId="54A40592" w14:textId="77777777" w:rsidR="001A5999" w:rsidRDefault="001A5999" w:rsidP="00757469">
      <w:pPr>
        <w:pStyle w:val="BodyText"/>
        <w:numPr>
          <w:ilvl w:val="2"/>
          <w:numId w:val="10"/>
        </w:numPr>
        <w:tabs>
          <w:tab w:val="left" w:pos="2160"/>
        </w:tabs>
        <w:spacing w:line="276" w:lineRule="auto"/>
        <w:divId w:val="180824349"/>
      </w:pPr>
      <w:r>
        <w:t>L'arête la plus proche du clic de la souris détermine alors le point final le plus proche de ce clic. Ce point final devient le point de coin.</w:t>
      </w:r>
    </w:p>
    <w:p w14:paraId="33768523" w14:textId="77777777" w:rsidR="001A5999" w:rsidRDefault="001A5999" w:rsidP="00757469">
      <w:pPr>
        <w:pStyle w:val="BodyText"/>
        <w:numPr>
          <w:ilvl w:val="2"/>
          <w:numId w:val="10"/>
        </w:numPr>
        <w:tabs>
          <w:tab w:val="left" w:pos="2160"/>
        </w:tabs>
        <w:spacing w:line="276" w:lineRule="auto"/>
        <w:divId w:val="180824349"/>
      </w:pPr>
      <w:r>
        <w:t>PC-DMIS renseigne automatiquement la boîte de dialogue.</w:t>
      </w:r>
    </w:p>
    <w:p w14:paraId="64DE540C" w14:textId="77777777" w:rsidR="001A5999" w:rsidRDefault="001A5999" w:rsidP="00757469">
      <w:pPr>
        <w:pStyle w:val="BodyText"/>
        <w:tabs>
          <w:tab w:val="left" w:pos="1320"/>
        </w:tabs>
        <w:spacing w:line="276" w:lineRule="auto"/>
        <w:ind w:left="1320"/>
        <w:divId w:val="180824349"/>
      </w:pPr>
      <w:r>
        <w:t>Fonctionnement :</w:t>
      </w:r>
    </w:p>
    <w:p w14:paraId="404B4360" w14:textId="77777777" w:rsidR="001A5999" w:rsidRDefault="001A5999" w:rsidP="00757469">
      <w:pPr>
        <w:pStyle w:val="BodyText"/>
        <w:numPr>
          <w:ilvl w:val="2"/>
          <w:numId w:val="10"/>
        </w:numPr>
        <w:tabs>
          <w:tab w:val="left" w:pos="2160"/>
        </w:tabs>
        <w:spacing w:line="276" w:lineRule="auto"/>
        <w:divId w:val="180824349"/>
      </w:pPr>
      <w:r>
        <w:t>PC-DMIS recherche des arêtes adjacentes à la première. Il teste chacune d'elles si un point final coïncide avec le point de coin. Dans ce cas, il recherche un point sur cette arête, tout près du point de coin. Le processus se poursuit jusqu'à ce que deux arêtes (et deux points) soient définis avec des vecteurs uniques (de préférence perpendiculaires) pour chacune d'elles et la première arête.</w:t>
      </w:r>
    </w:p>
    <w:p w14:paraId="22648CBF" w14:textId="77777777" w:rsidR="001A5999" w:rsidRDefault="001A5999" w:rsidP="00757469">
      <w:pPr>
        <w:pStyle w:val="BodyText"/>
        <w:numPr>
          <w:ilvl w:val="2"/>
          <w:numId w:val="10"/>
        </w:numPr>
        <w:tabs>
          <w:tab w:val="left" w:pos="2160"/>
        </w:tabs>
        <w:spacing w:line="276" w:lineRule="auto"/>
        <w:divId w:val="180824349"/>
      </w:pPr>
      <w:r>
        <w:t xml:space="preserve">Dès que PC-DMIS dispose de trois points près du point de coin, ceux-ci se trouvent sur des arêtes différentes. À l'aide des deux points proches du point de coin et de ce dernier, PC-DMIS calcule trois plans. Par exemple, dans cette </w:t>
      </w:r>
      <w:r>
        <w:rPr>
          <w:rStyle w:val="Drop-downhotspot"/>
          <w:specVanish w:val="0"/>
        </w:rPr>
        <w:t>image</w:t>
      </w:r>
      <w:r>
        <w:t>, le point de coin JAUNE et les points ROUGE et BLANC forment un plan dont le vecteur est la flèche BLEUE. De la même façon, les points JAUNE, BLANC et BLEU donnent la flèche ROUGE et les points JAUNE, BLEU et ROUGE donnent la flèche BLANCHE.</w:t>
      </w:r>
    </w:p>
    <w:p w14:paraId="0678512F" w14:textId="7C9B3C80" w:rsidR="001A5999" w:rsidRDefault="00F12C41" w:rsidP="00757469">
      <w:pPr>
        <w:tabs>
          <w:tab w:val="left" w:pos="2160"/>
        </w:tabs>
        <w:spacing w:line="276" w:lineRule="auto"/>
        <w:ind w:left="2160"/>
        <w:divId w:val="2025207285"/>
        <w:rPr>
          <w:color w:val="000000"/>
        </w:rPr>
      </w:pPr>
      <w:r>
        <w:rPr>
          <w:noProof/>
          <w:color w:val="000000"/>
        </w:rPr>
        <w:drawing>
          <wp:inline distT="0" distB="0" distL="0" distR="0" wp14:anchorId="4BE6BF7B" wp14:editId="4544D48F">
            <wp:extent cx="2089785" cy="2089785"/>
            <wp:effectExtent l="0" t="0" r="5715" b="5715"/>
            <wp:docPr id="159135067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350672" name=""/>
                    <pic:cNvPicPr/>
                  </pic:nvPicPr>
                  <pic:blipFill>
                    <a:blip r:embed="rId31">
                      <a:extLst>
                        <a:ext uri="{28A0092B-C50C-407E-A947-70E740481C1C}">
                          <a14:useLocalDpi xmlns:a14="http://schemas.microsoft.com/office/drawing/2010/main" val="0"/>
                        </a:ext>
                      </a:extLst>
                    </a:blip>
                    <a:stretch>
                      <a:fillRect/>
                    </a:stretch>
                  </pic:blipFill>
                  <pic:spPr>
                    <a:xfrm>
                      <a:off x="0" y="0"/>
                      <a:ext cx="2089785" cy="2089785"/>
                    </a:xfrm>
                    <a:prstGeom prst="rect">
                      <a:avLst/>
                    </a:prstGeom>
                  </pic:spPr>
                </pic:pic>
              </a:graphicData>
            </a:graphic>
          </wp:inline>
        </w:drawing>
      </w:r>
    </w:p>
    <w:p w14:paraId="50CF2ABA" w14:textId="77777777" w:rsidR="001A5999" w:rsidRDefault="001A5999" w:rsidP="00757469">
      <w:pPr>
        <w:pStyle w:val="bodytextbold"/>
        <w:numPr>
          <w:ilvl w:val="0"/>
          <w:numId w:val="10"/>
        </w:numPr>
        <w:tabs>
          <w:tab w:val="left" w:pos="720"/>
        </w:tabs>
        <w:divId w:val="626814796"/>
      </w:pPr>
      <w:r>
        <w:rPr>
          <w:rStyle w:val="Drop-downhotspot"/>
          <w:specVanish w:val="0"/>
        </w:rPr>
        <w:t>Éléments logements oblongs</w:t>
      </w:r>
    </w:p>
    <w:p w14:paraId="36A6F351" w14:textId="77777777" w:rsidR="001A5999" w:rsidRDefault="001A5999" w:rsidP="00757469">
      <w:pPr>
        <w:pStyle w:val="BodyText"/>
        <w:tabs>
          <w:tab w:val="left" w:pos="1320"/>
        </w:tabs>
        <w:spacing w:line="276" w:lineRule="auto"/>
        <w:ind w:left="1320"/>
        <w:divId w:val="1059868465"/>
      </w:pPr>
      <w:r>
        <w:t xml:space="preserve">Avec la boîte de dialogue </w:t>
      </w:r>
      <w:hyperlink w:anchor="14_auto_topics_the_auto_feature__5861" w:history="1">
        <w:r>
          <w:rPr>
            <w:rStyle w:val="bold"/>
            <w:color w:val="467886" w:themeColor="hyperlink"/>
            <w:u w:val="single"/>
          </w:rPr>
          <w:t>Élément automatique</w:t>
        </w:r>
      </w:hyperlink>
      <w:r>
        <w:t xml:space="preserve"> ouverte, pour un logement oblong interne, cliquez une fois sur la surface plane contenant l'arête arrondie ou la paroi de l'élément. Pour un logement oblong externe, cliquez sur l'arête supérieure de l'extrémité arrondie, loin des extrémités en courbe et où commence les côtés plats ou sur la paroi de l'élément. (Voir </w:t>
      </w:r>
      <w:hyperlink w:anchor="14_auto_topics_note_a_htm" w:history="1">
        <w:r>
          <w:rPr>
            <w:rStyle w:val="Hyperlink"/>
          </w:rPr>
          <w:t>Remarque A</w:t>
        </w:r>
      </w:hyperlink>
      <w:r>
        <w:t>.)</w:t>
      </w:r>
    </w:p>
    <w:p w14:paraId="3DD14AC9" w14:textId="77777777" w:rsidR="001A5999" w:rsidRDefault="001A5999" w:rsidP="00757469">
      <w:pPr>
        <w:pStyle w:val="BodyText"/>
        <w:numPr>
          <w:ilvl w:val="2"/>
          <w:numId w:val="10"/>
        </w:numPr>
        <w:tabs>
          <w:tab w:val="left" w:pos="2160"/>
        </w:tabs>
        <w:spacing w:line="276" w:lineRule="auto"/>
        <w:divId w:val="1059868465"/>
      </w:pPr>
      <w:r>
        <w:t xml:space="preserve">L'arête la plus proche du clic de la souris détermine alors si l'élément est un logement oblong interne ou externe. (Voir </w:t>
      </w:r>
      <w:hyperlink w:anchor="14_auto_topics_note_b_htm" w:history="1">
        <w:r>
          <w:rPr>
            <w:rStyle w:val="Hyperlink"/>
          </w:rPr>
          <w:t>Remarque B</w:t>
        </w:r>
      </w:hyperlink>
      <w:r>
        <w:t>). Toutefois, en raison de certaines définitions de la CAO, PC-DMIS ne peut pas toujours déterminer cet aspect.</w:t>
      </w:r>
    </w:p>
    <w:p w14:paraId="212ECB20" w14:textId="77777777" w:rsidR="001A5999" w:rsidRDefault="001A5999" w:rsidP="00757469">
      <w:pPr>
        <w:pStyle w:val="BodyText"/>
        <w:numPr>
          <w:ilvl w:val="2"/>
          <w:numId w:val="10"/>
        </w:numPr>
        <w:tabs>
          <w:tab w:val="left" w:pos="2160"/>
        </w:tabs>
        <w:spacing w:line="276" w:lineRule="auto"/>
        <w:divId w:val="1059868465"/>
      </w:pPr>
      <w:r>
        <w:t>PC-DMIS renseigne automatiquement la boîte de dialogue et détermine le vecteur et l'orientation de la logement.</w:t>
      </w:r>
    </w:p>
    <w:p w14:paraId="1B3356C1" w14:textId="77777777" w:rsidR="001A5999" w:rsidRDefault="001A5999" w:rsidP="00757469">
      <w:pPr>
        <w:pStyle w:val="bodytextbold"/>
        <w:numPr>
          <w:ilvl w:val="0"/>
          <w:numId w:val="10"/>
        </w:numPr>
        <w:tabs>
          <w:tab w:val="left" w:pos="720"/>
        </w:tabs>
        <w:divId w:val="626814796"/>
      </w:pPr>
      <w:r>
        <w:rPr>
          <w:rStyle w:val="Drop-downhotspot"/>
          <w:specVanish w:val="0"/>
        </w:rPr>
        <w:t>Éléments logements carrés</w:t>
      </w:r>
    </w:p>
    <w:p w14:paraId="1B93F292" w14:textId="77777777" w:rsidR="001A5999" w:rsidRDefault="001A5999" w:rsidP="00757469">
      <w:pPr>
        <w:pStyle w:val="BodyText"/>
        <w:tabs>
          <w:tab w:val="left" w:pos="1320"/>
        </w:tabs>
        <w:spacing w:line="276" w:lineRule="auto"/>
        <w:ind w:left="1320"/>
        <w:divId w:val="1032027892"/>
      </w:pPr>
      <w:r>
        <w:t xml:space="preserve">Avec la boîte de dialogue </w:t>
      </w:r>
      <w:hyperlink w:anchor="14_auto_topics_the_auto_feature__5861" w:history="1">
        <w:r>
          <w:rPr>
            <w:rStyle w:val="bold"/>
            <w:color w:val="467886" w:themeColor="hyperlink"/>
            <w:u w:val="single"/>
          </w:rPr>
          <w:t>Élément automatique</w:t>
        </w:r>
      </w:hyperlink>
      <w:r>
        <w:t xml:space="preserve"> ouverte, pour un logement carré interne, cliquez une fois sur la surface plane près d'une arête ou sur la paroi de l'élément. Pour un logement carré externe, cliquez sur l'une des arêtes supérieures ou sur la paroi de l'élément. (Voir </w:t>
      </w:r>
      <w:hyperlink w:anchor="14_auto_topics_note_a_htm" w:history="1">
        <w:r>
          <w:rPr>
            <w:rStyle w:val="Hyperlink"/>
          </w:rPr>
          <w:t>Remarque A</w:t>
        </w:r>
      </w:hyperlink>
      <w:r>
        <w:t>.)</w:t>
      </w:r>
    </w:p>
    <w:p w14:paraId="15CD9752" w14:textId="77777777" w:rsidR="001A5999" w:rsidRDefault="001A5999" w:rsidP="00757469">
      <w:pPr>
        <w:pStyle w:val="BodyText"/>
        <w:numPr>
          <w:ilvl w:val="2"/>
          <w:numId w:val="10"/>
        </w:numPr>
        <w:tabs>
          <w:tab w:val="left" w:pos="2160"/>
        </w:tabs>
        <w:spacing w:line="276" w:lineRule="auto"/>
        <w:divId w:val="1032027892"/>
      </w:pPr>
      <w:r>
        <w:t xml:space="preserve">L'arête la plus proche du clic de la souris détermine alors si l'élément est un logement carré interne ou externe. (Voir </w:t>
      </w:r>
      <w:hyperlink w:anchor="14_auto_topics_note_b_htm" w:history="1">
        <w:r>
          <w:rPr>
            <w:rStyle w:val="Hyperlink"/>
          </w:rPr>
          <w:t>Remarque B</w:t>
        </w:r>
      </w:hyperlink>
      <w:r>
        <w:t>). Toutefois, en raison de certaines définitions de la CAO, PC-DMIS ne peut pas toujours déterminer cet aspect.</w:t>
      </w:r>
    </w:p>
    <w:p w14:paraId="0B32D4D2" w14:textId="77777777" w:rsidR="001A5999" w:rsidRDefault="001A5999" w:rsidP="00757469">
      <w:pPr>
        <w:pStyle w:val="BodyText"/>
        <w:numPr>
          <w:ilvl w:val="2"/>
          <w:numId w:val="10"/>
        </w:numPr>
        <w:tabs>
          <w:tab w:val="left" w:pos="2160"/>
        </w:tabs>
        <w:spacing w:line="276" w:lineRule="auto"/>
        <w:divId w:val="1032027892"/>
      </w:pPr>
      <w:r>
        <w:t>PC-DMIS renseigne automatiquement la boîte de dialogue et détermine le vecteur et l'orientation de la logement.</w:t>
      </w:r>
    </w:p>
    <w:p w14:paraId="381B4053" w14:textId="77777777" w:rsidR="001A5999" w:rsidRDefault="001A5999" w:rsidP="00757469">
      <w:pPr>
        <w:pStyle w:val="bodytextbold"/>
        <w:numPr>
          <w:ilvl w:val="0"/>
          <w:numId w:val="10"/>
        </w:numPr>
        <w:tabs>
          <w:tab w:val="left" w:pos="720"/>
        </w:tabs>
        <w:divId w:val="626814796"/>
      </w:pPr>
      <w:r>
        <w:rPr>
          <w:rStyle w:val="Drop-downhotspot"/>
          <w:specVanish w:val="0"/>
        </w:rPr>
        <w:t>Éléments sphères</w:t>
      </w:r>
    </w:p>
    <w:p w14:paraId="087F874C" w14:textId="77777777" w:rsidR="001A5999" w:rsidRDefault="001A5999" w:rsidP="00757469">
      <w:pPr>
        <w:pStyle w:val="BodyText"/>
        <w:tabs>
          <w:tab w:val="left" w:pos="1320"/>
        </w:tabs>
        <w:spacing w:line="276" w:lineRule="auto"/>
        <w:ind w:left="1320"/>
        <w:divId w:val="1984849412"/>
      </w:pPr>
      <w:r>
        <w:t xml:space="preserve">Avec la boîte de dialogue </w:t>
      </w:r>
      <w:hyperlink w:anchor="14_auto_topics_the_auto_feature__5861" w:history="1">
        <w:r>
          <w:rPr>
            <w:rStyle w:val="bold"/>
            <w:color w:val="467886" w:themeColor="hyperlink"/>
            <w:u w:val="single"/>
          </w:rPr>
          <w:t>Élément automatique</w:t>
        </w:r>
      </w:hyperlink>
      <w:r>
        <w:t xml:space="preserve"> ouverte, cliquez une fois sur l'arête de la sphère. PC-DMIS renseigne automatiquement la boîte de dialogue.</w:t>
      </w:r>
    </w:p>
    <w:p w14:paraId="1F762B9A" w14:textId="77777777" w:rsidR="001A5999" w:rsidRDefault="001A5999" w:rsidP="00757469">
      <w:pPr>
        <w:pStyle w:val="bodytextbold"/>
        <w:numPr>
          <w:ilvl w:val="0"/>
          <w:numId w:val="10"/>
        </w:numPr>
        <w:tabs>
          <w:tab w:val="left" w:pos="720"/>
        </w:tabs>
        <w:divId w:val="626814796"/>
      </w:pPr>
      <w:r>
        <w:rPr>
          <w:rStyle w:val="Drop-downhotspot"/>
          <w:specVanish w:val="0"/>
        </w:rPr>
        <w:t>Éléments points de surface</w:t>
      </w:r>
    </w:p>
    <w:p w14:paraId="1373873E" w14:textId="77777777" w:rsidR="001A5999" w:rsidRDefault="001A5999" w:rsidP="00757469">
      <w:pPr>
        <w:pStyle w:val="BodyText"/>
        <w:tabs>
          <w:tab w:val="left" w:pos="1320"/>
        </w:tabs>
        <w:spacing w:line="276" w:lineRule="auto"/>
        <w:ind w:left="1320"/>
        <w:divId w:val="1266887914"/>
      </w:pPr>
      <w:r>
        <w:t xml:space="preserve">Avec la boîte de dialogue </w:t>
      </w:r>
      <w:hyperlink w:anchor="14_auto_topics_the_auto_feature__5861" w:history="1">
        <w:r>
          <w:rPr>
            <w:rStyle w:val="bold"/>
            <w:color w:val="467886" w:themeColor="hyperlink"/>
            <w:u w:val="single"/>
          </w:rPr>
          <w:t>Élément automatique</w:t>
        </w:r>
      </w:hyperlink>
      <w:r>
        <w:t xml:space="preserve"> ouverte, cliquez une fois n'importe où. PC-DMIS renseigne automatiquement la boîte de dialogue.</w:t>
      </w:r>
    </w:p>
    <w:p w14:paraId="52181643" w14:textId="77777777" w:rsidR="001A5999" w:rsidRDefault="001A5999" w:rsidP="00757469">
      <w:pPr>
        <w:pStyle w:val="bodytextbold"/>
        <w:numPr>
          <w:ilvl w:val="0"/>
          <w:numId w:val="10"/>
        </w:numPr>
        <w:tabs>
          <w:tab w:val="left" w:pos="720"/>
        </w:tabs>
        <w:divId w:val="626814796"/>
      </w:pPr>
      <w:r>
        <w:rPr>
          <w:rStyle w:val="Drop-downhotspot"/>
          <w:specVanish w:val="0"/>
        </w:rPr>
        <w:t>Éléments points de vecteur</w:t>
      </w:r>
    </w:p>
    <w:p w14:paraId="011ADFC9" w14:textId="77777777" w:rsidR="001A5999" w:rsidRDefault="001A5999" w:rsidP="00757469">
      <w:pPr>
        <w:pStyle w:val="BodyText"/>
        <w:tabs>
          <w:tab w:val="left" w:pos="1320"/>
        </w:tabs>
        <w:spacing w:line="276" w:lineRule="auto"/>
        <w:ind w:left="1320"/>
        <w:divId w:val="672538677"/>
      </w:pPr>
      <w:r>
        <w:t xml:space="preserve">Avec la boîte de dialogue </w:t>
      </w:r>
      <w:hyperlink w:anchor="14_auto_topics_the_auto_feature__5861" w:history="1">
        <w:r>
          <w:rPr>
            <w:rStyle w:val="bold"/>
            <w:color w:val="467886" w:themeColor="hyperlink"/>
            <w:u w:val="single"/>
          </w:rPr>
          <w:t>Élément automatique</w:t>
        </w:r>
      </w:hyperlink>
      <w:r>
        <w:t xml:space="preserve"> ouverte, cliquez une fois n'importe où. PC-DMIS renseigne automatiquement la boîte de dialogue.</w:t>
      </w:r>
    </w:p>
    <w:p w14:paraId="7F07D485" w14:textId="77777777" w:rsidR="001A5999" w:rsidRDefault="001A5999" w:rsidP="00757469">
      <w:pPr>
        <w:pStyle w:val="BodyText"/>
        <w:numPr>
          <w:ilvl w:val="2"/>
          <w:numId w:val="10"/>
        </w:numPr>
        <w:tabs>
          <w:tab w:val="left" w:pos="2160"/>
        </w:tabs>
        <w:spacing w:line="276" w:lineRule="auto"/>
        <w:divId w:val="672538677"/>
      </w:pPr>
      <w:r>
        <w:t>Si vous utilisez le mode courbe, PC-DMIS approche le point du fil le plus proche.</w:t>
      </w:r>
    </w:p>
    <w:p w14:paraId="6A70DC7D" w14:textId="77777777" w:rsidR="001A5999" w:rsidRDefault="001A5999" w:rsidP="00757469">
      <w:pPr>
        <w:pStyle w:val="BodyText"/>
        <w:numPr>
          <w:ilvl w:val="2"/>
          <w:numId w:val="10"/>
        </w:numPr>
        <w:tabs>
          <w:tab w:val="left" w:pos="2160"/>
        </w:tabs>
        <w:spacing w:line="276" w:lineRule="auto"/>
        <w:divId w:val="672538677"/>
      </w:pPr>
      <w:r>
        <w:t>En mode surface, PC-DMIS génère le point là où vous avez cliqué.</w:t>
      </w:r>
    </w:p>
    <w:p w14:paraId="06C79BA1" w14:textId="77777777" w:rsidR="001A5999" w:rsidRDefault="001A5999">
      <w:pPr>
        <w:pStyle w:val="BodyText"/>
        <w:divId w:val="626814796"/>
      </w:pPr>
      <w:r>
        <w:t xml:space="preserve">Par défaut, PC-DMIS tente d'interpréter un simple clic du bouton gauche sur le modèle de pièce et de générer l'élément automatique à partir de ce clic. Il affiche momentanément le palpeur à l'écran et insère les informations sur l'élément rassemblées du clic dans la boîte de dialogue </w:t>
      </w:r>
      <w:hyperlink w:anchor="14_auto_topics_the_auto_feature__5861" w:history="1">
        <w:r>
          <w:rPr>
            <w:rStyle w:val="bold"/>
            <w:color w:val="467886" w:themeColor="hyperlink"/>
            <w:u w:val="single"/>
          </w:rPr>
          <w:t>Élément automatique</w:t>
        </w:r>
      </w:hyperlink>
      <w:r>
        <w:t>. En cas d'échec, PC-DMIS passe automatiquement à l'ancien mode clics multiples (voir les informations sur ce mode ci-dessous).</w:t>
      </w:r>
    </w:p>
    <w:p w14:paraId="32AA1866" w14:textId="77777777" w:rsidR="001A5999" w:rsidRDefault="001A5999">
      <w:pPr>
        <w:pStyle w:val="BodyText"/>
        <w:divId w:val="626814796"/>
      </w:pPr>
      <w:r>
        <w:t xml:space="preserve">Si vous voulez que le palpeur animé apparaisse de façon permanente à l'écran quand vous cliquez sur le modèle de pièce, utilisez l'éditeur de réglages PC-DMIS pour localiser l'entrée DisplayProbeForJustOneMoment dans la section </w:t>
      </w:r>
      <w:r>
        <w:rPr>
          <w:rStyle w:val="bold"/>
        </w:rPr>
        <w:t>Option</w:t>
      </w:r>
      <w:r>
        <w:t xml:space="preserve"> et passez sa valeur à FALSE.</w:t>
      </w:r>
    </w:p>
    <w:p w14:paraId="4276E1A3" w14:textId="77777777" w:rsidR="001A5999" w:rsidRDefault="001A5999">
      <w:pPr>
        <w:pStyle w:val="heading4b"/>
        <w:divId w:val="626814796"/>
      </w:pPr>
      <w:r>
        <w:t>Passage momentané au mode clics multiples</w:t>
      </w:r>
    </w:p>
    <w:p w14:paraId="65BB0939" w14:textId="77777777" w:rsidR="001A5999" w:rsidRDefault="001A5999">
      <w:pPr>
        <w:pStyle w:val="BodyText"/>
        <w:divId w:val="626814796"/>
      </w:pPr>
      <w:r>
        <w:t xml:space="preserve">Vous pouvez passer temporairement en mode clics multiples. Pour ce faire, avec la boîte de dialogue </w:t>
      </w:r>
      <w:r>
        <w:rPr>
          <w:rStyle w:val="bold"/>
        </w:rPr>
        <w:t>Élément auto</w:t>
      </w:r>
      <w:r>
        <w:t xml:space="preserve"> ouverte, faites deux clics à une distance de trois pixels l'un de l'autre. Au moment du second clic, PC-DMIS passe en mode clics multiples et trace des réticules à cet endroit. Ce clic devient alors le premier clic du mode clics multiples. PC-DMIS attend ensuite le reste des clics nécessaires pour générer l'élément. Une fois l'élément généré, PC-DMIS revient au mode simple clic.</w:t>
      </w:r>
    </w:p>
    <w:p w14:paraId="535DB5D5" w14:textId="77777777" w:rsidR="001A5999" w:rsidRDefault="001A5999">
      <w:pPr>
        <w:pStyle w:val="heading4b"/>
        <w:divId w:val="626814796"/>
      </w:pPr>
      <w:r>
        <w:t>Utilisation du mode clics multiples</w:t>
      </w:r>
    </w:p>
    <w:p w14:paraId="4D159C52" w14:textId="77777777" w:rsidR="001A5999" w:rsidRDefault="001A5999">
      <w:pPr>
        <w:pStyle w:val="BodyText"/>
        <w:divId w:val="626814796"/>
      </w:pPr>
      <w:r>
        <w:t>Une fois que vous êtes passé en mode clics multiples, suivez les instructions dans la barre d'état pour savoir quels palpages prendre.</w:t>
      </w:r>
    </w:p>
    <w:p w14:paraId="511ADDDD" w14:textId="77777777" w:rsidR="001A5999" w:rsidRDefault="001A5999">
      <w:pPr>
        <w:pStyle w:val="heading4b"/>
        <w:divId w:val="626814796"/>
      </w:pPr>
      <w:r>
        <w:t>Passage permanent au mode clics multiples</w:t>
      </w:r>
    </w:p>
    <w:p w14:paraId="0EBE4C97" w14:textId="77777777" w:rsidR="001A5999" w:rsidRDefault="001A5999">
      <w:pPr>
        <w:pStyle w:val="BodyText"/>
        <w:divId w:val="626814796"/>
      </w:pPr>
      <w:r>
        <w:t xml:space="preserve">Pour désactiver définitivement la fonctionnalité du mode simple clic, accédez à l'éditeur de réglages PC-DMIS et choisissez TRUE pour l'entrée SingleClickCadSelectionDisabled (dans la section </w:t>
      </w:r>
      <w:r>
        <w:rPr>
          <w:rStyle w:val="bold"/>
        </w:rPr>
        <w:t>Éléments automatiques</w:t>
      </w:r>
      <w:r>
        <w:t>). Au redémarrage, PC-DMIS est en mode clics multiples.</w:t>
      </w:r>
    </w:p>
    <w:p w14:paraId="7BDCE01D" w14:textId="77777777" w:rsidR="001A5999" w:rsidRDefault="001A5999">
      <w:pPr>
        <w:pStyle w:val="Heading4"/>
        <w:divId w:val="191846655"/>
        <w:rPr>
          <w:sz w:val="20"/>
          <w:szCs w:val="20"/>
        </w:rPr>
      </w:pPr>
      <w:bookmarkStart w:id="21" w:name="14_auto_topics_note_a_htm"/>
      <w:bookmarkEnd w:id="21"/>
      <w:r>
        <w:t>Remarque A</w:t>
      </w:r>
    </w:p>
    <w:p w14:paraId="638EB657" w14:textId="77777777" w:rsidR="001A5999" w:rsidRDefault="001A5999">
      <w:pPr>
        <w:pStyle w:val="BodyText"/>
        <w:divId w:val="191846655"/>
      </w:pPr>
      <w:r>
        <w:t>Dans cette image :</w:t>
      </w:r>
    </w:p>
    <w:p w14:paraId="74F6008B" w14:textId="77777777" w:rsidR="001A5999" w:rsidRDefault="001A5999" w:rsidP="00757469">
      <w:pPr>
        <w:pStyle w:val="BodyText"/>
        <w:numPr>
          <w:ilvl w:val="0"/>
          <w:numId w:val="11"/>
        </w:numPr>
        <w:tabs>
          <w:tab w:val="left" w:pos="720"/>
        </w:tabs>
        <w:spacing w:line="276" w:lineRule="auto"/>
        <w:divId w:val="191846655"/>
      </w:pPr>
      <w:r>
        <w:t>Les marques VERTES doivent fonctionner car la ligne/courbe (ou arête s'il s'agit d'une surface) la plus proche des marques se trouve dans le plan définissant la logement.</w:t>
      </w:r>
    </w:p>
    <w:p w14:paraId="1C7FC5A4" w14:textId="77777777" w:rsidR="001A5999" w:rsidRDefault="001A5999" w:rsidP="00757469">
      <w:pPr>
        <w:pStyle w:val="BodyText"/>
        <w:numPr>
          <w:ilvl w:val="0"/>
          <w:numId w:val="11"/>
        </w:numPr>
        <w:tabs>
          <w:tab w:val="left" w:pos="720"/>
        </w:tabs>
        <w:spacing w:line="276" w:lineRule="auto"/>
        <w:divId w:val="191846655"/>
      </w:pPr>
      <w:r>
        <w:t>La marque ROUGE ne fonctionnera pas car la ligne (ou arête s'il s'agit d'une surface) la plus proche est une ligne/courbe qui ne se trouve pas dans le plan définissant la logement.</w:t>
      </w:r>
    </w:p>
    <w:p w14:paraId="6CCDE2D7" w14:textId="77777777" w:rsidR="001A5999" w:rsidRDefault="001A5999" w:rsidP="00757469">
      <w:pPr>
        <w:pStyle w:val="BodyText"/>
        <w:numPr>
          <w:ilvl w:val="0"/>
          <w:numId w:val="11"/>
        </w:numPr>
        <w:tabs>
          <w:tab w:val="left" w:pos="720"/>
        </w:tabs>
        <w:spacing w:line="276" w:lineRule="auto"/>
        <w:divId w:val="191846655"/>
      </w:pPr>
      <w:r>
        <w:t>La marque JAUNE fonctionnera si la surface est un cylindre.</w:t>
      </w:r>
    </w:p>
    <w:p w14:paraId="31845023" w14:textId="3C45EEC1" w:rsidR="001A5999" w:rsidRDefault="00F12C41">
      <w:pPr>
        <w:divId w:val="191846655"/>
        <w:rPr>
          <w:color w:val="000000"/>
        </w:rPr>
      </w:pPr>
      <w:r>
        <w:rPr>
          <w:noProof/>
          <w:color w:val="000000"/>
        </w:rPr>
        <w:drawing>
          <wp:inline distT="0" distB="0" distL="0" distR="0" wp14:anchorId="671F5CEC" wp14:editId="04F814E3">
            <wp:extent cx="2863215" cy="2099691"/>
            <wp:effectExtent l="0" t="0" r="0" b="0"/>
            <wp:docPr id="150114943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149431" name=""/>
                    <pic:cNvPicPr/>
                  </pic:nvPicPr>
                  <pic:blipFill>
                    <a:blip r:embed="rId32">
                      <a:extLst>
                        <a:ext uri="{28A0092B-C50C-407E-A947-70E740481C1C}">
                          <a14:useLocalDpi xmlns:a14="http://schemas.microsoft.com/office/drawing/2010/main" val="0"/>
                        </a:ext>
                      </a:extLst>
                    </a:blip>
                    <a:stretch>
                      <a:fillRect/>
                    </a:stretch>
                  </pic:blipFill>
                  <pic:spPr>
                    <a:xfrm>
                      <a:off x="0" y="0"/>
                      <a:ext cx="2863215" cy="2099691"/>
                    </a:xfrm>
                    <a:prstGeom prst="rect">
                      <a:avLst/>
                    </a:prstGeom>
                  </pic:spPr>
                </pic:pic>
              </a:graphicData>
            </a:graphic>
          </wp:inline>
        </w:drawing>
      </w:r>
    </w:p>
    <w:p w14:paraId="3C031646" w14:textId="77777777" w:rsidR="001A5999" w:rsidRDefault="001A5999">
      <w:pPr>
        <w:pStyle w:val="Heading4"/>
        <w:divId w:val="191846655"/>
        <w:rPr>
          <w:color w:val="0F4761" w:themeColor="accent1" w:themeShade="BF"/>
        </w:rPr>
      </w:pPr>
      <w:bookmarkStart w:id="22" w:name="14_auto_topics_note_b_htm"/>
      <w:bookmarkEnd w:id="22"/>
      <w:r>
        <w:t>Remarque B</w:t>
      </w:r>
    </w:p>
    <w:p w14:paraId="5D7A40D0" w14:textId="77777777" w:rsidR="001A5999" w:rsidRDefault="001A5999">
      <w:pPr>
        <w:pStyle w:val="BodyText"/>
        <w:divId w:val="191846655"/>
      </w:pPr>
      <w:r>
        <w:t>Dans cette image montrant une orientation Z- inversée du modèle Hexagon :</w:t>
      </w:r>
    </w:p>
    <w:p w14:paraId="36154D0C" w14:textId="77777777" w:rsidR="001A5999" w:rsidRDefault="001A5999" w:rsidP="00757469">
      <w:pPr>
        <w:pStyle w:val="BodyText"/>
        <w:numPr>
          <w:ilvl w:val="0"/>
          <w:numId w:val="12"/>
        </w:numPr>
        <w:tabs>
          <w:tab w:val="left" w:pos="720"/>
        </w:tabs>
        <w:spacing w:line="276" w:lineRule="auto"/>
        <w:divId w:val="191846655"/>
      </w:pPr>
      <w:r>
        <w:t>Les marques ROUGES donnent un élément OD (Outer Diameter).</w:t>
      </w:r>
    </w:p>
    <w:p w14:paraId="6A3984E5" w14:textId="77777777" w:rsidR="001A5999" w:rsidRDefault="001A5999" w:rsidP="00757469">
      <w:pPr>
        <w:pStyle w:val="BodyText"/>
        <w:numPr>
          <w:ilvl w:val="0"/>
          <w:numId w:val="12"/>
        </w:numPr>
        <w:tabs>
          <w:tab w:val="left" w:pos="720"/>
        </w:tabs>
        <w:spacing w:line="276" w:lineRule="auto"/>
        <w:divId w:val="191846655"/>
      </w:pPr>
      <w:r>
        <w:t>Les marques BLANCHES donnent un élément ID (Inner Diameter).</w:t>
      </w:r>
    </w:p>
    <w:p w14:paraId="3BAC4698" w14:textId="7B89E157" w:rsidR="001A5999" w:rsidRDefault="00F12C41">
      <w:pPr>
        <w:divId w:val="191846655"/>
        <w:rPr>
          <w:color w:val="000000"/>
        </w:rPr>
      </w:pPr>
      <w:r>
        <w:rPr>
          <w:noProof/>
          <w:color w:val="000000"/>
        </w:rPr>
        <w:drawing>
          <wp:inline distT="0" distB="0" distL="0" distR="0" wp14:anchorId="5F8B4B9E" wp14:editId="7A787E15">
            <wp:extent cx="2884805" cy="1218663"/>
            <wp:effectExtent l="0" t="0" r="0" b="635"/>
            <wp:docPr id="23754539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545397" name=""/>
                    <pic:cNvPicPr/>
                  </pic:nvPicPr>
                  <pic:blipFill>
                    <a:blip r:embed="rId33">
                      <a:extLst>
                        <a:ext uri="{28A0092B-C50C-407E-A947-70E740481C1C}">
                          <a14:useLocalDpi xmlns:a14="http://schemas.microsoft.com/office/drawing/2010/main" val="0"/>
                        </a:ext>
                      </a:extLst>
                    </a:blip>
                    <a:stretch>
                      <a:fillRect/>
                    </a:stretch>
                  </pic:blipFill>
                  <pic:spPr>
                    <a:xfrm>
                      <a:off x="0" y="0"/>
                      <a:ext cx="2884805" cy="1218663"/>
                    </a:xfrm>
                    <a:prstGeom prst="rect">
                      <a:avLst/>
                    </a:prstGeom>
                  </pic:spPr>
                </pic:pic>
              </a:graphicData>
            </a:graphic>
          </wp:inline>
        </w:drawing>
      </w:r>
    </w:p>
    <w:bookmarkStart w:id="23" w:name="14_auto_topics_creating_quick_fe_5471"/>
    <w:bookmarkEnd w:id="23"/>
    <w:p w14:paraId="726B3E07" w14:textId="77777777" w:rsidR="001A5999" w:rsidRDefault="001A5999">
      <w:pPr>
        <w:pStyle w:val="Heading2"/>
        <w:divId w:val="441345456"/>
        <w:rPr>
          <w:sz w:val="32"/>
          <w:szCs w:val="32"/>
        </w:rPr>
      </w:pPr>
      <w:r>
        <w:fldChar w:fldCharType="begin"/>
      </w:r>
      <w:r>
        <w:instrText xml:space="preserve"> XE "Zone de sélection:pour créer plusieurs points de vecteur" \* MERGEFORMAT </w:instrText>
      </w:r>
      <w:r>
        <w:fldChar w:fldCharType="end"/>
      </w:r>
      <w:r>
        <w:fldChar w:fldCharType="begin"/>
      </w:r>
      <w:r>
        <w:instrText xml:space="preserve"> XE "Gestes" \* MERGEFORMAT </w:instrText>
      </w:r>
      <w:r>
        <w:fldChar w:fldCharType="end"/>
      </w:r>
      <w:r>
        <w:fldChar w:fldCharType="begin"/>
      </w:r>
      <w:r>
        <w:instrText xml:space="preserve"> XE "Placer le curseur sur des éléments CAO pour créer des éléments" \* MERGEFORMAT </w:instrText>
      </w:r>
      <w:r>
        <w:fldChar w:fldCharType="end"/>
      </w:r>
      <w:r>
        <w:fldChar w:fldCharType="begin"/>
      </w:r>
      <w:r>
        <w:instrText xml:space="preserve"> XE "Eléments auto:Création rapide de" \* MERGEFORMAT </w:instrText>
      </w:r>
      <w:r>
        <w:fldChar w:fldCharType="end"/>
      </w:r>
      <w:r>
        <w:fldChar w:fldCharType="begin"/>
      </w:r>
      <w:r>
        <w:instrText xml:space="preserve"> XE "QuickFeature:Fraisage ou lamage" \* MERGEFORMAT </w:instrText>
      </w:r>
      <w:r>
        <w:fldChar w:fldCharType="end"/>
      </w:r>
      <w:r>
        <w:fldChar w:fldCharType="begin"/>
      </w:r>
      <w:r>
        <w:instrText xml:space="preserve"> XE "QuickFeature:Plusieurs éléments" \* MERGEFORMAT </w:instrText>
      </w:r>
      <w:r>
        <w:fldChar w:fldCharType="end"/>
      </w:r>
      <w:r>
        <w:fldChar w:fldCharType="begin"/>
      </w:r>
      <w:r>
        <w:instrText xml:space="preserve"> XE "QuickFeature" \* MERGEFORMAT </w:instrText>
      </w:r>
      <w:r>
        <w:fldChar w:fldCharType="end"/>
      </w:r>
      <w:r>
        <w:fldChar w:fldCharType="begin"/>
      </w:r>
      <w:r>
        <w:instrText xml:space="preserve"> XE "Mise en évidence d'éléments CAO pour créer des éléments" \* MERGEFORMAT </w:instrText>
      </w:r>
      <w:r>
        <w:fldChar w:fldCharType="end"/>
      </w:r>
      <w:bookmarkStart w:id="24" w:name="_Toc227311873"/>
      <w:r>
        <w:t>Création d'éléments rapides</w:t>
      </w:r>
      <w:bookmarkEnd w:id="24"/>
    </w:p>
    <w:p w14:paraId="1737912D" w14:textId="77777777" w:rsidR="001A5999" w:rsidRDefault="001A5999">
      <w:pPr>
        <w:pStyle w:val="note-para"/>
        <w:shd w:val="clear" w:color="auto" w:fill="EEEEEE"/>
        <w:divId w:val="1571844480"/>
      </w:pPr>
      <w:r>
        <w:t>Pour des détails sur l'implémentation d'éléments rapides dans PC-DMIS Laser, voir « Implémentation d'éléments rapides dans PC-DMIS Laser » dans la documentation PC-DMIS Laser.</w:t>
      </w:r>
    </w:p>
    <w:p w14:paraId="49C91DED" w14:textId="77777777" w:rsidR="001A5999" w:rsidRDefault="001A5999">
      <w:pPr>
        <w:pStyle w:val="note-para"/>
        <w:shd w:val="clear" w:color="auto" w:fill="EEEEEE"/>
        <w:divId w:val="1571844480"/>
      </w:pPr>
      <w:r>
        <w:t>Pour des détails sur l'implémentation d'éléments Quickfeature dans PC-DMIS Vision, voir « Implémentation d'éléments rapides dans la vue CAO de PC-DMIS Vision » et « Implémentation d'éléments rapides dans la vidéo de PC-DMIS Vision » dans la documentation PC-DMIS Vision.</w:t>
      </w:r>
    </w:p>
    <w:p w14:paraId="438DD7E0" w14:textId="77777777" w:rsidR="001A5999" w:rsidRDefault="001A5999">
      <w:pPr>
        <w:pStyle w:val="note-para"/>
        <w:shd w:val="clear" w:color="auto" w:fill="EEEEEE"/>
        <w:divId w:val="1571844480"/>
      </w:pPr>
      <w:r>
        <w:t>Pour des détails sur l'utilisation de la fonctionnalité Scanning rapide afin de créer un scanning linéaire ouvert à partir d'une polyligne ou d'une surface, voir la rubrique « Création de scannings rapides » au chapitre « Scanning » de la documentation PC-DMIS CMM.</w:t>
      </w:r>
    </w:p>
    <w:p w14:paraId="339F90DB" w14:textId="77777777" w:rsidR="001A5999" w:rsidRDefault="001A5999">
      <w:pPr>
        <w:pStyle w:val="heading4b"/>
        <w:divId w:val="441345456"/>
      </w:pPr>
      <w:r>
        <w:t>À propos des éléments rapides</w:t>
      </w:r>
    </w:p>
    <w:p w14:paraId="0B84EB4B" w14:textId="77777777" w:rsidR="001A5999" w:rsidRDefault="001A5999">
      <w:pPr>
        <w:pStyle w:val="BodyText"/>
        <w:divId w:val="441345456"/>
      </w:pPr>
      <w:r>
        <w:t>Vous pouvez utiliser la fonctionnalité QuickFeature pour créer des Éléments automatiques à partir de gestes. Ces gestes sont généralement des opérations de clic ou de clic et glisser avec des combinaisons de touches. Vous faites les gestes avec la souris sur le modèle CAO sans aucune option de menu ou boîte de dialogue. Par ailleurs, si les modèles contiennent des points et que PC-DMIS est en mode courbe, vous pouvez utiliser des éléments QuickFeature pour tracer un rectangle de sélection et créer plusieurs points à la fois. Pour plus d'informations, voir « </w:t>
      </w:r>
      <w:hyperlink w:anchor="14_auto_topics_creating_quick_fe_3706" w:history="1">
        <w:r>
          <w:rPr>
            <w:rStyle w:val="Hyperlink"/>
          </w:rPr>
          <w:t>Création de points de vecteur avec une zone de sélection</w:t>
        </w:r>
      </w:hyperlink>
      <w:r>
        <w:t> » ci-dessous.</w:t>
      </w:r>
    </w:p>
    <w:p w14:paraId="05434589" w14:textId="77777777" w:rsidR="001A5999" w:rsidRDefault="001A5999">
      <w:pPr>
        <w:pStyle w:val="hint"/>
        <w:spacing w:before="0" w:beforeAutospacing="0" w:after="0" w:afterAutospacing="0"/>
        <w:divId w:val="441345456"/>
        <w:rPr>
          <w:rFonts w:ascii="Times New Roman" w:eastAsiaTheme="minorHAnsi" w:hAnsi="Times New Roman" w:cs="Times New Roman"/>
        </w:rPr>
      </w:pPr>
      <w:r>
        <w:rPr>
          <w:rFonts w:ascii="Times New Roman" w:eastAsiaTheme="minorHAnsi" w:hAnsi="Times New Roman" w:cs="Times New Roman"/>
        </w:rPr>
        <w:t>Quand vous créez des éléments rapides, les boites de dialogue avec des listes d'éléments (telles que pour des constructions ou des dimensions) peuvent rester ouvertes. À mesure que vous ajoutez de nouveaux éléments dans la routine de mesure, PC-DMIS les ajoute à la liste d'éléments et les sélectionne automatiquement à l'opération en cours.</w:t>
      </w:r>
    </w:p>
    <w:p w14:paraId="00CF4F79" w14:textId="77777777" w:rsidR="001A5999" w:rsidRDefault="001A5999">
      <w:pPr>
        <w:divId w:val="1542551301"/>
        <w:rPr>
          <w:rFonts w:eastAsiaTheme="minorHAnsi"/>
          <w:color w:val="000000"/>
        </w:rPr>
      </w:pPr>
      <w:r>
        <w:rPr>
          <w:color w:val="000000"/>
        </w:rPr>
        <w:t>Pour des informations sur les réglages par défaut et sur l'utilisation de l'éditeur de stratégie de mesure afin de modifier ces réglages, voir la rubrique « Utilisation de l'éditeur de stratégie de mesure ».</w:t>
      </w:r>
    </w:p>
    <w:p w14:paraId="2C287900" w14:textId="77777777" w:rsidR="001A5999" w:rsidRDefault="001A5999">
      <w:pPr>
        <w:pStyle w:val="BodyText"/>
        <w:divId w:val="441345456"/>
      </w:pPr>
      <w:r>
        <w:t>Par défaut, quand vous créez un élément à l'aide de la fonctionnalité QuickFeature et qu'aucune boîte de dialogue n'est affichée, le widget de stratégie de mesure apparaît. Ce widget vous permet de changer les paramètres principaux d'un élément. Pour plus d'informations, voir « </w:t>
      </w:r>
      <w:hyperlink w:anchor="14_auto_topics_using_the_measure_4655" w:history="1">
        <w:r>
          <w:rPr>
            <w:rStyle w:val="Hyperlink"/>
          </w:rPr>
          <w:t>Utilisation du widget de stratégie de mesure flexible (FMS)</w:t>
        </w:r>
      </w:hyperlink>
      <w:r>
        <w:t> » dans la rubrique suivante.</w:t>
      </w:r>
    </w:p>
    <w:p w14:paraId="27B6B6A4" w14:textId="77777777" w:rsidR="001A5999" w:rsidRDefault="001A5999">
      <w:pPr>
        <w:pStyle w:val="heading4b"/>
        <w:divId w:val="441345456"/>
      </w:pPr>
      <w:bookmarkStart w:id="25" w:name="14_auto_topics_creating_quick_fe_8986"/>
      <w:bookmarkEnd w:id="25"/>
      <w:r>
        <w:t>Exigences</w:t>
      </w:r>
    </w:p>
    <w:p w14:paraId="2789750E" w14:textId="77777777" w:rsidR="001A5999" w:rsidRDefault="001A5999">
      <w:pPr>
        <w:pStyle w:val="BodyText"/>
        <w:divId w:val="441345456"/>
      </w:pPr>
      <w:r>
        <w:t>Votre modèle CAO peut contenir des données de surface ou de quadrillage. Cependant, en raison de limites dans les données de quadrillage, si votre modèle est de quadrillage uniquement, PC-DMIS ne peut pas créer ces éléments à l'aide de la fonctionnalité QuickFeature :</w:t>
      </w:r>
    </w:p>
    <w:p w14:paraId="5F5C5025" w14:textId="77777777" w:rsidR="001A5999" w:rsidRDefault="001A5999" w:rsidP="00757469">
      <w:pPr>
        <w:pStyle w:val="BodyText"/>
        <w:numPr>
          <w:ilvl w:val="0"/>
          <w:numId w:val="13"/>
        </w:numPr>
        <w:tabs>
          <w:tab w:val="left" w:pos="720"/>
        </w:tabs>
        <w:spacing w:line="276" w:lineRule="auto"/>
        <w:divId w:val="441345456"/>
      </w:pPr>
      <w:r>
        <w:t>Point de vecteur</w:t>
      </w:r>
    </w:p>
    <w:p w14:paraId="737B8A85" w14:textId="77777777" w:rsidR="001A5999" w:rsidRDefault="001A5999" w:rsidP="00757469">
      <w:pPr>
        <w:pStyle w:val="BodyText"/>
        <w:numPr>
          <w:ilvl w:val="0"/>
          <w:numId w:val="13"/>
        </w:numPr>
        <w:tabs>
          <w:tab w:val="left" w:pos="720"/>
        </w:tabs>
        <w:spacing w:line="276" w:lineRule="auto"/>
        <w:divId w:val="441345456"/>
      </w:pPr>
      <w:r>
        <w:t>Point d'angle</w:t>
      </w:r>
    </w:p>
    <w:p w14:paraId="657E0833" w14:textId="77777777" w:rsidR="001A5999" w:rsidRDefault="001A5999" w:rsidP="00757469">
      <w:pPr>
        <w:pStyle w:val="BodyText"/>
        <w:numPr>
          <w:ilvl w:val="0"/>
          <w:numId w:val="13"/>
        </w:numPr>
        <w:tabs>
          <w:tab w:val="left" w:pos="720"/>
        </w:tabs>
        <w:spacing w:line="276" w:lineRule="auto"/>
        <w:divId w:val="441345456"/>
      </w:pPr>
      <w:r>
        <w:t>Plan</w:t>
      </w:r>
    </w:p>
    <w:p w14:paraId="2F0D7E58" w14:textId="77777777" w:rsidR="001A5999" w:rsidRDefault="001A5999" w:rsidP="00757469">
      <w:pPr>
        <w:pStyle w:val="BodyText"/>
        <w:numPr>
          <w:ilvl w:val="0"/>
          <w:numId w:val="13"/>
        </w:numPr>
        <w:tabs>
          <w:tab w:val="left" w:pos="720"/>
        </w:tabs>
        <w:spacing w:line="276" w:lineRule="auto"/>
        <w:divId w:val="441345456"/>
      </w:pPr>
      <w:r>
        <w:t>Sphère</w:t>
      </w:r>
    </w:p>
    <w:p w14:paraId="33B4CC70" w14:textId="77777777" w:rsidR="001A5999" w:rsidRDefault="001A5999">
      <w:pPr>
        <w:pStyle w:val="BodyText"/>
        <w:divId w:val="441345456"/>
      </w:pPr>
      <w:r>
        <w:t>De plus, les éléments QuickFeature fonctionnent seulement avec des Éléments automatiques de contact.</w:t>
      </w:r>
    </w:p>
    <w:p w14:paraId="3A13AFB1" w14:textId="77777777" w:rsidR="001A5999" w:rsidRDefault="001A5999">
      <w:pPr>
        <w:pStyle w:val="heading4b"/>
        <w:divId w:val="441345456"/>
      </w:pPr>
      <w:r>
        <w:t>Procédure générale pour créer des éléments QuickFeature</w:t>
      </w:r>
    </w:p>
    <w:p w14:paraId="2047EC53" w14:textId="77777777" w:rsidR="001A5999" w:rsidRDefault="001A5999">
      <w:pPr>
        <w:pStyle w:val="note"/>
        <w:spacing w:before="0" w:beforeAutospacing="0" w:after="0" w:afterAutospacing="0"/>
        <w:divId w:val="441345456"/>
        <w:rPr>
          <w:rFonts w:ascii="Times New Roman" w:eastAsiaTheme="minorHAnsi" w:hAnsi="Times New Roman" w:cs="Times New Roman"/>
        </w:rPr>
      </w:pPr>
      <w:r>
        <w:rPr>
          <w:rFonts w:ascii="Times New Roman" w:eastAsiaTheme="minorHAnsi" w:hAnsi="Times New Roman" w:cs="Times New Roman"/>
        </w:rPr>
        <w:t xml:space="preserve">Vous pouvez choisir avec la boîte de dialogue </w:t>
      </w:r>
      <w:r>
        <w:rPr>
          <w:rStyle w:val="bold"/>
          <w:rFonts w:ascii="Times New Roman" w:hAnsi="Times New Roman" w:cs="Times New Roman"/>
        </w:rPr>
        <w:t>Élément automatique</w:t>
      </w:r>
      <w:r>
        <w:rPr>
          <w:rFonts w:ascii="Times New Roman" w:eastAsiaTheme="minorHAnsi" w:hAnsi="Times New Roman" w:cs="Times New Roman"/>
        </w:rPr>
        <w:t xml:space="preserve"> ouverte ou fermée. La procédure ci-dessous suppose toutefois que la boîte de dialogue </w:t>
      </w:r>
      <w:r>
        <w:rPr>
          <w:rStyle w:val="bold"/>
          <w:rFonts w:ascii="Times New Roman" w:hAnsi="Times New Roman" w:cs="Times New Roman"/>
        </w:rPr>
        <w:t>Élément automatique</w:t>
      </w:r>
      <w:r>
        <w:rPr>
          <w:rFonts w:ascii="Times New Roman" w:eastAsiaTheme="minorHAnsi" w:hAnsi="Times New Roman" w:cs="Times New Roman"/>
        </w:rPr>
        <w:t xml:space="preserve"> n'est pas ouverte. Par ailleurs, le widget de stratégie de mesure n'apparaît pas si vous utilisez la boîte de dialogue </w:t>
      </w:r>
      <w:r>
        <w:rPr>
          <w:rStyle w:val="bold"/>
          <w:rFonts w:ascii="Times New Roman" w:hAnsi="Times New Roman" w:cs="Times New Roman"/>
        </w:rPr>
        <w:t>Élément automatique</w:t>
      </w:r>
      <w:r>
        <w:rPr>
          <w:rFonts w:ascii="Times New Roman" w:eastAsiaTheme="minorHAnsi" w:hAnsi="Times New Roman" w:cs="Times New Roman"/>
        </w:rPr>
        <w:t>.</w:t>
      </w:r>
    </w:p>
    <w:p w14:paraId="0241E986" w14:textId="77777777" w:rsidR="001A5999" w:rsidRDefault="001A5999" w:rsidP="00757469">
      <w:pPr>
        <w:pStyle w:val="BodyText"/>
        <w:numPr>
          <w:ilvl w:val="0"/>
          <w:numId w:val="14"/>
        </w:numPr>
        <w:tabs>
          <w:tab w:val="left" w:pos="720"/>
        </w:tabs>
        <w:spacing w:line="276" w:lineRule="auto"/>
        <w:divId w:val="441345456"/>
      </w:pPr>
      <w:r>
        <w:t>Dans la fenêtre de modification, cliquez pour définir où insérer le nouvel élément.</w:t>
      </w:r>
    </w:p>
    <w:p w14:paraId="35A86417" w14:textId="77777777" w:rsidR="001A5999" w:rsidRDefault="001A5999" w:rsidP="00757469">
      <w:pPr>
        <w:pStyle w:val="BodyText"/>
        <w:numPr>
          <w:ilvl w:val="0"/>
          <w:numId w:val="14"/>
        </w:numPr>
        <w:tabs>
          <w:tab w:val="left" w:pos="720"/>
        </w:tabs>
        <w:spacing w:line="276" w:lineRule="auto"/>
        <w:divId w:val="441345456"/>
      </w:pPr>
      <w:r>
        <w:t>Dans la fenêtre d'affichage graphique, placez le pointeur sur l'élément CAO.</w:t>
      </w:r>
    </w:p>
    <w:p w14:paraId="181498DB" w14:textId="77777777" w:rsidR="001A5999" w:rsidRDefault="001A5999" w:rsidP="00757469">
      <w:pPr>
        <w:pStyle w:val="BodyText"/>
        <w:numPr>
          <w:ilvl w:val="0"/>
          <w:numId w:val="14"/>
        </w:numPr>
        <w:tabs>
          <w:tab w:val="left" w:pos="720"/>
        </w:tabs>
        <w:spacing w:line="276" w:lineRule="auto"/>
        <w:divId w:val="441345456"/>
      </w:pPr>
      <w:r>
        <w:t>Pour des éléments de points (Vecteur, Arête, Angle, Coin), appuyez sur les touches Ctrl + Maj et cliquez sur l'élément CAO pour créer l'élément.</w:t>
      </w:r>
    </w:p>
    <w:p w14:paraId="6938D383" w14:textId="77777777" w:rsidR="001A5999" w:rsidRDefault="001A5999" w:rsidP="00757469">
      <w:pPr>
        <w:pStyle w:val="BodyText"/>
        <w:numPr>
          <w:ilvl w:val="1"/>
          <w:numId w:val="14"/>
        </w:numPr>
        <w:tabs>
          <w:tab w:val="left" w:pos="1440"/>
        </w:tabs>
        <w:spacing w:line="276" w:lineRule="auto"/>
        <w:divId w:val="441345456"/>
      </w:pPr>
      <w:r>
        <w:rPr>
          <w:rStyle w:val="Drop-downhotspot"/>
          <w:specVanish w:val="0"/>
        </w:rPr>
        <w:t>Point de vecteur</w:t>
      </w:r>
    </w:p>
    <w:p w14:paraId="44172D25" w14:textId="77777777" w:rsidR="001A5999" w:rsidRDefault="001A5999" w:rsidP="00757469">
      <w:pPr>
        <w:pStyle w:val="BodyText"/>
        <w:tabs>
          <w:tab w:val="left" w:pos="1440"/>
        </w:tabs>
        <w:spacing w:line="276" w:lineRule="auto"/>
        <w:ind w:left="1440"/>
        <w:divId w:val="821120455"/>
      </w:pPr>
      <w:r>
        <w:t>Pour créer un point de vecteur, appuyez sur Maj + Ctrl et placez le pointeur sur la surface. Une flèche représentant le vecteur de surface (bleu clair) apparaît. Cliquez et relâchez le bouton de la souris pour créer l'élément.</w:t>
      </w:r>
    </w:p>
    <w:p w14:paraId="482BB524" w14:textId="64BB6E24" w:rsidR="001A5999" w:rsidRDefault="00F12C41" w:rsidP="00757469">
      <w:pPr>
        <w:pStyle w:val="figure"/>
        <w:keepNext/>
        <w:tabs>
          <w:tab w:val="left" w:pos="1440"/>
        </w:tabs>
        <w:spacing w:before="60" w:after="225" w:afterAutospacing="0" w:line="276" w:lineRule="auto"/>
        <w:ind w:left="1440"/>
        <w:divId w:val="82112045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D39AC35" wp14:editId="0C7AF952">
            <wp:extent cx="1714500" cy="1495425"/>
            <wp:effectExtent l="0" t="0" r="0" b="9525"/>
            <wp:docPr id="22829414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294145" name=""/>
                    <pic:cNvPicPr/>
                  </pic:nvPicPr>
                  <pic:blipFill>
                    <a:blip r:embed="rId34">
                      <a:extLst>
                        <a:ext uri="{28A0092B-C50C-407E-A947-70E740481C1C}">
                          <a14:useLocalDpi xmlns:a14="http://schemas.microsoft.com/office/drawing/2010/main" val="0"/>
                        </a:ext>
                      </a:extLst>
                    </a:blip>
                    <a:stretch>
                      <a:fillRect/>
                    </a:stretch>
                  </pic:blipFill>
                  <pic:spPr>
                    <a:xfrm>
                      <a:off x="0" y="0"/>
                      <a:ext cx="1714500" cy="1495425"/>
                    </a:xfrm>
                    <a:prstGeom prst="rect">
                      <a:avLst/>
                    </a:prstGeom>
                  </pic:spPr>
                </pic:pic>
              </a:graphicData>
            </a:graphic>
          </wp:inline>
        </w:drawing>
      </w:r>
    </w:p>
    <w:p w14:paraId="4FD0F19B" w14:textId="77777777" w:rsidR="001A5999" w:rsidRDefault="001A5999" w:rsidP="00757469">
      <w:pPr>
        <w:pStyle w:val="Caption1"/>
        <w:tabs>
          <w:tab w:val="left" w:pos="1440"/>
        </w:tabs>
        <w:spacing w:line="276" w:lineRule="auto"/>
        <w:ind w:left="1440"/>
        <w:divId w:val="821120455"/>
      </w:pPr>
      <w:r>
        <w:t>Exemple montrant la sélection du point de vecteur</w:t>
      </w:r>
    </w:p>
    <w:p w14:paraId="1DD1A4BF" w14:textId="77777777" w:rsidR="001A5999" w:rsidRDefault="001A5999" w:rsidP="00757469">
      <w:pPr>
        <w:pStyle w:val="hint"/>
        <w:tabs>
          <w:tab w:val="left" w:pos="1440"/>
        </w:tabs>
        <w:spacing w:before="0" w:beforeAutospacing="0" w:after="0" w:afterAutospacing="0" w:line="276" w:lineRule="auto"/>
        <w:ind w:left="1440"/>
        <w:divId w:val="821120455"/>
        <w:rPr>
          <w:rFonts w:ascii="Times New Roman" w:eastAsiaTheme="minorHAnsi" w:hAnsi="Times New Roman" w:cs="Times New Roman"/>
        </w:rPr>
      </w:pPr>
      <w:r>
        <w:rPr>
          <w:rFonts w:ascii="Times New Roman" w:eastAsiaTheme="minorHAnsi" w:hAnsi="Times New Roman" w:cs="Times New Roman"/>
        </w:rPr>
        <w:t xml:space="preserve">Vous pouvez créer rapidement des points via une zone de sélection. Voir « </w:t>
      </w:r>
      <w:hyperlink w:anchor="14_auto_topics_creating_quick_fe_3706" w:history="1">
        <w:r>
          <w:rPr>
            <w:rStyle w:val="Hyperlink"/>
            <w:rFonts w:ascii="Times New Roman" w:eastAsiaTheme="minorHAnsi" w:hAnsi="Times New Roman" w:cs="Times New Roman"/>
          </w:rPr>
          <w:t>Création de points de vecteur avec une zone de sélection</w:t>
        </w:r>
      </w:hyperlink>
      <w:r>
        <w:rPr>
          <w:rFonts w:ascii="Times New Roman" w:eastAsiaTheme="minorHAnsi" w:hAnsi="Times New Roman" w:cs="Times New Roman"/>
        </w:rPr>
        <w:t xml:space="preserve"> » ci-dessous.</w:t>
      </w:r>
    </w:p>
    <w:p w14:paraId="0EA9FA46" w14:textId="77777777" w:rsidR="001A5999" w:rsidRDefault="001A5999" w:rsidP="00757469">
      <w:pPr>
        <w:pStyle w:val="BodyText"/>
        <w:numPr>
          <w:ilvl w:val="1"/>
          <w:numId w:val="14"/>
        </w:numPr>
        <w:tabs>
          <w:tab w:val="left" w:pos="1440"/>
        </w:tabs>
        <w:spacing w:line="276" w:lineRule="auto"/>
        <w:divId w:val="441345456"/>
      </w:pPr>
      <w:r>
        <w:rPr>
          <w:rStyle w:val="Drop-downhotspot"/>
          <w:specVanish w:val="0"/>
        </w:rPr>
        <w:t>Point d'arête</w:t>
      </w:r>
    </w:p>
    <w:p w14:paraId="29F2FC77" w14:textId="77777777" w:rsidR="001A5999" w:rsidRDefault="001A5999" w:rsidP="00757469">
      <w:pPr>
        <w:pStyle w:val="BodyText"/>
        <w:tabs>
          <w:tab w:val="left" w:pos="1440"/>
        </w:tabs>
        <w:spacing w:line="276" w:lineRule="auto"/>
        <w:ind w:left="1440"/>
        <w:divId w:val="2035761998"/>
      </w:pPr>
      <w:r>
        <w:t>Pour créer un point d'arête, maintenez les touches Maj + Ctrl. Placez le pointeur près d'une arête de surface là où l'angle entre les deux surfaces est de 90 degrés. Les flèches représentant le vecteur de surface (bleu clair) et le vecteur d'arête (vert) apparaissent. Cliquez et relâchez le bouton de la souris pour créer l'élément.</w:t>
      </w:r>
    </w:p>
    <w:p w14:paraId="69CC1B13" w14:textId="3533719A" w:rsidR="001A5999" w:rsidRDefault="00F12C41" w:rsidP="00757469">
      <w:pPr>
        <w:pStyle w:val="figure"/>
        <w:keepNext/>
        <w:tabs>
          <w:tab w:val="left" w:pos="1440"/>
        </w:tabs>
        <w:spacing w:before="60" w:after="225" w:afterAutospacing="0" w:line="276" w:lineRule="auto"/>
        <w:ind w:left="1440"/>
        <w:divId w:val="203576199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7C25BC6" wp14:editId="2A05A263">
            <wp:extent cx="1524000" cy="1400175"/>
            <wp:effectExtent l="0" t="0" r="0" b="9525"/>
            <wp:docPr id="61974160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741604" name=""/>
                    <pic:cNvPicPr/>
                  </pic:nvPicPr>
                  <pic:blipFill>
                    <a:blip r:embed="rId35">
                      <a:extLst>
                        <a:ext uri="{28A0092B-C50C-407E-A947-70E740481C1C}">
                          <a14:useLocalDpi xmlns:a14="http://schemas.microsoft.com/office/drawing/2010/main" val="0"/>
                        </a:ext>
                      </a:extLst>
                    </a:blip>
                    <a:stretch>
                      <a:fillRect/>
                    </a:stretch>
                  </pic:blipFill>
                  <pic:spPr>
                    <a:xfrm>
                      <a:off x="0" y="0"/>
                      <a:ext cx="1524000" cy="1400175"/>
                    </a:xfrm>
                    <a:prstGeom prst="rect">
                      <a:avLst/>
                    </a:prstGeom>
                  </pic:spPr>
                </pic:pic>
              </a:graphicData>
            </a:graphic>
          </wp:inline>
        </w:drawing>
      </w:r>
    </w:p>
    <w:p w14:paraId="56378A6F" w14:textId="77777777" w:rsidR="001A5999" w:rsidRDefault="001A5999" w:rsidP="00757469">
      <w:pPr>
        <w:pStyle w:val="Caption1"/>
        <w:tabs>
          <w:tab w:val="left" w:pos="1440"/>
        </w:tabs>
        <w:spacing w:line="276" w:lineRule="auto"/>
        <w:ind w:left="1440"/>
        <w:divId w:val="2035761998"/>
      </w:pPr>
      <w:r>
        <w:t>Exemple montrant la sélection du point d'arête</w:t>
      </w:r>
    </w:p>
    <w:p w14:paraId="2BC698B2" w14:textId="77777777" w:rsidR="001A5999" w:rsidRDefault="001A5999" w:rsidP="00757469">
      <w:pPr>
        <w:pStyle w:val="BodyText"/>
        <w:numPr>
          <w:ilvl w:val="1"/>
          <w:numId w:val="14"/>
        </w:numPr>
        <w:tabs>
          <w:tab w:val="left" w:pos="1440"/>
        </w:tabs>
        <w:spacing w:line="276" w:lineRule="auto"/>
        <w:divId w:val="441345456"/>
      </w:pPr>
      <w:r>
        <w:rPr>
          <w:rStyle w:val="Drop-downhotspot"/>
          <w:specVanish w:val="0"/>
        </w:rPr>
        <w:t>Point d'angle</w:t>
      </w:r>
    </w:p>
    <w:p w14:paraId="7CDCAC5E" w14:textId="77777777" w:rsidR="001A5999" w:rsidRDefault="001A5999" w:rsidP="00757469">
      <w:pPr>
        <w:pStyle w:val="BodyText"/>
        <w:tabs>
          <w:tab w:val="left" w:pos="1440"/>
        </w:tabs>
        <w:spacing w:line="276" w:lineRule="auto"/>
        <w:ind w:left="1440"/>
        <w:divId w:val="560093624"/>
      </w:pPr>
      <w:r>
        <w:t>Pour créer un point d'angle, appuyez sur les touches Maj + Ctrl puis placez le pointeur près d'une arête de surface où l'angle entre les deux surfaces n'est PAS de 90 degrés. PC-DMIS trace des flèches pour mettre le point d'angle en évidence (la flèche bleu clair représente le vecteur de surface perpendiculaire 1 et la flèche vert clair représente le vecteur de surface perpendiculaire 2). Cliquez et relâchez le bouton de la souris pour créer l'élément.</w:t>
      </w:r>
    </w:p>
    <w:p w14:paraId="38CD8BD5" w14:textId="2821F0B5" w:rsidR="001A5999" w:rsidRDefault="00F12C41" w:rsidP="00757469">
      <w:pPr>
        <w:pStyle w:val="figure"/>
        <w:keepNext/>
        <w:tabs>
          <w:tab w:val="left" w:pos="1440"/>
        </w:tabs>
        <w:spacing w:before="60" w:after="225" w:afterAutospacing="0" w:line="276" w:lineRule="auto"/>
        <w:ind w:left="1440"/>
        <w:divId w:val="56009362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758AB22" wp14:editId="7D224E47">
            <wp:extent cx="1524000" cy="1266825"/>
            <wp:effectExtent l="0" t="0" r="0" b="9525"/>
            <wp:docPr id="140186460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864603" name=""/>
                    <pic:cNvPicPr/>
                  </pic:nvPicPr>
                  <pic:blipFill>
                    <a:blip r:embed="rId36">
                      <a:extLst>
                        <a:ext uri="{28A0092B-C50C-407E-A947-70E740481C1C}">
                          <a14:useLocalDpi xmlns:a14="http://schemas.microsoft.com/office/drawing/2010/main" val="0"/>
                        </a:ext>
                      </a:extLst>
                    </a:blip>
                    <a:stretch>
                      <a:fillRect/>
                    </a:stretch>
                  </pic:blipFill>
                  <pic:spPr>
                    <a:xfrm>
                      <a:off x="0" y="0"/>
                      <a:ext cx="1524000" cy="1266825"/>
                    </a:xfrm>
                    <a:prstGeom prst="rect">
                      <a:avLst/>
                    </a:prstGeom>
                  </pic:spPr>
                </pic:pic>
              </a:graphicData>
            </a:graphic>
          </wp:inline>
        </w:drawing>
      </w:r>
    </w:p>
    <w:p w14:paraId="407A439E" w14:textId="77777777" w:rsidR="001A5999" w:rsidRDefault="001A5999" w:rsidP="00757469">
      <w:pPr>
        <w:pStyle w:val="Caption1"/>
        <w:tabs>
          <w:tab w:val="left" w:pos="1440"/>
        </w:tabs>
        <w:spacing w:line="276" w:lineRule="auto"/>
        <w:ind w:left="1440"/>
        <w:divId w:val="560093624"/>
      </w:pPr>
      <w:r>
        <w:t>Exemple montrant la sélection du point d'angle</w:t>
      </w:r>
    </w:p>
    <w:p w14:paraId="2D80EB0D" w14:textId="77777777" w:rsidR="001A5999" w:rsidRDefault="001A5999" w:rsidP="00757469">
      <w:pPr>
        <w:pStyle w:val="BodyText"/>
        <w:numPr>
          <w:ilvl w:val="1"/>
          <w:numId w:val="14"/>
        </w:numPr>
        <w:tabs>
          <w:tab w:val="left" w:pos="1440"/>
        </w:tabs>
        <w:spacing w:line="276" w:lineRule="auto"/>
        <w:divId w:val="441345456"/>
      </w:pPr>
      <w:r>
        <w:rPr>
          <w:rStyle w:val="Drop-downhotspot"/>
          <w:specVanish w:val="0"/>
        </w:rPr>
        <w:t>Point de coin</w:t>
      </w:r>
    </w:p>
    <w:p w14:paraId="45C625B8" w14:textId="77777777" w:rsidR="001A5999" w:rsidRDefault="001A5999" w:rsidP="00757469">
      <w:pPr>
        <w:pStyle w:val="BodyText"/>
        <w:tabs>
          <w:tab w:val="left" w:pos="1440"/>
        </w:tabs>
        <w:spacing w:line="276" w:lineRule="auto"/>
        <w:ind w:left="1440"/>
        <w:divId w:val="2119326069"/>
      </w:pPr>
      <w:r>
        <w:t>Pour créer un point de coin, maintenez les touches Maj + Ctrl enfoncées et placez le pointeur sur un coin. PC-DMIS trace des flèches pour mettre le point de coin en surbrillance. Cliquez et relâchez le bouton de la souris pour créer l'élément.</w:t>
      </w:r>
    </w:p>
    <w:p w14:paraId="5DA1CF12" w14:textId="3763C966" w:rsidR="001A5999" w:rsidRDefault="00F12C41" w:rsidP="00757469">
      <w:pPr>
        <w:pStyle w:val="figure"/>
        <w:keepNext/>
        <w:tabs>
          <w:tab w:val="left" w:pos="1440"/>
        </w:tabs>
        <w:spacing w:before="60" w:after="225" w:afterAutospacing="0" w:line="276" w:lineRule="auto"/>
        <w:ind w:left="1440"/>
        <w:divId w:val="211932606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0A2E655" wp14:editId="18956C2D">
            <wp:extent cx="1524000" cy="1524000"/>
            <wp:effectExtent l="0" t="0" r="0" b="0"/>
            <wp:docPr id="151719478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194785" name=""/>
                    <pic:cNvPicPr/>
                  </pic:nvPicPr>
                  <pic:blipFill>
                    <a:blip r:embed="rId37">
                      <a:extLst>
                        <a:ext uri="{28A0092B-C50C-407E-A947-70E740481C1C}">
                          <a14:useLocalDpi xmlns:a14="http://schemas.microsoft.com/office/drawing/2010/main" val="0"/>
                        </a:ext>
                      </a:extLst>
                    </a:blip>
                    <a:stretch>
                      <a:fillRect/>
                    </a:stretch>
                  </pic:blipFill>
                  <pic:spPr>
                    <a:xfrm>
                      <a:off x="0" y="0"/>
                      <a:ext cx="1524000" cy="1524000"/>
                    </a:xfrm>
                    <a:prstGeom prst="rect">
                      <a:avLst/>
                    </a:prstGeom>
                  </pic:spPr>
                </pic:pic>
              </a:graphicData>
            </a:graphic>
          </wp:inline>
        </w:drawing>
      </w:r>
    </w:p>
    <w:p w14:paraId="2391CD77" w14:textId="77777777" w:rsidR="001A5999" w:rsidRDefault="001A5999" w:rsidP="00757469">
      <w:pPr>
        <w:pStyle w:val="Caption1"/>
        <w:tabs>
          <w:tab w:val="left" w:pos="1440"/>
        </w:tabs>
        <w:spacing w:line="276" w:lineRule="auto"/>
        <w:ind w:left="1440"/>
        <w:divId w:val="2119326069"/>
      </w:pPr>
      <w:r>
        <w:t>Exemple montrant la sélection du point de coin</w:t>
      </w:r>
    </w:p>
    <w:p w14:paraId="2B842599" w14:textId="77777777" w:rsidR="001A5999" w:rsidRDefault="001A5999" w:rsidP="00757469">
      <w:pPr>
        <w:pStyle w:val="BodyText"/>
        <w:tabs>
          <w:tab w:val="left" w:pos="720"/>
        </w:tabs>
        <w:spacing w:line="276" w:lineRule="auto"/>
        <w:ind w:left="720"/>
        <w:divId w:val="441345456"/>
      </w:pPr>
      <w:r>
        <w:t>Si vous activez une grille 3D dans la fenêtre d'affichage graphique, le logiciel fixe les points de vecteur, d'arête et d'angle à l'intersection la plus proche dans la grille. Pour plus d'informations, voir « Ajout d'une grille 3D » au chapitre « Modification de l'affichage CAO ».</w:t>
      </w:r>
    </w:p>
    <w:p w14:paraId="07A3307B" w14:textId="77777777" w:rsidR="001A5999" w:rsidRDefault="001A5999" w:rsidP="00757469">
      <w:pPr>
        <w:pStyle w:val="BodyText"/>
        <w:numPr>
          <w:ilvl w:val="0"/>
          <w:numId w:val="14"/>
        </w:numPr>
        <w:tabs>
          <w:tab w:val="left" w:pos="720"/>
        </w:tabs>
        <w:spacing w:line="276" w:lineRule="auto"/>
        <w:divId w:val="441345456"/>
      </w:pPr>
      <w:r>
        <w:t>Pour les plans, cercles, ellipses, cylindres, cônes ou sphères, appuyez sur les touches Ctrl + Maj et cliquez sur l'élément CAO pour créer l'élément.</w:t>
      </w:r>
    </w:p>
    <w:p w14:paraId="1A87A69E" w14:textId="5F4A73B9" w:rsidR="001A5999" w:rsidRDefault="00F12C41" w:rsidP="00757469">
      <w:pPr>
        <w:pStyle w:val="figure"/>
        <w:keepNext/>
        <w:tabs>
          <w:tab w:val="left" w:pos="720"/>
        </w:tabs>
        <w:spacing w:before="60" w:after="225" w:afterAutospacing="0" w:line="276" w:lineRule="auto"/>
        <w:ind w:left="720"/>
        <w:divId w:val="44134545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188C357" wp14:editId="42CA206B">
            <wp:extent cx="1714500" cy="1714500"/>
            <wp:effectExtent l="0" t="0" r="0" b="0"/>
            <wp:docPr id="1122998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99814" name=""/>
                    <pic:cNvPicPr/>
                  </pic:nvPicPr>
                  <pic:blipFill>
                    <a:blip r:embed="rId38">
                      <a:extLst>
                        <a:ext uri="{28A0092B-C50C-407E-A947-70E740481C1C}">
                          <a14:useLocalDpi xmlns:a14="http://schemas.microsoft.com/office/drawing/2010/main" val="0"/>
                        </a:ext>
                      </a:extLst>
                    </a:blip>
                    <a:stretch>
                      <a:fillRect/>
                    </a:stretch>
                  </pic:blipFill>
                  <pic:spPr>
                    <a:xfrm>
                      <a:off x="0" y="0"/>
                      <a:ext cx="1714500" cy="1714500"/>
                    </a:xfrm>
                    <a:prstGeom prst="rect">
                      <a:avLst/>
                    </a:prstGeom>
                  </pic:spPr>
                </pic:pic>
              </a:graphicData>
            </a:graphic>
          </wp:inline>
        </w:drawing>
      </w:r>
    </w:p>
    <w:p w14:paraId="610FBD42" w14:textId="77777777" w:rsidR="001A5999" w:rsidRDefault="001A5999" w:rsidP="00757469">
      <w:pPr>
        <w:pStyle w:val="Caption1"/>
        <w:tabs>
          <w:tab w:val="left" w:pos="720"/>
        </w:tabs>
        <w:spacing w:line="276" w:lineRule="auto"/>
        <w:ind w:left="720"/>
        <w:divId w:val="441345456"/>
      </w:pPr>
      <w:r>
        <w:t>Exemple d'un cylindre 3D en surbrillance</w:t>
      </w:r>
    </w:p>
    <w:p w14:paraId="33DC8038" w14:textId="77777777" w:rsidR="001A5999" w:rsidRDefault="001A5999" w:rsidP="00757469">
      <w:pPr>
        <w:pStyle w:val="BodyText"/>
        <w:tabs>
          <w:tab w:val="left" w:pos="720"/>
        </w:tabs>
        <w:spacing w:line="276" w:lineRule="auto"/>
        <w:ind w:left="720"/>
        <w:divId w:val="441345456"/>
      </w:pPr>
      <w:r>
        <w:t>Pour les droites, les logements oblongs, les logements carrés, les logements d'encoche et les polygones, suivez les instructions dans les rubriques correspondantes ci-dessous. Ces types d'éléments, ainsi que d'autres informations non abordées dans cette procédure générale, sont présentés ci-après.</w:t>
      </w:r>
    </w:p>
    <w:p w14:paraId="2D2FA5C2" w14:textId="77777777" w:rsidR="001A5999" w:rsidRDefault="001A5999" w:rsidP="00757469">
      <w:pPr>
        <w:pStyle w:val="BodyText"/>
        <w:numPr>
          <w:ilvl w:val="0"/>
          <w:numId w:val="14"/>
        </w:numPr>
        <w:tabs>
          <w:tab w:val="left" w:pos="720"/>
        </w:tabs>
        <w:spacing w:line="276" w:lineRule="auto"/>
        <w:divId w:val="441345456"/>
      </w:pPr>
      <w:r>
        <w:t>Par défaut, le widget de stratégie de mesure apparaît. Il vous permet de modifier les propriétés courantes d'élément. Pour des informations sur le widget de stratégie de mesure, voir « </w:t>
      </w:r>
      <w:hyperlink w:anchor="14_auto_topics_using_the_measure_4655" w:history="1">
        <w:r>
          <w:rPr>
            <w:rStyle w:val="Hyperlink"/>
          </w:rPr>
          <w:t>Utilisation du widget de stratégie de mesure</w:t>
        </w:r>
      </w:hyperlink>
      <w:r>
        <w:t> » dans ce chapitre.</w:t>
      </w:r>
    </w:p>
    <w:p w14:paraId="17F6CCE9" w14:textId="77777777" w:rsidR="001A5999" w:rsidRDefault="001A5999" w:rsidP="00757469">
      <w:pPr>
        <w:pStyle w:val="BodyText"/>
        <w:numPr>
          <w:ilvl w:val="0"/>
          <w:numId w:val="14"/>
        </w:numPr>
        <w:tabs>
          <w:tab w:val="left" w:pos="720"/>
        </w:tabs>
        <w:spacing w:line="276" w:lineRule="auto"/>
        <w:divId w:val="441345456"/>
      </w:pPr>
      <w:r>
        <w:t xml:space="preserve">Continuez à créer les autres éléments QuickFeature dont vous avez besoin. Pour chaque élément créé, PC-DMIS applique et accepte automatiquement l'élément précédent. Ceci fonctionne également dans le cas de </w:t>
      </w:r>
      <w:hyperlink w:anchor="14_auto_topics_creating_quick_fe_1926" w:history="1">
        <w:r>
          <w:rPr>
            <w:rStyle w:val="Hyperlink"/>
          </w:rPr>
          <w:t>plusieurs éléments QuickFeature</w:t>
        </w:r>
      </w:hyperlink>
      <w:r>
        <w:t xml:space="preserve"> comme ci-dessous.</w:t>
      </w:r>
    </w:p>
    <w:p w14:paraId="721FBA6B" w14:textId="77777777" w:rsidR="001A5999" w:rsidRDefault="001A5999" w:rsidP="00757469">
      <w:pPr>
        <w:pStyle w:val="BodyText"/>
        <w:numPr>
          <w:ilvl w:val="0"/>
          <w:numId w:val="14"/>
        </w:numPr>
        <w:tabs>
          <w:tab w:val="left" w:pos="720"/>
        </w:tabs>
        <w:spacing w:line="276" w:lineRule="auto"/>
        <w:divId w:val="441345456"/>
      </w:pPr>
      <w:r>
        <w:t xml:space="preserve">Quand vous avez créé vos éléments, cliquez sur le bouton vert </w:t>
      </w:r>
      <w:r>
        <w:rPr>
          <w:rStyle w:val="bold"/>
        </w:rPr>
        <w:t>Appliquer</w:t>
      </w:r>
      <w:r>
        <w:t xml:space="preserve"> pour accepter le dernier élément et fermer le widget de stratégie de mesure.</w:t>
      </w:r>
    </w:p>
    <w:p w14:paraId="463F886B" w14:textId="77777777" w:rsidR="001A5999" w:rsidRDefault="001A5999">
      <w:pPr>
        <w:pStyle w:val="heading4b"/>
        <w:divId w:val="441345456"/>
      </w:pPr>
      <w:r>
        <w:t>Informations supplémentaires sur les éléments rapides</w:t>
      </w:r>
    </w:p>
    <w:p w14:paraId="0E6139EE" w14:textId="77777777" w:rsidR="001A5999" w:rsidRDefault="001A5999" w:rsidP="00757469">
      <w:pPr>
        <w:pStyle w:val="BodyText"/>
        <w:numPr>
          <w:ilvl w:val="0"/>
          <w:numId w:val="15"/>
        </w:numPr>
        <w:tabs>
          <w:tab w:val="left" w:pos="720"/>
        </w:tabs>
        <w:spacing w:line="276" w:lineRule="auto"/>
        <w:divId w:val="441345456"/>
      </w:pPr>
      <w:r>
        <w:t>Vous pouvez sélectionner des éléments colinéaires ou coplanaires. Pour ce faire, maintenez la touche MAJ enfoncée, placez le pointeur sur une droite ou un plan, cliquez et maintenez le bouton de la souris et déplacez le pointeur vers un élément colinéaire ou coplanaire. Quand tous les éléments sont mis en surbrillance, relâchez le bouton de la souris pour créer l'élément à partir des deux éléments. Pour avoir un exemple, consultez « </w:t>
      </w:r>
      <w:hyperlink w:anchor="14_auto_topics_creating_quick_fe_228" w:history="1">
        <w:r>
          <w:rPr>
            <w:rStyle w:val="Hyperlink"/>
          </w:rPr>
          <w:t>Création d'éléments de droite</w:t>
        </w:r>
      </w:hyperlink>
      <w:r>
        <w:t> », ci-dessus.</w:t>
      </w:r>
    </w:p>
    <w:p w14:paraId="42F816C2" w14:textId="77777777" w:rsidR="001A5999" w:rsidRDefault="001A5999" w:rsidP="00757469">
      <w:pPr>
        <w:pStyle w:val="BodyText"/>
        <w:numPr>
          <w:ilvl w:val="0"/>
          <w:numId w:val="15"/>
        </w:numPr>
        <w:tabs>
          <w:tab w:val="left" w:pos="720"/>
        </w:tabs>
        <w:spacing w:line="276" w:lineRule="auto"/>
        <w:divId w:val="441345456"/>
      </w:pPr>
      <w:r>
        <w:t>Vous pouvez basculer des éléments exécutés dans la fenêtre d'affichage graphique. Pour ce faire, appuyez sur Alt et cliquez sur l'étiquette de l'élément pour basculer son état coché. Pour plus d'informations sur le marquage d'éléments, voir « Sélection de commandes pour l'exécution » au chapitre « Modification d'une routine de mesure ».</w:t>
      </w:r>
    </w:p>
    <w:p w14:paraId="428DEC44" w14:textId="77777777" w:rsidR="001A5999" w:rsidRDefault="001A5999" w:rsidP="00757469">
      <w:pPr>
        <w:pStyle w:val="BodyText"/>
        <w:numPr>
          <w:ilvl w:val="0"/>
          <w:numId w:val="15"/>
        </w:numPr>
        <w:tabs>
          <w:tab w:val="left" w:pos="720"/>
        </w:tabs>
        <w:spacing w:line="276" w:lineRule="auto"/>
        <w:divId w:val="441345456"/>
      </w:pPr>
      <w:r>
        <w:t xml:space="preserve">Vous pouvez demander à PC-DMIS de générer automatiquement des mouvements de sécurité dans QuickFeature. Pour ce faire, sélectionnez </w:t>
      </w:r>
      <w:r>
        <w:rPr>
          <w:rStyle w:val="bold"/>
        </w:rPr>
        <w:t>Opération | Fenêtre d'affichage graphique | Mouvement de sécurité | Dans élément</w:t>
      </w:r>
      <w:r>
        <w:t xml:space="preserve"> avant de créer les éléments. Si cette option de menu est activée, les mouvements (entre les palpages exemple et les palpages de la même liste) sont automatiquement calculés et dessinés comme droites.</w:t>
      </w:r>
    </w:p>
    <w:p w14:paraId="59ADB3BC" w14:textId="096FD51B" w:rsidR="001A5999" w:rsidRDefault="00F12C41" w:rsidP="00757469">
      <w:pPr>
        <w:pStyle w:val="figure"/>
        <w:keepNext/>
        <w:tabs>
          <w:tab w:val="left" w:pos="720"/>
        </w:tabs>
        <w:spacing w:before="60" w:after="225" w:afterAutospacing="0" w:line="276" w:lineRule="auto"/>
        <w:ind w:left="720"/>
        <w:divId w:val="44134545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923509B" wp14:editId="0629B776">
            <wp:extent cx="4572000" cy="2232660"/>
            <wp:effectExtent l="0" t="0" r="0" b="0"/>
            <wp:docPr id="212708324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083242" name=""/>
                    <pic:cNvPicPr/>
                  </pic:nvPicPr>
                  <pic:blipFill>
                    <a:blip r:embed="rId39">
                      <a:extLst>
                        <a:ext uri="{28A0092B-C50C-407E-A947-70E740481C1C}">
                          <a14:useLocalDpi xmlns:a14="http://schemas.microsoft.com/office/drawing/2010/main" val="0"/>
                        </a:ext>
                      </a:extLst>
                    </a:blip>
                    <a:stretch>
                      <a:fillRect/>
                    </a:stretch>
                  </pic:blipFill>
                  <pic:spPr>
                    <a:xfrm>
                      <a:off x="0" y="0"/>
                      <a:ext cx="4572000" cy="2232660"/>
                    </a:xfrm>
                    <a:prstGeom prst="rect">
                      <a:avLst/>
                    </a:prstGeom>
                  </pic:spPr>
                </pic:pic>
              </a:graphicData>
            </a:graphic>
          </wp:inline>
        </w:drawing>
      </w:r>
    </w:p>
    <w:p w14:paraId="77D514A0" w14:textId="77777777" w:rsidR="001A5999" w:rsidRDefault="001A5999" w:rsidP="00757469">
      <w:pPr>
        <w:pStyle w:val="Caption1"/>
        <w:tabs>
          <w:tab w:val="left" w:pos="720"/>
        </w:tabs>
        <w:spacing w:line="276" w:lineRule="auto"/>
        <w:ind w:left="720"/>
        <w:divId w:val="441345456"/>
      </w:pPr>
      <w:r>
        <w:t>Exemple montrant l'activation de l'option Dans l'élément</w:t>
      </w:r>
    </w:p>
    <w:p w14:paraId="44853C74" w14:textId="77777777" w:rsidR="001A5999" w:rsidRDefault="001A5999" w:rsidP="00757469">
      <w:pPr>
        <w:pStyle w:val="BodyText"/>
        <w:tabs>
          <w:tab w:val="left" w:pos="720"/>
        </w:tabs>
        <w:spacing w:line="276" w:lineRule="auto"/>
        <w:ind w:left="720"/>
        <w:divId w:val="441345456"/>
      </w:pPr>
      <w:r>
        <w:t>Pour des détails sur la création de déplacements de sécurité, voir « Insertion automatique de déplacements de sécurité » au chapitre « Insertion de commandes de déplacement ».</w:t>
      </w:r>
    </w:p>
    <w:p w14:paraId="466D1192" w14:textId="77777777" w:rsidR="001A5999" w:rsidRDefault="001A5999" w:rsidP="00757469">
      <w:pPr>
        <w:pStyle w:val="BodyText"/>
        <w:numPr>
          <w:ilvl w:val="0"/>
          <w:numId w:val="15"/>
        </w:numPr>
        <w:tabs>
          <w:tab w:val="left" w:pos="720"/>
        </w:tabs>
        <w:spacing w:line="276" w:lineRule="auto"/>
        <w:divId w:val="441345456"/>
      </w:pPr>
      <w:r>
        <w:t xml:space="preserve">Si vous sélectionnez </w:t>
      </w:r>
      <w:r>
        <w:rPr>
          <w:rStyle w:val="bold"/>
        </w:rPr>
        <w:t>Opération | Fenêtre d'affichage graphique | Mouvement de sécurité | Avec création d'élément</w:t>
      </w:r>
      <w:r>
        <w:t xml:space="preserve">, PC-DMIS génère des mouvements de sécurité entre les éléments rapides. La boîte de dialogue </w:t>
      </w:r>
      <w:r>
        <w:rPr>
          <w:rStyle w:val="bold"/>
        </w:rPr>
        <w:t>Élément automatique</w:t>
      </w:r>
      <w:r>
        <w:t xml:space="preserve"> doit être fermée.</w:t>
      </w:r>
    </w:p>
    <w:p w14:paraId="6147E94D" w14:textId="77777777" w:rsidR="001A5999" w:rsidRDefault="001A5999" w:rsidP="00757469">
      <w:pPr>
        <w:pStyle w:val="BodyText"/>
        <w:numPr>
          <w:ilvl w:val="0"/>
          <w:numId w:val="15"/>
        </w:numPr>
        <w:tabs>
          <w:tab w:val="left" w:pos="720"/>
        </w:tabs>
        <w:spacing w:line="276" w:lineRule="auto"/>
        <w:divId w:val="441345456"/>
      </w:pPr>
      <w:r>
        <w:t>Les mouvements automatiques sûrs entre les éléments qui utilisent des angles de contact de palpeur différents ne sont pas pris en charge. Vous devez définir manuellement ces mouvements.</w:t>
      </w:r>
    </w:p>
    <w:p w14:paraId="1ECE11F5" w14:textId="77777777" w:rsidR="001A5999" w:rsidRDefault="001A5999" w:rsidP="00757469">
      <w:pPr>
        <w:pStyle w:val="BodyText"/>
        <w:numPr>
          <w:ilvl w:val="0"/>
          <w:numId w:val="15"/>
        </w:numPr>
        <w:tabs>
          <w:tab w:val="left" w:pos="720"/>
        </w:tabs>
        <w:spacing w:line="276" w:lineRule="auto"/>
        <w:divId w:val="441345456"/>
      </w:pPr>
      <w:r>
        <w:t xml:space="preserve">PC-DMIS met automatiquement à jour le contenu d'une boîte de dialogue </w:t>
      </w:r>
      <w:r>
        <w:rPr>
          <w:rStyle w:val="bold"/>
        </w:rPr>
        <w:t>Élément automatique</w:t>
      </w:r>
      <w:r>
        <w:t xml:space="preserve"> ouverte. Lors de la création d'éléments, il en récupère les données dans le modèle CAO.</w:t>
      </w:r>
    </w:p>
    <w:p w14:paraId="62939574" w14:textId="77777777" w:rsidR="001A5999" w:rsidRDefault="001A5999" w:rsidP="00757469">
      <w:pPr>
        <w:pStyle w:val="BodyText"/>
        <w:tabs>
          <w:tab w:val="left" w:pos="1320"/>
        </w:tabs>
        <w:spacing w:line="276" w:lineRule="auto"/>
        <w:ind w:left="1320"/>
        <w:divId w:val="441345456"/>
      </w:pPr>
      <w:r>
        <w:t>Dans le cas d'un élément créé, la boîte de dialogue met à jour l'élément que vous avez sélectionné.</w:t>
      </w:r>
    </w:p>
    <w:p w14:paraId="52D97ED9" w14:textId="77777777" w:rsidR="001A5999" w:rsidRDefault="001A5999" w:rsidP="00757469">
      <w:pPr>
        <w:pStyle w:val="BodyText"/>
        <w:tabs>
          <w:tab w:val="left" w:pos="1320"/>
        </w:tabs>
        <w:spacing w:line="276" w:lineRule="auto"/>
        <w:ind w:left="1320"/>
        <w:divId w:val="441345456"/>
      </w:pPr>
      <w:r>
        <w:t>Dans le cas d'un élément édité, il le fait uniquement si l'élément sélectionné correspond à celui édité.</w:t>
      </w:r>
    </w:p>
    <w:p w14:paraId="7CE42066" w14:textId="77777777" w:rsidR="001A5999" w:rsidRDefault="001A5999" w:rsidP="00757469">
      <w:pPr>
        <w:pStyle w:val="BodyText"/>
        <w:tabs>
          <w:tab w:val="left" w:pos="720"/>
        </w:tabs>
        <w:spacing w:line="276" w:lineRule="auto"/>
        <w:ind w:left="720"/>
        <w:divId w:val="441345456"/>
      </w:pPr>
      <w:r>
        <w:t>Dans les deux cas, les valeurs par défaut pour l'élément proviennent des entrées.</w:t>
      </w:r>
    </w:p>
    <w:p w14:paraId="56BBD387" w14:textId="77777777" w:rsidR="001A5999" w:rsidRDefault="001A5999">
      <w:pPr>
        <w:pStyle w:val="BodyText"/>
        <w:divId w:val="441345456"/>
      </w:pPr>
      <w:r>
        <w:t>Cliquez sur les liens ci-dessous pour afficher la description de la création de chaque type d'élément.</w:t>
      </w:r>
    </w:p>
    <w:p w14:paraId="7EAEC039" w14:textId="77777777" w:rsidR="001A5999" w:rsidRDefault="001A5999">
      <w:pPr>
        <w:pStyle w:val="heading4b"/>
        <w:divId w:val="441345456"/>
      </w:pPr>
      <w:bookmarkStart w:id="26" w:name="14_auto_topics_creating_quick_fe_228"/>
      <w:bookmarkEnd w:id="26"/>
      <w:r>
        <w:rPr>
          <w:rStyle w:val="Drop-downhotspot"/>
          <w:specVanish w:val="0"/>
        </w:rPr>
        <w:t>Création d'éléments de droite</w:t>
      </w:r>
    </w:p>
    <w:p w14:paraId="11115747" w14:textId="77777777" w:rsidR="001A5999" w:rsidRDefault="001A5999" w:rsidP="00757469">
      <w:pPr>
        <w:pStyle w:val="BodyText"/>
        <w:numPr>
          <w:ilvl w:val="0"/>
          <w:numId w:val="16"/>
        </w:numPr>
        <w:tabs>
          <w:tab w:val="left" w:pos="720"/>
        </w:tabs>
        <w:spacing w:line="276" w:lineRule="auto"/>
        <w:divId w:val="1799687080"/>
      </w:pPr>
      <w:r>
        <w:t>Pour créer un élément de droite de base, placez le pointeur près d'une arête de surface, là où l'angle entre les deux surfaces est de 90 degrés. Maintenez la touche Maj enfoncée. Cliquez et faites-le glisser sur une courte distance le long de la droite. PC-DMIS commence à mettre la droite en évidence. Une flèche représentant le vecteur d'arête (verte) apparaît.</w:t>
      </w:r>
    </w:p>
    <w:p w14:paraId="614DE8FA" w14:textId="57C6363D" w:rsidR="001A5999" w:rsidRDefault="00F12C41">
      <w:pPr>
        <w:pStyle w:val="figure"/>
        <w:keepNext/>
        <w:spacing w:before="60" w:after="225" w:afterAutospacing="0"/>
        <w:ind w:left="600"/>
        <w:divId w:val="179968708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F06D805" wp14:editId="63D75AE0">
            <wp:extent cx="2133600" cy="1990725"/>
            <wp:effectExtent l="0" t="0" r="0" b="9525"/>
            <wp:docPr id="33518675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186754" name=""/>
                    <pic:cNvPicPr/>
                  </pic:nvPicPr>
                  <pic:blipFill>
                    <a:blip r:embed="rId40">
                      <a:extLst>
                        <a:ext uri="{28A0092B-C50C-407E-A947-70E740481C1C}">
                          <a14:useLocalDpi xmlns:a14="http://schemas.microsoft.com/office/drawing/2010/main" val="0"/>
                        </a:ext>
                      </a:extLst>
                    </a:blip>
                    <a:stretch>
                      <a:fillRect/>
                    </a:stretch>
                  </pic:blipFill>
                  <pic:spPr>
                    <a:xfrm>
                      <a:off x="0" y="0"/>
                      <a:ext cx="2133600" cy="1990725"/>
                    </a:xfrm>
                    <a:prstGeom prst="rect">
                      <a:avLst/>
                    </a:prstGeom>
                  </pic:spPr>
                </pic:pic>
              </a:graphicData>
            </a:graphic>
          </wp:inline>
        </w:drawing>
      </w:r>
    </w:p>
    <w:p w14:paraId="04EFA2C7" w14:textId="77777777" w:rsidR="001A5999" w:rsidRDefault="001A5999">
      <w:pPr>
        <w:pStyle w:val="BodyText"/>
        <w:ind w:left="600"/>
        <w:divId w:val="1799687080"/>
      </w:pPr>
      <w:r>
        <w:t>Faites glisser pour définir la longueur de la droite et relâchez le bouton de le souris. PC-DMIS place le point de départ de la droite là où vous cliquez sur le bouton et le point final là où vous le relâchez.</w:t>
      </w:r>
    </w:p>
    <w:p w14:paraId="78446B9B" w14:textId="77777777" w:rsidR="001A5999" w:rsidRDefault="001A5999" w:rsidP="00757469">
      <w:pPr>
        <w:pStyle w:val="BodyText"/>
        <w:numPr>
          <w:ilvl w:val="0"/>
          <w:numId w:val="17"/>
        </w:numPr>
        <w:tabs>
          <w:tab w:val="left" w:pos="720"/>
        </w:tabs>
        <w:spacing w:line="276" w:lineRule="auto"/>
        <w:divId w:val="1799687080"/>
      </w:pPr>
      <w:r>
        <w:t>Pour créer un élément de droite à partir de plusieurs éléments de droites colinéaires, maintenez la touche Maj enfoncée, (1) placez le pointeur sur une droite, cliquez et faites glisser le pointeur sur une courte distance le long du début de la droite pour la mettre en évidence ; puis, (2) déplacez le pointeur vers un autre élément colinéaire et faites glisser pour définir la longueur de la droite. Une fois que le logiciel a mis en évidence les éléments et que la droite a la longueur désirée, (3) relâchez le bouton de la souris pour créer la droite à partir des éléments de droite.</w:t>
      </w:r>
    </w:p>
    <w:p w14:paraId="73E105CD" w14:textId="5D950751" w:rsidR="001A5999" w:rsidRDefault="00F12C41">
      <w:pPr>
        <w:pStyle w:val="figure"/>
        <w:keepNext/>
        <w:spacing w:before="60" w:after="225" w:afterAutospacing="0"/>
        <w:ind w:left="600"/>
        <w:divId w:val="179968708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9C46966" wp14:editId="649C5C7D">
            <wp:extent cx="3810000" cy="2066925"/>
            <wp:effectExtent l="0" t="0" r="0" b="9525"/>
            <wp:docPr id="2523556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35563" name=""/>
                    <pic:cNvPicPr/>
                  </pic:nvPicPr>
                  <pic:blipFill>
                    <a:blip r:embed="rId41">
                      <a:extLst>
                        <a:ext uri="{28A0092B-C50C-407E-A947-70E740481C1C}">
                          <a14:useLocalDpi xmlns:a14="http://schemas.microsoft.com/office/drawing/2010/main" val="0"/>
                        </a:ext>
                      </a:extLst>
                    </a:blip>
                    <a:stretch>
                      <a:fillRect/>
                    </a:stretch>
                  </pic:blipFill>
                  <pic:spPr>
                    <a:xfrm>
                      <a:off x="0" y="0"/>
                      <a:ext cx="3810000" cy="2066925"/>
                    </a:xfrm>
                    <a:prstGeom prst="rect">
                      <a:avLst/>
                    </a:prstGeom>
                  </pic:spPr>
                </pic:pic>
              </a:graphicData>
            </a:graphic>
          </wp:inline>
        </w:drawing>
      </w:r>
    </w:p>
    <w:p w14:paraId="1AA88A47" w14:textId="4B795716" w:rsidR="001A5999" w:rsidRDefault="00F12C41">
      <w:pPr>
        <w:pStyle w:val="figure"/>
        <w:keepNext/>
        <w:spacing w:before="60" w:after="225" w:afterAutospacing="0"/>
        <w:ind w:left="600"/>
        <w:divId w:val="179968708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5F5A247" wp14:editId="6679031D">
            <wp:extent cx="2809875" cy="2190750"/>
            <wp:effectExtent l="0" t="0" r="9525" b="0"/>
            <wp:docPr id="125095035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950357" name=""/>
                    <pic:cNvPicPr/>
                  </pic:nvPicPr>
                  <pic:blipFill>
                    <a:blip r:embed="rId42">
                      <a:extLst>
                        <a:ext uri="{28A0092B-C50C-407E-A947-70E740481C1C}">
                          <a14:useLocalDpi xmlns:a14="http://schemas.microsoft.com/office/drawing/2010/main" val="0"/>
                        </a:ext>
                      </a:extLst>
                    </a:blip>
                    <a:stretch>
                      <a:fillRect/>
                    </a:stretch>
                  </pic:blipFill>
                  <pic:spPr>
                    <a:xfrm>
                      <a:off x="0" y="0"/>
                      <a:ext cx="2809875" cy="2190750"/>
                    </a:xfrm>
                    <a:prstGeom prst="rect">
                      <a:avLst/>
                    </a:prstGeom>
                  </pic:spPr>
                </pic:pic>
              </a:graphicData>
            </a:graphic>
          </wp:inline>
        </w:drawing>
      </w:r>
    </w:p>
    <w:p w14:paraId="4ECD828F" w14:textId="77777777" w:rsidR="001A5999" w:rsidRDefault="001A5999">
      <w:pPr>
        <w:pStyle w:val="Caption1"/>
        <w:ind w:left="600"/>
        <w:divId w:val="1799687080"/>
      </w:pPr>
      <w:r>
        <w:t>Exemple d'élément construit à partir de deux éléments colinéaires</w:t>
      </w:r>
    </w:p>
    <w:p w14:paraId="3D168DB4" w14:textId="77777777" w:rsidR="001A5999" w:rsidRDefault="001A5999">
      <w:pPr>
        <w:pStyle w:val="BodyText"/>
        <w:divId w:val="1799687080"/>
      </w:pPr>
      <w:r>
        <w:t xml:space="preserve">Vous pouvez utiliser le bouton </w:t>
      </w:r>
      <w:r>
        <w:rPr>
          <w:rStyle w:val="bold"/>
        </w:rPr>
        <w:t>Permuter vecteurs</w:t>
      </w:r>
      <w:r>
        <w:t xml:space="preserve"> dans le widget QuickFeatures pour inverser le vecteur d'arête de la droite.</w:t>
      </w:r>
    </w:p>
    <w:p w14:paraId="2546FF7E" w14:textId="3D27538D" w:rsidR="001A5999" w:rsidRDefault="00F12C41">
      <w:pPr>
        <w:pStyle w:val="figure"/>
        <w:keepNext/>
        <w:spacing w:before="60" w:after="225" w:afterAutospacing="0"/>
        <w:divId w:val="179968708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68BFF94" wp14:editId="48032ECD">
            <wp:extent cx="3829050" cy="2085975"/>
            <wp:effectExtent l="0" t="0" r="0" b="9525"/>
            <wp:docPr id="78366320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663200" name=""/>
                    <pic:cNvPicPr/>
                  </pic:nvPicPr>
                  <pic:blipFill>
                    <a:blip r:embed="rId43">
                      <a:extLst>
                        <a:ext uri="{28A0092B-C50C-407E-A947-70E740481C1C}">
                          <a14:useLocalDpi xmlns:a14="http://schemas.microsoft.com/office/drawing/2010/main" val="0"/>
                        </a:ext>
                      </a:extLst>
                    </a:blip>
                    <a:stretch>
                      <a:fillRect/>
                    </a:stretch>
                  </pic:blipFill>
                  <pic:spPr>
                    <a:xfrm>
                      <a:off x="0" y="0"/>
                      <a:ext cx="3829050" cy="2085975"/>
                    </a:xfrm>
                    <a:prstGeom prst="rect">
                      <a:avLst/>
                    </a:prstGeom>
                  </pic:spPr>
                </pic:pic>
              </a:graphicData>
            </a:graphic>
          </wp:inline>
        </w:drawing>
      </w:r>
    </w:p>
    <w:p w14:paraId="2FC45B18" w14:textId="77777777" w:rsidR="001A5999" w:rsidRDefault="001A5999">
      <w:pPr>
        <w:pStyle w:val="Caption1"/>
        <w:divId w:val="1799687080"/>
      </w:pPr>
      <w:r>
        <w:t>Exemple de bouton Permuter vecteurs dans le widget QuickFeatures</w:t>
      </w:r>
    </w:p>
    <w:p w14:paraId="1AE764CA" w14:textId="77777777" w:rsidR="001A5999" w:rsidRDefault="001A5999">
      <w:pPr>
        <w:pStyle w:val="heading4b"/>
        <w:divId w:val="441345456"/>
      </w:pPr>
      <w:r>
        <w:rPr>
          <w:rStyle w:val="Drop-downhotspot"/>
          <w:specVanish w:val="0"/>
        </w:rPr>
        <w:t>Création d'éléments de cercles</w:t>
      </w:r>
    </w:p>
    <w:p w14:paraId="3A124E48" w14:textId="77777777" w:rsidR="001A5999" w:rsidRDefault="001A5999" w:rsidP="00757469">
      <w:pPr>
        <w:pStyle w:val="BodyText"/>
        <w:numPr>
          <w:ilvl w:val="0"/>
          <w:numId w:val="18"/>
        </w:numPr>
        <w:tabs>
          <w:tab w:val="left" w:pos="720"/>
        </w:tabs>
        <w:spacing w:line="276" w:lineRule="auto"/>
        <w:divId w:val="350493626"/>
      </w:pPr>
      <w:r>
        <w:t>Pour créer un élément de cercle de base, maintenez la touche Maj enfoncée et placez le pointeur sur l'arc du cercle. Une fois le cercle en évidence, cliquez dessus pour créer l'élément.</w:t>
      </w:r>
    </w:p>
    <w:p w14:paraId="6B520322" w14:textId="142AB82B" w:rsidR="001A5999" w:rsidRDefault="00F12C41" w:rsidP="00757469">
      <w:pPr>
        <w:pStyle w:val="figure"/>
        <w:keepNext/>
        <w:tabs>
          <w:tab w:val="left" w:pos="720"/>
        </w:tabs>
        <w:spacing w:before="60" w:after="225" w:afterAutospacing="0" w:line="276" w:lineRule="auto"/>
        <w:ind w:left="720"/>
        <w:divId w:val="35049362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1172395" wp14:editId="069EC651">
            <wp:extent cx="2247900" cy="1666875"/>
            <wp:effectExtent l="0" t="0" r="0" b="9525"/>
            <wp:docPr id="74732599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325998" name=""/>
                    <pic:cNvPicPr/>
                  </pic:nvPicPr>
                  <pic:blipFill>
                    <a:blip r:embed="rId44">
                      <a:extLst>
                        <a:ext uri="{28A0092B-C50C-407E-A947-70E740481C1C}">
                          <a14:useLocalDpi xmlns:a14="http://schemas.microsoft.com/office/drawing/2010/main" val="0"/>
                        </a:ext>
                      </a:extLst>
                    </a:blip>
                    <a:stretch>
                      <a:fillRect/>
                    </a:stretch>
                  </pic:blipFill>
                  <pic:spPr>
                    <a:xfrm>
                      <a:off x="0" y="0"/>
                      <a:ext cx="2247900" cy="1666875"/>
                    </a:xfrm>
                    <a:prstGeom prst="rect">
                      <a:avLst/>
                    </a:prstGeom>
                  </pic:spPr>
                </pic:pic>
              </a:graphicData>
            </a:graphic>
          </wp:inline>
        </w:drawing>
      </w:r>
    </w:p>
    <w:p w14:paraId="444F2D88" w14:textId="77777777" w:rsidR="001A5999" w:rsidRDefault="001A5999" w:rsidP="00757469">
      <w:pPr>
        <w:pStyle w:val="BodyText"/>
        <w:numPr>
          <w:ilvl w:val="0"/>
          <w:numId w:val="18"/>
        </w:numPr>
        <w:tabs>
          <w:tab w:val="left" w:pos="720"/>
        </w:tabs>
        <w:spacing w:line="276" w:lineRule="auto"/>
        <w:divId w:val="350493626"/>
      </w:pPr>
      <w:r>
        <w:t>Pour créer un cercle à partir de deux arcs désunis :</w:t>
      </w:r>
    </w:p>
    <w:p w14:paraId="2C928FC0" w14:textId="77777777" w:rsidR="001A5999" w:rsidRDefault="001A5999" w:rsidP="00757469">
      <w:pPr>
        <w:pStyle w:val="BodyText"/>
        <w:numPr>
          <w:ilvl w:val="1"/>
          <w:numId w:val="18"/>
        </w:numPr>
        <w:tabs>
          <w:tab w:val="left" w:pos="1440"/>
        </w:tabs>
        <w:spacing w:line="276" w:lineRule="auto"/>
        <w:divId w:val="350493626"/>
      </w:pPr>
      <w:r>
        <w:t>Maintenez la touche Maj enfoncée, placez le pointeur sur un arc, puis cliquez pour le sélectionner.</w:t>
      </w:r>
    </w:p>
    <w:p w14:paraId="0DA18E52" w14:textId="77777777" w:rsidR="001A5999" w:rsidRDefault="001A5999" w:rsidP="00757469">
      <w:pPr>
        <w:pStyle w:val="BodyText"/>
        <w:numPr>
          <w:ilvl w:val="1"/>
          <w:numId w:val="18"/>
        </w:numPr>
        <w:tabs>
          <w:tab w:val="left" w:pos="1440"/>
        </w:tabs>
        <w:spacing w:line="276" w:lineRule="auto"/>
        <w:divId w:val="350493626"/>
      </w:pPr>
      <w:r>
        <w:t>Déplacez le pointeur sur l'autre arc pour le mettre en évidence.</w:t>
      </w:r>
    </w:p>
    <w:p w14:paraId="09DDA3E7" w14:textId="77777777" w:rsidR="001A5999" w:rsidRDefault="001A5999" w:rsidP="00757469">
      <w:pPr>
        <w:pStyle w:val="BodyText"/>
        <w:numPr>
          <w:ilvl w:val="1"/>
          <w:numId w:val="18"/>
        </w:numPr>
        <w:tabs>
          <w:tab w:val="left" w:pos="1440"/>
        </w:tabs>
        <w:spacing w:line="276" w:lineRule="auto"/>
        <w:divId w:val="350493626"/>
      </w:pPr>
      <w:r>
        <w:t>Une fois tout le cercle en évidence, relâchez le bouton de la souris pour créer l'élément.</w:t>
      </w:r>
    </w:p>
    <w:p w14:paraId="16E58CAB" w14:textId="47989764" w:rsidR="001A5999" w:rsidRDefault="00F12C41" w:rsidP="00757469">
      <w:pPr>
        <w:pStyle w:val="BodyText"/>
        <w:tabs>
          <w:tab w:val="left" w:pos="1440"/>
        </w:tabs>
        <w:spacing w:line="276" w:lineRule="auto"/>
        <w:ind w:left="1440"/>
        <w:divId w:val="350493626"/>
      </w:pPr>
      <w:r>
        <w:rPr>
          <w:noProof/>
        </w:rPr>
        <w:drawing>
          <wp:inline distT="0" distB="0" distL="0" distR="0" wp14:anchorId="128F49A5" wp14:editId="334DB800">
            <wp:extent cx="5029200" cy="2133340"/>
            <wp:effectExtent l="0" t="0" r="0" b="635"/>
            <wp:docPr id="57179699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796997" name=""/>
                    <pic:cNvPicPr/>
                  </pic:nvPicPr>
                  <pic:blipFill>
                    <a:blip r:embed="rId45">
                      <a:extLst>
                        <a:ext uri="{28A0092B-C50C-407E-A947-70E740481C1C}">
                          <a14:useLocalDpi xmlns:a14="http://schemas.microsoft.com/office/drawing/2010/main" val="0"/>
                        </a:ext>
                      </a:extLst>
                    </a:blip>
                    <a:stretch>
                      <a:fillRect/>
                    </a:stretch>
                  </pic:blipFill>
                  <pic:spPr>
                    <a:xfrm>
                      <a:off x="0" y="0"/>
                      <a:ext cx="5029200" cy="2133340"/>
                    </a:xfrm>
                    <a:prstGeom prst="rect">
                      <a:avLst/>
                    </a:prstGeom>
                  </pic:spPr>
                </pic:pic>
              </a:graphicData>
            </a:graphic>
          </wp:inline>
        </w:drawing>
      </w:r>
    </w:p>
    <w:p w14:paraId="7F5234FD" w14:textId="77777777" w:rsidR="001A5999" w:rsidRDefault="001A5999">
      <w:pPr>
        <w:divId w:val="441345456"/>
      </w:pPr>
      <w:r>
        <w:fldChar w:fldCharType="begin"/>
      </w:r>
      <w:r>
        <w:instrText xml:space="preserve"> XE "Éléments rapides multiples" \* MERGEFORMAT </w:instrText>
      </w:r>
      <w:r>
        <w:fldChar w:fldCharType="end"/>
      </w:r>
      <w:r>
        <w:fldChar w:fldCharType="begin"/>
      </w:r>
      <w:r>
        <w:instrText xml:space="preserve"> XE "QuickFeature:Éléments rapides multiples" \* MERGEFORMAT </w:instrText>
      </w:r>
      <w:r>
        <w:fldChar w:fldCharType="end"/>
      </w:r>
      <w:bookmarkStart w:id="27" w:name="14_auto_topics_creating_quick_fe_1926"/>
      <w:bookmarkEnd w:id="27"/>
    </w:p>
    <w:p w14:paraId="0FC7C8F2" w14:textId="77777777" w:rsidR="001A5999" w:rsidRDefault="001A5999">
      <w:pPr>
        <w:pStyle w:val="heading4b"/>
        <w:divId w:val="441345456"/>
      </w:pPr>
      <w:r>
        <w:rPr>
          <w:rStyle w:val="Drop-downhotspot"/>
          <w:specVanish w:val="0"/>
        </w:rPr>
        <w:t>Création de plusieurs éléments rapides circulaires</w:t>
      </w:r>
    </w:p>
    <w:p w14:paraId="7E74A947" w14:textId="77777777" w:rsidR="001A5999" w:rsidRDefault="001A5999">
      <w:pPr>
        <w:pStyle w:val="BodyText"/>
        <w:divId w:val="90929406"/>
      </w:pPr>
      <w:r>
        <w:t>Cette procédure crée des éléments circulaires (cercles ou cylindres) de la même taille, comme un modèle de trou de boulon :</w:t>
      </w:r>
    </w:p>
    <w:p w14:paraId="5C8EFFED" w14:textId="77777777" w:rsidR="001A5999" w:rsidRDefault="001A5999" w:rsidP="00757469">
      <w:pPr>
        <w:pStyle w:val="BodyText"/>
        <w:numPr>
          <w:ilvl w:val="0"/>
          <w:numId w:val="19"/>
        </w:numPr>
        <w:tabs>
          <w:tab w:val="left" w:pos="720"/>
        </w:tabs>
        <w:spacing w:line="276" w:lineRule="auto"/>
        <w:divId w:val="90929406"/>
      </w:pPr>
      <w:r>
        <w:t>Pour créer plusieurs éléments circulaires :</w:t>
      </w:r>
    </w:p>
    <w:p w14:paraId="74FD201B" w14:textId="77777777" w:rsidR="001A5999" w:rsidRDefault="001A5999" w:rsidP="00757469">
      <w:pPr>
        <w:pStyle w:val="BodyText"/>
        <w:numPr>
          <w:ilvl w:val="1"/>
          <w:numId w:val="19"/>
        </w:numPr>
        <w:tabs>
          <w:tab w:val="left" w:pos="1440"/>
        </w:tabs>
        <w:spacing w:line="276" w:lineRule="auto"/>
        <w:divId w:val="90929406"/>
      </w:pPr>
      <w:r>
        <w:t>Sélectionnez une ou plusieurs surfaces, puis maintenez la touche Maj enfoncée.</w:t>
      </w:r>
    </w:p>
    <w:p w14:paraId="2DC59310" w14:textId="77777777" w:rsidR="001A5999" w:rsidRDefault="001A5999" w:rsidP="00757469">
      <w:pPr>
        <w:pStyle w:val="BodyText"/>
        <w:numPr>
          <w:ilvl w:val="1"/>
          <w:numId w:val="19"/>
        </w:numPr>
        <w:tabs>
          <w:tab w:val="left" w:pos="1440"/>
        </w:tabs>
        <w:spacing w:line="276" w:lineRule="auto"/>
        <w:divId w:val="90929406"/>
      </w:pPr>
      <w:r>
        <w:t>Placez le pointeur sur un élément circulaire pour mettre en évidence tous les éléments circulaires de ce diamètre sur ces surfaces.</w:t>
      </w:r>
    </w:p>
    <w:p w14:paraId="0FA78BFB" w14:textId="77777777" w:rsidR="001A5999" w:rsidRDefault="001A5999" w:rsidP="00757469">
      <w:pPr>
        <w:pStyle w:val="BodyText"/>
        <w:numPr>
          <w:ilvl w:val="1"/>
          <w:numId w:val="19"/>
        </w:numPr>
        <w:tabs>
          <w:tab w:val="left" w:pos="1440"/>
        </w:tabs>
        <w:spacing w:line="276" w:lineRule="auto"/>
        <w:divId w:val="90929406"/>
      </w:pPr>
      <w:r>
        <w:t>Une fois tous les éléments mis en évidence, cliquez sur l'élément pour créer ces éléments.</w:t>
      </w:r>
    </w:p>
    <w:p w14:paraId="29B1D462" w14:textId="65ED95DA" w:rsidR="001A5999" w:rsidRDefault="00F12C41" w:rsidP="00757469">
      <w:pPr>
        <w:pStyle w:val="figure"/>
        <w:keepNext/>
        <w:tabs>
          <w:tab w:val="left" w:pos="1440"/>
        </w:tabs>
        <w:spacing w:before="60" w:after="225" w:afterAutospacing="0" w:line="276" w:lineRule="auto"/>
        <w:ind w:left="1440"/>
        <w:divId w:val="9092940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313153A" wp14:editId="3FACDED6">
            <wp:extent cx="5029200" cy="1851969"/>
            <wp:effectExtent l="0" t="0" r="0" b="0"/>
            <wp:docPr id="1834954257" name="Picture 35" descr="Exemple de création de plusieurs cercles QuickFe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954257" name="Picture 35" descr="Exemple de création de plusieurs cercles QuickFeature"/>
                    <pic:cNvPicPr/>
                  </pic:nvPicPr>
                  <pic:blipFill>
                    <a:blip r:embed="rId46">
                      <a:extLst>
                        <a:ext uri="{28A0092B-C50C-407E-A947-70E740481C1C}">
                          <a14:useLocalDpi xmlns:a14="http://schemas.microsoft.com/office/drawing/2010/main" val="0"/>
                        </a:ext>
                      </a:extLst>
                    </a:blip>
                    <a:stretch>
                      <a:fillRect/>
                    </a:stretch>
                  </pic:blipFill>
                  <pic:spPr>
                    <a:xfrm>
                      <a:off x="0" y="0"/>
                      <a:ext cx="5029200" cy="1851969"/>
                    </a:xfrm>
                    <a:prstGeom prst="rect">
                      <a:avLst/>
                    </a:prstGeom>
                  </pic:spPr>
                </pic:pic>
              </a:graphicData>
            </a:graphic>
          </wp:inline>
        </w:drawing>
      </w:r>
    </w:p>
    <w:p w14:paraId="262D6FEC" w14:textId="77777777" w:rsidR="001A5999" w:rsidRDefault="001A5999" w:rsidP="00757469">
      <w:pPr>
        <w:pStyle w:val="BodyText"/>
        <w:numPr>
          <w:ilvl w:val="0"/>
          <w:numId w:val="19"/>
        </w:numPr>
        <w:tabs>
          <w:tab w:val="left" w:pos="720"/>
        </w:tabs>
        <w:spacing w:line="276" w:lineRule="auto"/>
        <w:divId w:val="90929406"/>
      </w:pPr>
      <w:r>
        <w:t>Vous pouvez également créer plusieurs éléments circulaires à partir d'alésages fraisés et lamés. Pour ce faire, suivez les instructions dans le paragraphe antérieur, mais en sélectionnant les éléments circulaires juste sous la surface.</w:t>
      </w:r>
    </w:p>
    <w:p w14:paraId="382B6CAE" w14:textId="1BA94967" w:rsidR="001A5999" w:rsidRDefault="00F12C41" w:rsidP="00757469">
      <w:pPr>
        <w:pStyle w:val="BodyText"/>
        <w:tabs>
          <w:tab w:val="left" w:pos="720"/>
        </w:tabs>
        <w:spacing w:line="276" w:lineRule="auto"/>
        <w:ind w:left="720"/>
        <w:divId w:val="90929406"/>
      </w:pPr>
      <w:r>
        <w:rPr>
          <w:noProof/>
        </w:rPr>
        <w:drawing>
          <wp:inline distT="0" distB="0" distL="0" distR="0" wp14:anchorId="235A5712" wp14:editId="0FC535B0">
            <wp:extent cx="2257425" cy="2076450"/>
            <wp:effectExtent l="0" t="0" r="9525" b="0"/>
            <wp:docPr id="1359771452"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771452" name=""/>
                    <pic:cNvPicPr/>
                  </pic:nvPicPr>
                  <pic:blipFill>
                    <a:blip r:embed="rId47">
                      <a:extLst>
                        <a:ext uri="{28A0092B-C50C-407E-A947-70E740481C1C}">
                          <a14:useLocalDpi xmlns:a14="http://schemas.microsoft.com/office/drawing/2010/main" val="0"/>
                        </a:ext>
                      </a:extLst>
                    </a:blip>
                    <a:stretch>
                      <a:fillRect/>
                    </a:stretch>
                  </pic:blipFill>
                  <pic:spPr>
                    <a:xfrm>
                      <a:off x="0" y="0"/>
                      <a:ext cx="2257425" cy="2076450"/>
                    </a:xfrm>
                    <a:prstGeom prst="rect">
                      <a:avLst/>
                    </a:prstGeom>
                  </pic:spPr>
                </pic:pic>
              </a:graphicData>
            </a:graphic>
          </wp:inline>
        </w:drawing>
      </w:r>
    </w:p>
    <w:p w14:paraId="74F50EAC" w14:textId="77777777" w:rsidR="001A5999" w:rsidRDefault="001A5999" w:rsidP="00757469">
      <w:pPr>
        <w:pStyle w:val="BodyText"/>
        <w:tabs>
          <w:tab w:val="left" w:pos="720"/>
        </w:tabs>
        <w:spacing w:line="276" w:lineRule="auto"/>
        <w:ind w:left="720"/>
        <w:divId w:val="90929406"/>
      </w:pPr>
      <w:r>
        <w:t>L'algorithme de fraisage et de lamage fonctionne mieux avec des modèles qui contiennent une topologie de surface de façon native, comme les types suivants :</w:t>
      </w:r>
    </w:p>
    <w:p w14:paraId="7840D6EA" w14:textId="77777777" w:rsidR="001A5999" w:rsidRDefault="001A5999" w:rsidP="00757469">
      <w:pPr>
        <w:pStyle w:val="morelist"/>
        <w:numPr>
          <w:ilvl w:val="1"/>
          <w:numId w:val="20"/>
        </w:numPr>
        <w:tabs>
          <w:tab w:val="left" w:pos="1440"/>
        </w:tabs>
        <w:spacing w:line="276" w:lineRule="auto"/>
        <w:divId w:val="90929406"/>
      </w:pPr>
      <w:r>
        <w:t>ACIS</w:t>
      </w:r>
    </w:p>
    <w:p w14:paraId="6A81C7B7" w14:textId="77777777" w:rsidR="001A5999" w:rsidRDefault="001A5999" w:rsidP="00757469">
      <w:pPr>
        <w:pStyle w:val="morelist"/>
        <w:numPr>
          <w:ilvl w:val="1"/>
          <w:numId w:val="20"/>
        </w:numPr>
        <w:tabs>
          <w:tab w:val="left" w:pos="1440"/>
        </w:tabs>
        <w:spacing w:line="276" w:lineRule="auto"/>
        <w:divId w:val="90929406"/>
      </w:pPr>
      <w:r>
        <w:t>CATIAv5</w:t>
      </w:r>
    </w:p>
    <w:p w14:paraId="0FD7A94D" w14:textId="77777777" w:rsidR="001A5999" w:rsidRDefault="001A5999" w:rsidP="00757469">
      <w:pPr>
        <w:pStyle w:val="morelist"/>
        <w:numPr>
          <w:ilvl w:val="1"/>
          <w:numId w:val="20"/>
        </w:numPr>
        <w:tabs>
          <w:tab w:val="left" w:pos="1440"/>
        </w:tabs>
        <w:spacing w:line="276" w:lineRule="auto"/>
        <w:divId w:val="90929406"/>
      </w:pPr>
      <w:r>
        <w:t>CATIAv6</w:t>
      </w:r>
    </w:p>
    <w:p w14:paraId="5F869F13" w14:textId="77777777" w:rsidR="001A5999" w:rsidRDefault="001A5999" w:rsidP="00757469">
      <w:pPr>
        <w:pStyle w:val="morelist"/>
        <w:numPr>
          <w:ilvl w:val="1"/>
          <w:numId w:val="20"/>
        </w:numPr>
        <w:tabs>
          <w:tab w:val="left" w:pos="1440"/>
        </w:tabs>
        <w:spacing w:line="276" w:lineRule="auto"/>
        <w:divId w:val="90929406"/>
      </w:pPr>
      <w:r>
        <w:t>Creo</w:t>
      </w:r>
    </w:p>
    <w:p w14:paraId="4A918D45" w14:textId="77777777" w:rsidR="001A5999" w:rsidRDefault="001A5999" w:rsidP="00757469">
      <w:pPr>
        <w:pStyle w:val="morelist"/>
        <w:numPr>
          <w:ilvl w:val="1"/>
          <w:numId w:val="20"/>
        </w:numPr>
        <w:tabs>
          <w:tab w:val="left" w:pos="1440"/>
        </w:tabs>
        <w:spacing w:line="276" w:lineRule="auto"/>
        <w:divId w:val="90929406"/>
      </w:pPr>
      <w:r>
        <w:t>Inventor</w:t>
      </w:r>
    </w:p>
    <w:p w14:paraId="4CE56316" w14:textId="77777777" w:rsidR="001A5999" w:rsidRDefault="001A5999" w:rsidP="00757469">
      <w:pPr>
        <w:pStyle w:val="morelist"/>
        <w:numPr>
          <w:ilvl w:val="1"/>
          <w:numId w:val="20"/>
        </w:numPr>
        <w:tabs>
          <w:tab w:val="left" w:pos="1440"/>
        </w:tabs>
        <w:spacing w:line="276" w:lineRule="auto"/>
        <w:divId w:val="90929406"/>
      </w:pPr>
      <w:r>
        <w:t>JT</w:t>
      </w:r>
    </w:p>
    <w:p w14:paraId="171726B9" w14:textId="77777777" w:rsidR="001A5999" w:rsidRDefault="001A5999" w:rsidP="00757469">
      <w:pPr>
        <w:pStyle w:val="morelist"/>
        <w:numPr>
          <w:ilvl w:val="1"/>
          <w:numId w:val="20"/>
        </w:numPr>
        <w:tabs>
          <w:tab w:val="left" w:pos="1440"/>
        </w:tabs>
        <w:spacing w:line="276" w:lineRule="auto"/>
        <w:divId w:val="90929406"/>
      </w:pPr>
      <w:r>
        <w:t>NX</w:t>
      </w:r>
    </w:p>
    <w:p w14:paraId="6E3557FA" w14:textId="77777777" w:rsidR="001A5999" w:rsidRDefault="001A5999" w:rsidP="00757469">
      <w:pPr>
        <w:pStyle w:val="morelist"/>
        <w:numPr>
          <w:ilvl w:val="1"/>
          <w:numId w:val="20"/>
        </w:numPr>
        <w:tabs>
          <w:tab w:val="left" w:pos="1440"/>
        </w:tabs>
        <w:spacing w:line="276" w:lineRule="auto"/>
        <w:divId w:val="90929406"/>
      </w:pPr>
      <w:r>
        <w:t>Parasolid</w:t>
      </w:r>
    </w:p>
    <w:p w14:paraId="0F7D0AAF" w14:textId="77777777" w:rsidR="001A5999" w:rsidRDefault="001A5999" w:rsidP="00757469">
      <w:pPr>
        <w:pStyle w:val="morelist"/>
        <w:numPr>
          <w:ilvl w:val="1"/>
          <w:numId w:val="20"/>
        </w:numPr>
        <w:tabs>
          <w:tab w:val="left" w:pos="1440"/>
        </w:tabs>
        <w:spacing w:line="276" w:lineRule="auto"/>
        <w:divId w:val="90929406"/>
      </w:pPr>
      <w:r>
        <w:t>Solid Edge</w:t>
      </w:r>
    </w:p>
    <w:p w14:paraId="4B0F8E9A" w14:textId="77777777" w:rsidR="001A5999" w:rsidRDefault="001A5999" w:rsidP="00757469">
      <w:pPr>
        <w:pStyle w:val="morelist"/>
        <w:numPr>
          <w:ilvl w:val="1"/>
          <w:numId w:val="20"/>
        </w:numPr>
        <w:tabs>
          <w:tab w:val="left" w:pos="1440"/>
        </w:tabs>
        <w:spacing w:line="276" w:lineRule="auto"/>
        <w:divId w:val="90929406"/>
      </w:pPr>
      <w:r>
        <w:t>Solidworks</w:t>
      </w:r>
    </w:p>
    <w:p w14:paraId="2EDE782C" w14:textId="77777777" w:rsidR="001A5999" w:rsidRDefault="001A5999" w:rsidP="00757469">
      <w:pPr>
        <w:pStyle w:val="morelist"/>
        <w:numPr>
          <w:ilvl w:val="1"/>
          <w:numId w:val="20"/>
        </w:numPr>
        <w:tabs>
          <w:tab w:val="left" w:pos="1440"/>
        </w:tabs>
        <w:spacing w:line="276" w:lineRule="auto"/>
        <w:divId w:val="90929406"/>
      </w:pPr>
      <w:r>
        <w:t>STEP</w:t>
      </w:r>
    </w:p>
    <w:p w14:paraId="27B4FBBD" w14:textId="77777777" w:rsidR="001A5999" w:rsidRDefault="001A5999" w:rsidP="00757469">
      <w:pPr>
        <w:pStyle w:val="BodyText"/>
        <w:tabs>
          <w:tab w:val="left" w:pos="720"/>
        </w:tabs>
        <w:spacing w:line="276" w:lineRule="auto"/>
        <w:ind w:left="720"/>
        <w:divId w:val="90929406"/>
      </w:pPr>
      <w:r>
        <w:t>Les fichiers IGES ne fonctionnent pas bien car ils n'incluent pas de topologie de surface.</w:t>
      </w:r>
    </w:p>
    <w:p w14:paraId="652A4DA3" w14:textId="77777777" w:rsidR="001A5999" w:rsidRDefault="001A5999" w:rsidP="00757469">
      <w:pPr>
        <w:pStyle w:val="note"/>
        <w:tabs>
          <w:tab w:val="left" w:pos="720"/>
        </w:tabs>
        <w:spacing w:before="0" w:beforeAutospacing="0" w:after="0" w:afterAutospacing="0" w:line="276" w:lineRule="auto"/>
        <w:ind w:left="720"/>
        <w:divId w:val="90929406"/>
        <w:rPr>
          <w:rFonts w:ascii="Times New Roman" w:eastAsiaTheme="minorHAnsi" w:hAnsi="Times New Roman" w:cs="Times New Roman"/>
        </w:rPr>
      </w:pPr>
      <w:r>
        <w:rPr>
          <w:rFonts w:ascii="Times New Roman" w:eastAsiaTheme="minorHAnsi" w:hAnsi="Times New Roman" w:cs="Times New Roman"/>
        </w:rPr>
        <w:t>Les éléments rapides multiples fonctionnent avec jusqu'à 500 éléments par surface. Si une surface compte plus de 500 éléments circulaires, l'option d'éléments rapides multiples est sans effet. Dans ce cas, vous devez utiliser la méthode de zone de sélection pour créer les éléments. Pour plus d'informations, voir « </w:t>
      </w:r>
      <w:hyperlink w:anchor="14_auto_topics_box-selecting_to__5631" w:history="1">
        <w:r>
          <w:rPr>
            <w:rStyle w:val="Hyperlink"/>
            <w:rFonts w:ascii="Times New Roman" w:eastAsiaTheme="minorHAnsi" w:hAnsi="Times New Roman" w:cs="Times New Roman"/>
          </w:rPr>
          <w:t>Zone de sélection pour créer plusieurs éléments automatiques</w:t>
        </w:r>
      </w:hyperlink>
      <w:r>
        <w:rPr>
          <w:rFonts w:ascii="Times New Roman" w:eastAsiaTheme="minorHAnsi" w:hAnsi="Times New Roman" w:cs="Times New Roman"/>
        </w:rPr>
        <w:t> ».</w:t>
      </w:r>
    </w:p>
    <w:p w14:paraId="22F14719" w14:textId="77777777" w:rsidR="001A5999" w:rsidRDefault="001A5999">
      <w:pPr>
        <w:pStyle w:val="heading4b"/>
        <w:divId w:val="441345456"/>
      </w:pPr>
      <w:r>
        <w:rPr>
          <w:rStyle w:val="Drop-downhotspot"/>
          <w:specVanish w:val="0"/>
        </w:rPr>
        <w:t>Création d'éléments logements carrés</w:t>
      </w:r>
    </w:p>
    <w:p w14:paraId="1D415E9B" w14:textId="77777777" w:rsidR="001A5999" w:rsidRDefault="001A5999">
      <w:pPr>
        <w:pStyle w:val="BodyText"/>
        <w:divId w:val="585505943"/>
      </w:pPr>
      <w:r>
        <w:t>Pour créer un logement carré :</w:t>
      </w:r>
    </w:p>
    <w:p w14:paraId="6FD70F96" w14:textId="77777777" w:rsidR="001A5999" w:rsidRDefault="001A5999" w:rsidP="00757469">
      <w:pPr>
        <w:pStyle w:val="BodyText"/>
        <w:numPr>
          <w:ilvl w:val="0"/>
          <w:numId w:val="21"/>
        </w:numPr>
        <w:tabs>
          <w:tab w:val="left" w:pos="720"/>
        </w:tabs>
        <w:spacing w:line="276" w:lineRule="auto"/>
        <w:divId w:val="585505943"/>
      </w:pPr>
      <w:r>
        <w:t>Maintenez la touche maj enfoncée, placez le pointeur sur une arête du logement, puis cliquez et faites glisser le pointeur sur une courte distance le long de l'arête pour le mettre en évidence.</w:t>
      </w:r>
    </w:p>
    <w:p w14:paraId="287DDEEF" w14:textId="77777777" w:rsidR="001A5999" w:rsidRDefault="001A5999" w:rsidP="00757469">
      <w:pPr>
        <w:pStyle w:val="BodyText"/>
        <w:numPr>
          <w:ilvl w:val="0"/>
          <w:numId w:val="21"/>
        </w:numPr>
        <w:tabs>
          <w:tab w:val="left" w:pos="720"/>
        </w:tabs>
        <w:spacing w:line="276" w:lineRule="auto"/>
        <w:divId w:val="585505943"/>
      </w:pPr>
      <w:r>
        <w:t>Placez le pointeur sur une arête adjacente.</w:t>
      </w:r>
    </w:p>
    <w:p w14:paraId="7FDE50F6" w14:textId="77777777" w:rsidR="001A5999" w:rsidRDefault="001A5999" w:rsidP="00757469">
      <w:pPr>
        <w:pStyle w:val="BodyText"/>
        <w:numPr>
          <w:ilvl w:val="0"/>
          <w:numId w:val="21"/>
        </w:numPr>
        <w:tabs>
          <w:tab w:val="left" w:pos="720"/>
        </w:tabs>
        <w:spacing w:line="276" w:lineRule="auto"/>
        <w:divId w:val="585505943"/>
      </w:pPr>
      <w:r>
        <w:t>Une fois que tout le logement est mis en évidence, relâchez le bouton de la souris pour créer l'élément.</w:t>
      </w:r>
    </w:p>
    <w:p w14:paraId="0ED4DAEA" w14:textId="644456CE" w:rsidR="001A5999" w:rsidRDefault="00F12C41" w:rsidP="00757469">
      <w:pPr>
        <w:pStyle w:val="figure"/>
        <w:keepNext/>
        <w:tabs>
          <w:tab w:val="left" w:pos="720"/>
        </w:tabs>
        <w:spacing w:before="60" w:after="225" w:afterAutospacing="0" w:line="276" w:lineRule="auto"/>
        <w:ind w:left="720"/>
        <w:divId w:val="58550594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0FAA3DD" wp14:editId="74E08467">
            <wp:extent cx="5486400" cy="1847850"/>
            <wp:effectExtent l="0" t="0" r="0" b="0"/>
            <wp:docPr id="40643015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430150" name=""/>
                    <pic:cNvPicPr/>
                  </pic:nvPicPr>
                  <pic:blipFill>
                    <a:blip r:embed="rId48">
                      <a:extLst>
                        <a:ext uri="{28A0092B-C50C-407E-A947-70E740481C1C}">
                          <a14:useLocalDpi xmlns:a14="http://schemas.microsoft.com/office/drawing/2010/main" val="0"/>
                        </a:ext>
                      </a:extLst>
                    </a:blip>
                    <a:stretch>
                      <a:fillRect/>
                    </a:stretch>
                  </pic:blipFill>
                  <pic:spPr>
                    <a:xfrm>
                      <a:off x="0" y="0"/>
                      <a:ext cx="5486400" cy="1847850"/>
                    </a:xfrm>
                    <a:prstGeom prst="rect">
                      <a:avLst/>
                    </a:prstGeom>
                  </pic:spPr>
                </pic:pic>
              </a:graphicData>
            </a:graphic>
          </wp:inline>
        </w:drawing>
      </w:r>
    </w:p>
    <w:p w14:paraId="16DF0C11" w14:textId="77777777" w:rsidR="001A5999" w:rsidRDefault="001A5999" w:rsidP="00757469">
      <w:pPr>
        <w:pStyle w:val="BodyText"/>
        <w:tabs>
          <w:tab w:val="left" w:pos="720"/>
        </w:tabs>
        <w:spacing w:line="276" w:lineRule="auto"/>
        <w:ind w:left="720"/>
        <w:divId w:val="585505943"/>
      </w:pPr>
      <w:r>
        <w:t>Si le coin du logement a un rayon, PC-DMIS le détecte et applique l'une de ces règles :</w:t>
      </w:r>
    </w:p>
    <w:p w14:paraId="05DE9F7A" w14:textId="77777777" w:rsidR="001A5999" w:rsidRDefault="001A5999" w:rsidP="00757469">
      <w:pPr>
        <w:pStyle w:val="BodyText"/>
        <w:tabs>
          <w:tab w:val="left" w:pos="1440"/>
        </w:tabs>
        <w:spacing w:line="276" w:lineRule="auto"/>
        <w:ind w:left="1440"/>
        <w:divId w:val="585505943"/>
      </w:pPr>
      <w:r>
        <w:t>Si le rayon de raccordement détecté est inférieur ou égal au rayon du contact actif du palpeur actuellement chargé, PC-DMIS définit la valeur du rayon de coin du logement automatique au rayon du contact actif + 1 mm.</w:t>
      </w:r>
    </w:p>
    <w:p w14:paraId="4898C0BE" w14:textId="61160514" w:rsidR="001A5999" w:rsidRDefault="00F12C41" w:rsidP="00757469">
      <w:pPr>
        <w:pStyle w:val="figure"/>
        <w:keepNext/>
        <w:tabs>
          <w:tab w:val="left" w:pos="1440"/>
        </w:tabs>
        <w:spacing w:before="60" w:after="225" w:afterAutospacing="0" w:line="276" w:lineRule="auto"/>
        <w:ind w:left="1440"/>
        <w:divId w:val="58550594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56AD309" wp14:editId="075BA001">
            <wp:extent cx="5029200" cy="1784824"/>
            <wp:effectExtent l="0" t="0" r="0" b="6350"/>
            <wp:docPr id="149515501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155019" name=""/>
                    <pic:cNvPicPr/>
                  </pic:nvPicPr>
                  <pic:blipFill>
                    <a:blip r:embed="rId49">
                      <a:extLst>
                        <a:ext uri="{28A0092B-C50C-407E-A947-70E740481C1C}">
                          <a14:useLocalDpi xmlns:a14="http://schemas.microsoft.com/office/drawing/2010/main" val="0"/>
                        </a:ext>
                      </a:extLst>
                    </a:blip>
                    <a:stretch>
                      <a:fillRect/>
                    </a:stretch>
                  </pic:blipFill>
                  <pic:spPr>
                    <a:xfrm>
                      <a:off x="0" y="0"/>
                      <a:ext cx="5029200" cy="1784824"/>
                    </a:xfrm>
                    <a:prstGeom prst="rect">
                      <a:avLst/>
                    </a:prstGeom>
                  </pic:spPr>
                </pic:pic>
              </a:graphicData>
            </a:graphic>
          </wp:inline>
        </w:drawing>
      </w:r>
    </w:p>
    <w:p w14:paraId="2727266C" w14:textId="77777777" w:rsidR="001A5999" w:rsidRDefault="001A5999" w:rsidP="00757469">
      <w:pPr>
        <w:pStyle w:val="BodyText"/>
        <w:tabs>
          <w:tab w:val="left" w:pos="1440"/>
        </w:tabs>
        <w:spacing w:line="276" w:lineRule="auto"/>
        <w:ind w:left="1440"/>
        <w:divId w:val="585505943"/>
      </w:pPr>
      <w:r>
        <w:t>Si le rayon détecté est supérieur au rayon du contact actif du palpeur actuellement chargé, PC-DMIS définit la valeur du rayon de coin du logement automatique à la valeur du rayon de raccordement détecté.</w:t>
      </w:r>
    </w:p>
    <w:p w14:paraId="23F9B834" w14:textId="6CB3B48D" w:rsidR="001A5999" w:rsidRDefault="00F12C41" w:rsidP="00757469">
      <w:pPr>
        <w:pStyle w:val="figure"/>
        <w:keepNext/>
        <w:tabs>
          <w:tab w:val="left" w:pos="1440"/>
        </w:tabs>
        <w:spacing w:before="60" w:after="225" w:afterAutospacing="0" w:line="276" w:lineRule="auto"/>
        <w:ind w:left="1440"/>
        <w:divId w:val="58550594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5B71337" wp14:editId="574AD3FF">
            <wp:extent cx="5029200" cy="1812851"/>
            <wp:effectExtent l="0" t="0" r="0" b="0"/>
            <wp:docPr id="100121274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12740" name=""/>
                    <pic:cNvPicPr/>
                  </pic:nvPicPr>
                  <pic:blipFill>
                    <a:blip r:embed="rId50">
                      <a:extLst>
                        <a:ext uri="{28A0092B-C50C-407E-A947-70E740481C1C}">
                          <a14:useLocalDpi xmlns:a14="http://schemas.microsoft.com/office/drawing/2010/main" val="0"/>
                        </a:ext>
                      </a:extLst>
                    </a:blip>
                    <a:stretch>
                      <a:fillRect/>
                    </a:stretch>
                  </pic:blipFill>
                  <pic:spPr>
                    <a:xfrm>
                      <a:off x="0" y="0"/>
                      <a:ext cx="5029200" cy="1812851"/>
                    </a:xfrm>
                    <a:prstGeom prst="rect">
                      <a:avLst/>
                    </a:prstGeom>
                  </pic:spPr>
                </pic:pic>
              </a:graphicData>
            </a:graphic>
          </wp:inline>
        </w:drawing>
      </w:r>
    </w:p>
    <w:p w14:paraId="3E1C7ADB" w14:textId="77777777" w:rsidR="001A5999" w:rsidRDefault="001A5999">
      <w:pPr>
        <w:pStyle w:val="BodyText"/>
        <w:divId w:val="585505943"/>
      </w:pPr>
      <w:r>
        <w:t>Pour créer des logements carrés non situés sur une surface non plane, répétez les étapes ci-dessus mais placez le pointeur sur les côtés de la surface plane du logement carré au lieu des arêtes.</w:t>
      </w:r>
    </w:p>
    <w:p w14:paraId="65A206D6" w14:textId="77777777" w:rsidR="001A5999" w:rsidRDefault="001A5999">
      <w:pPr>
        <w:pStyle w:val="heading4b"/>
        <w:divId w:val="441345456"/>
      </w:pPr>
      <w:r>
        <w:rPr>
          <w:rStyle w:val="Drop-downhotspot"/>
          <w:specVanish w:val="0"/>
        </w:rPr>
        <w:t>Création d'éléments de logement oblong</w:t>
      </w:r>
    </w:p>
    <w:p w14:paraId="13ED336F" w14:textId="77777777" w:rsidR="001A5999" w:rsidRDefault="001A5999" w:rsidP="00757469">
      <w:pPr>
        <w:pStyle w:val="BodyText"/>
        <w:numPr>
          <w:ilvl w:val="0"/>
          <w:numId w:val="22"/>
        </w:numPr>
        <w:tabs>
          <w:tab w:val="left" w:pos="720"/>
        </w:tabs>
        <w:spacing w:line="276" w:lineRule="auto"/>
        <w:divId w:val="1518344826"/>
      </w:pPr>
      <w:r>
        <w:t>Pour créer un logement oblong :</w:t>
      </w:r>
    </w:p>
    <w:p w14:paraId="0DDAEE30" w14:textId="77777777" w:rsidR="001A5999" w:rsidRDefault="001A5999" w:rsidP="00757469">
      <w:pPr>
        <w:pStyle w:val="BodyText"/>
        <w:numPr>
          <w:ilvl w:val="1"/>
          <w:numId w:val="22"/>
        </w:numPr>
        <w:tabs>
          <w:tab w:val="left" w:pos="1440"/>
        </w:tabs>
        <w:spacing w:line="276" w:lineRule="auto"/>
        <w:divId w:val="1518344826"/>
      </w:pPr>
      <w:r>
        <w:t>Maintenez la touche Maj enfoncée, placez le pointeur sur l'une des extrémités circulaires du logement, puis cliquez et faites glisser le pointeur sur une courte distance le long de la courbe pour la mettre en évidence.</w:t>
      </w:r>
    </w:p>
    <w:p w14:paraId="22F05825" w14:textId="77777777" w:rsidR="001A5999" w:rsidRDefault="001A5999" w:rsidP="00757469">
      <w:pPr>
        <w:pStyle w:val="BodyText"/>
        <w:numPr>
          <w:ilvl w:val="1"/>
          <w:numId w:val="22"/>
        </w:numPr>
        <w:tabs>
          <w:tab w:val="left" w:pos="1440"/>
        </w:tabs>
        <w:spacing w:line="276" w:lineRule="auto"/>
        <w:divId w:val="1518344826"/>
      </w:pPr>
      <w:r>
        <w:t>Placez le pointeur sur un côté droit.</w:t>
      </w:r>
    </w:p>
    <w:p w14:paraId="79723976" w14:textId="77777777" w:rsidR="001A5999" w:rsidRDefault="001A5999" w:rsidP="00757469">
      <w:pPr>
        <w:pStyle w:val="BodyText"/>
        <w:numPr>
          <w:ilvl w:val="1"/>
          <w:numId w:val="22"/>
        </w:numPr>
        <w:tabs>
          <w:tab w:val="left" w:pos="1440"/>
        </w:tabs>
        <w:spacing w:line="276" w:lineRule="auto"/>
        <w:divId w:val="1518344826"/>
      </w:pPr>
      <w:r>
        <w:t>Une fois que tout le logement est mis en évidence, relâchez le bouton de la souris pour créer l'élément.</w:t>
      </w:r>
    </w:p>
    <w:p w14:paraId="2E1362A6" w14:textId="7D896F28" w:rsidR="001A5999" w:rsidRDefault="00F12C41" w:rsidP="00757469">
      <w:pPr>
        <w:pStyle w:val="figure"/>
        <w:keepNext/>
        <w:tabs>
          <w:tab w:val="left" w:pos="1440"/>
        </w:tabs>
        <w:spacing w:before="60" w:after="225" w:afterAutospacing="0" w:line="276" w:lineRule="auto"/>
        <w:ind w:left="1440"/>
        <w:divId w:val="151834482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DF7C8F2" wp14:editId="4F7CB06F">
            <wp:extent cx="5029200" cy="997094"/>
            <wp:effectExtent l="0" t="0" r="0" b="0"/>
            <wp:docPr id="191188946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889462" name=""/>
                    <pic:cNvPicPr/>
                  </pic:nvPicPr>
                  <pic:blipFill>
                    <a:blip r:embed="rId51">
                      <a:extLst>
                        <a:ext uri="{28A0092B-C50C-407E-A947-70E740481C1C}">
                          <a14:useLocalDpi xmlns:a14="http://schemas.microsoft.com/office/drawing/2010/main" val="0"/>
                        </a:ext>
                      </a:extLst>
                    </a:blip>
                    <a:stretch>
                      <a:fillRect/>
                    </a:stretch>
                  </pic:blipFill>
                  <pic:spPr>
                    <a:xfrm>
                      <a:off x="0" y="0"/>
                      <a:ext cx="5029200" cy="997094"/>
                    </a:xfrm>
                    <a:prstGeom prst="rect">
                      <a:avLst/>
                    </a:prstGeom>
                  </pic:spPr>
                </pic:pic>
              </a:graphicData>
            </a:graphic>
          </wp:inline>
        </w:drawing>
      </w:r>
    </w:p>
    <w:p w14:paraId="38BC3AAB" w14:textId="77777777" w:rsidR="001A5999" w:rsidRDefault="001A5999" w:rsidP="00757469">
      <w:pPr>
        <w:pStyle w:val="BodyText"/>
        <w:tabs>
          <w:tab w:val="left" w:pos="720"/>
        </w:tabs>
        <w:spacing w:line="276" w:lineRule="auto"/>
        <w:ind w:left="720"/>
        <w:divId w:val="1518344826"/>
      </w:pPr>
      <w:r>
        <w:t>Vous pouvez aussi commencer par placer le pointeur sur un côté droit, cliquez et faites glisser le pointeur sur une courte distance pour le mettre en évidence. Puis, déplacez le pointeur vers une extrémité circulaire. Une fois que le logement est mis en évidence, relâchez le bouton de la souris pour créer l'élément.</w:t>
      </w:r>
    </w:p>
    <w:p w14:paraId="28238D16" w14:textId="77777777" w:rsidR="001A5999" w:rsidRDefault="001A5999" w:rsidP="00757469">
      <w:pPr>
        <w:pStyle w:val="BodyText"/>
        <w:numPr>
          <w:ilvl w:val="0"/>
          <w:numId w:val="22"/>
        </w:numPr>
        <w:tabs>
          <w:tab w:val="left" w:pos="720"/>
        </w:tabs>
        <w:spacing w:line="276" w:lineRule="auto"/>
        <w:divId w:val="1518344826"/>
      </w:pPr>
      <w:r>
        <w:t>Pour créer des logements oblongs se trouvant sur une surface non plane, répétez les étapes ci-dessus mais placez le pointeur sur une extrémité cylindrique du logement oblong au lieu d'une arête circulaire.</w:t>
      </w:r>
    </w:p>
    <w:p w14:paraId="76E84C19" w14:textId="77777777" w:rsidR="001A5999" w:rsidRDefault="001A5999">
      <w:pPr>
        <w:pStyle w:val="heading4b"/>
        <w:divId w:val="441345456"/>
      </w:pPr>
      <w:r>
        <w:rPr>
          <w:rStyle w:val="Drop-downhotspot"/>
          <w:specVanish w:val="0"/>
        </w:rPr>
        <w:t>Création de logements d'encoche</w:t>
      </w:r>
    </w:p>
    <w:p w14:paraId="48BC4362" w14:textId="77777777" w:rsidR="001A5999" w:rsidRDefault="001A5999">
      <w:pPr>
        <w:pStyle w:val="BodyText"/>
        <w:divId w:val="2086608884"/>
      </w:pPr>
      <w:r>
        <w:t>Pour créer une logement encoche :</w:t>
      </w:r>
    </w:p>
    <w:p w14:paraId="7971DA71" w14:textId="77777777" w:rsidR="001A5999" w:rsidRDefault="001A5999" w:rsidP="00757469">
      <w:pPr>
        <w:pStyle w:val="BodyText"/>
        <w:numPr>
          <w:ilvl w:val="0"/>
          <w:numId w:val="23"/>
        </w:numPr>
        <w:tabs>
          <w:tab w:val="left" w:pos="720"/>
        </w:tabs>
        <w:spacing w:line="276" w:lineRule="auto"/>
        <w:divId w:val="2086608884"/>
      </w:pPr>
      <w:r>
        <w:t>Maintenez la touche Maj enfoncée et placez le pointeur sur l'une des deux pattes de l'encoche.</w:t>
      </w:r>
    </w:p>
    <w:p w14:paraId="1FD62B12" w14:textId="77777777" w:rsidR="001A5999" w:rsidRDefault="001A5999" w:rsidP="00757469">
      <w:pPr>
        <w:pStyle w:val="BodyText"/>
        <w:numPr>
          <w:ilvl w:val="0"/>
          <w:numId w:val="23"/>
        </w:numPr>
        <w:tabs>
          <w:tab w:val="left" w:pos="720"/>
        </w:tabs>
        <w:spacing w:line="276" w:lineRule="auto"/>
        <w:divId w:val="2086608884"/>
      </w:pPr>
      <w:r>
        <w:t>Cliquez et faites-le glisser sur une courte distance le long de la patte pour la mettre en évidence (1).</w:t>
      </w:r>
    </w:p>
    <w:p w14:paraId="763F1B7E" w14:textId="77777777" w:rsidR="001A5999" w:rsidRDefault="001A5999" w:rsidP="00757469">
      <w:pPr>
        <w:pStyle w:val="BodyText"/>
        <w:numPr>
          <w:ilvl w:val="0"/>
          <w:numId w:val="23"/>
        </w:numPr>
        <w:tabs>
          <w:tab w:val="left" w:pos="720"/>
        </w:tabs>
        <w:spacing w:line="276" w:lineRule="auto"/>
        <w:divId w:val="2086608884"/>
      </w:pPr>
      <w:r>
        <w:t>Placez le pointeur sur un côté adjacente (2).</w:t>
      </w:r>
    </w:p>
    <w:p w14:paraId="6E0E9553" w14:textId="77777777" w:rsidR="001A5999" w:rsidRDefault="001A5999" w:rsidP="00757469">
      <w:pPr>
        <w:pStyle w:val="BodyText"/>
        <w:numPr>
          <w:ilvl w:val="0"/>
          <w:numId w:val="23"/>
        </w:numPr>
        <w:tabs>
          <w:tab w:val="left" w:pos="720"/>
        </w:tabs>
        <w:spacing w:line="276" w:lineRule="auto"/>
        <w:divId w:val="2086608884"/>
      </w:pPr>
      <w:r>
        <w:t>Une fois toute l'encoche mise en évidence, relâchez le bouton de la souris (3).</w:t>
      </w:r>
    </w:p>
    <w:p w14:paraId="4083885D" w14:textId="6236620B" w:rsidR="001A5999" w:rsidRDefault="00F12C41" w:rsidP="00757469">
      <w:pPr>
        <w:pStyle w:val="figure"/>
        <w:keepNext/>
        <w:tabs>
          <w:tab w:val="left" w:pos="720"/>
        </w:tabs>
        <w:spacing w:before="60" w:after="225" w:afterAutospacing="0" w:line="276" w:lineRule="auto"/>
        <w:ind w:left="720"/>
        <w:divId w:val="20866088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8ED7046" wp14:editId="4A02A30F">
            <wp:extent cx="4848225" cy="1714500"/>
            <wp:effectExtent l="0" t="0" r="9525" b="0"/>
            <wp:docPr id="1639920766"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920766" name=""/>
                    <pic:cNvPicPr/>
                  </pic:nvPicPr>
                  <pic:blipFill>
                    <a:blip r:embed="rId52">
                      <a:extLst>
                        <a:ext uri="{28A0092B-C50C-407E-A947-70E740481C1C}">
                          <a14:useLocalDpi xmlns:a14="http://schemas.microsoft.com/office/drawing/2010/main" val="0"/>
                        </a:ext>
                      </a:extLst>
                    </a:blip>
                    <a:stretch>
                      <a:fillRect/>
                    </a:stretch>
                  </pic:blipFill>
                  <pic:spPr>
                    <a:xfrm>
                      <a:off x="0" y="0"/>
                      <a:ext cx="4848225" cy="1714500"/>
                    </a:xfrm>
                    <a:prstGeom prst="rect">
                      <a:avLst/>
                    </a:prstGeom>
                  </pic:spPr>
                </pic:pic>
              </a:graphicData>
            </a:graphic>
          </wp:inline>
        </w:drawing>
      </w:r>
    </w:p>
    <w:p w14:paraId="11133154" w14:textId="77777777" w:rsidR="001A5999" w:rsidRDefault="001A5999" w:rsidP="00757469">
      <w:pPr>
        <w:pStyle w:val="BodyText"/>
        <w:tabs>
          <w:tab w:val="left" w:pos="720"/>
        </w:tabs>
        <w:spacing w:line="276" w:lineRule="auto"/>
        <w:ind w:left="720"/>
        <w:divId w:val="2086608884"/>
      </w:pPr>
      <w:r>
        <w:t>Si le coin de l'encoche a un rayon, PC-DMIS le détecte et applique l'une de ces règles :</w:t>
      </w:r>
    </w:p>
    <w:p w14:paraId="28581951" w14:textId="77777777" w:rsidR="001A5999" w:rsidRDefault="001A5999" w:rsidP="00757469">
      <w:pPr>
        <w:pStyle w:val="BodyText"/>
        <w:numPr>
          <w:ilvl w:val="1"/>
          <w:numId w:val="23"/>
        </w:numPr>
        <w:tabs>
          <w:tab w:val="left" w:pos="1440"/>
        </w:tabs>
        <w:spacing w:line="276" w:lineRule="auto"/>
        <w:divId w:val="2086608884"/>
      </w:pPr>
      <w:r>
        <w:t>Si le rayon de raccordement détecté est inférieur ou égal au rayon du contact actif du palpeur actuellement chargé, PC-DMIS définit la valeur du rayon de coin du logement automatique au rayon du contact actif + 1 mm.</w:t>
      </w:r>
    </w:p>
    <w:p w14:paraId="56CFFBEF" w14:textId="6E86E14F" w:rsidR="001A5999" w:rsidRDefault="00F12C41" w:rsidP="00757469">
      <w:pPr>
        <w:pStyle w:val="figure"/>
        <w:keepNext/>
        <w:tabs>
          <w:tab w:val="left" w:pos="1440"/>
        </w:tabs>
        <w:spacing w:before="60" w:after="225" w:afterAutospacing="0" w:line="276" w:lineRule="auto"/>
        <w:ind w:left="1440"/>
        <w:divId w:val="20866088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29ADD19" wp14:editId="673B71BA">
            <wp:extent cx="5029200" cy="2791206"/>
            <wp:effectExtent l="0" t="0" r="0" b="9525"/>
            <wp:docPr id="142510308"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10308" name=""/>
                    <pic:cNvPicPr/>
                  </pic:nvPicPr>
                  <pic:blipFill>
                    <a:blip r:embed="rId53">
                      <a:extLst>
                        <a:ext uri="{28A0092B-C50C-407E-A947-70E740481C1C}">
                          <a14:useLocalDpi xmlns:a14="http://schemas.microsoft.com/office/drawing/2010/main" val="0"/>
                        </a:ext>
                      </a:extLst>
                    </a:blip>
                    <a:stretch>
                      <a:fillRect/>
                    </a:stretch>
                  </pic:blipFill>
                  <pic:spPr>
                    <a:xfrm>
                      <a:off x="0" y="0"/>
                      <a:ext cx="5029200" cy="2791206"/>
                    </a:xfrm>
                    <a:prstGeom prst="rect">
                      <a:avLst/>
                    </a:prstGeom>
                  </pic:spPr>
                </pic:pic>
              </a:graphicData>
            </a:graphic>
          </wp:inline>
        </w:drawing>
      </w:r>
    </w:p>
    <w:p w14:paraId="0400F2EB" w14:textId="77777777" w:rsidR="001A5999" w:rsidRDefault="001A5999" w:rsidP="00757469">
      <w:pPr>
        <w:pStyle w:val="BodyText"/>
        <w:numPr>
          <w:ilvl w:val="1"/>
          <w:numId w:val="23"/>
        </w:numPr>
        <w:tabs>
          <w:tab w:val="left" w:pos="1440"/>
        </w:tabs>
        <w:spacing w:line="276" w:lineRule="auto"/>
        <w:divId w:val="2086608884"/>
      </w:pPr>
      <w:r>
        <w:t>Si le rayon détecté est supérieur au rayon du contact actif du palpeur actuellement chargé, PC-DMIS définit la valeur du rayon de coin du logement automatique à la valeur du rayon de raccordement détecté.</w:t>
      </w:r>
    </w:p>
    <w:p w14:paraId="3373D4D9" w14:textId="07C9C547" w:rsidR="001A5999" w:rsidRDefault="00F12C41" w:rsidP="00757469">
      <w:pPr>
        <w:pStyle w:val="figure"/>
        <w:keepNext/>
        <w:tabs>
          <w:tab w:val="left" w:pos="1440"/>
        </w:tabs>
        <w:spacing w:before="60" w:after="225" w:afterAutospacing="0" w:line="276" w:lineRule="auto"/>
        <w:ind w:left="1440"/>
        <w:divId w:val="20866088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CD198E1" wp14:editId="6496C9D4">
            <wp:extent cx="5029200" cy="2598420"/>
            <wp:effectExtent l="0" t="0" r="0" b="0"/>
            <wp:docPr id="152140684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406849" name=""/>
                    <pic:cNvPicPr/>
                  </pic:nvPicPr>
                  <pic:blipFill>
                    <a:blip r:embed="rId54">
                      <a:extLst>
                        <a:ext uri="{28A0092B-C50C-407E-A947-70E740481C1C}">
                          <a14:useLocalDpi xmlns:a14="http://schemas.microsoft.com/office/drawing/2010/main" val="0"/>
                        </a:ext>
                      </a:extLst>
                    </a:blip>
                    <a:stretch>
                      <a:fillRect/>
                    </a:stretch>
                  </pic:blipFill>
                  <pic:spPr>
                    <a:xfrm>
                      <a:off x="0" y="0"/>
                      <a:ext cx="5029200" cy="2598420"/>
                    </a:xfrm>
                    <a:prstGeom prst="rect">
                      <a:avLst/>
                    </a:prstGeom>
                  </pic:spPr>
                </pic:pic>
              </a:graphicData>
            </a:graphic>
          </wp:inline>
        </w:drawing>
      </w:r>
    </w:p>
    <w:p w14:paraId="7DB95A80" w14:textId="77777777" w:rsidR="001A5999" w:rsidRDefault="001A5999" w:rsidP="00757469">
      <w:pPr>
        <w:pStyle w:val="BodyText"/>
        <w:tabs>
          <w:tab w:val="left" w:pos="1440"/>
        </w:tabs>
        <w:spacing w:line="276" w:lineRule="auto"/>
        <w:ind w:left="1440"/>
        <w:divId w:val="2086608884"/>
      </w:pPr>
      <w:r>
        <w:t xml:space="preserve">Que l'encoche ait ou non un rayon de coin, la valeur </w:t>
      </w:r>
      <w:r>
        <w:rPr>
          <w:rStyle w:val="codecharacter"/>
        </w:rPr>
        <w:t>INDENT</w:t>
      </w:r>
      <w:r>
        <w:t xml:space="preserve"> est toujours définie pour placer les palpages à mi-chemin le long de la partie plate des parois latérales de l'encoche.</w:t>
      </w:r>
    </w:p>
    <w:p w14:paraId="4AD1E041" w14:textId="77777777" w:rsidR="001A5999" w:rsidRDefault="001A5999" w:rsidP="00757469">
      <w:pPr>
        <w:pStyle w:val="BodyText"/>
        <w:tabs>
          <w:tab w:val="left" w:pos="720"/>
        </w:tabs>
        <w:spacing w:line="276" w:lineRule="auto"/>
        <w:ind w:left="720"/>
        <w:divId w:val="2086608884"/>
      </w:pPr>
      <w:r>
        <w:t> </w:t>
      </w:r>
    </w:p>
    <w:p w14:paraId="7094EBE9" w14:textId="77777777" w:rsidR="001A5999" w:rsidRDefault="001A5999">
      <w:pPr>
        <w:pStyle w:val="heading4b"/>
        <w:divId w:val="441345456"/>
      </w:pPr>
      <w:r>
        <w:rPr>
          <w:rStyle w:val="Drop-downhotspot"/>
          <w:specVanish w:val="0"/>
        </w:rPr>
        <w:t>Création d'éléments de polygone</w:t>
      </w:r>
    </w:p>
    <w:p w14:paraId="1C2B42BB" w14:textId="77777777" w:rsidR="001A5999" w:rsidRDefault="001A5999">
      <w:pPr>
        <w:pStyle w:val="BodyText"/>
        <w:divId w:val="1361475709"/>
      </w:pPr>
      <w:r>
        <w:t>Pour créer un polygone :</w:t>
      </w:r>
    </w:p>
    <w:p w14:paraId="42ABC7CA" w14:textId="77777777" w:rsidR="001A5999" w:rsidRDefault="001A5999" w:rsidP="00757469">
      <w:pPr>
        <w:pStyle w:val="BodyText"/>
        <w:numPr>
          <w:ilvl w:val="0"/>
          <w:numId w:val="24"/>
        </w:numPr>
        <w:tabs>
          <w:tab w:val="left" w:pos="720"/>
        </w:tabs>
        <w:spacing w:line="276" w:lineRule="auto"/>
        <w:divId w:val="1361475709"/>
      </w:pPr>
      <w:r>
        <w:t>Maintenez la touche Maj enfoncée et placez le pointeur sur un côté du polygone.</w:t>
      </w:r>
    </w:p>
    <w:p w14:paraId="531C71A4" w14:textId="77777777" w:rsidR="001A5999" w:rsidRDefault="001A5999" w:rsidP="00757469">
      <w:pPr>
        <w:pStyle w:val="BodyText"/>
        <w:numPr>
          <w:ilvl w:val="0"/>
          <w:numId w:val="24"/>
        </w:numPr>
        <w:tabs>
          <w:tab w:val="left" w:pos="720"/>
        </w:tabs>
        <w:spacing w:line="276" w:lineRule="auto"/>
        <w:divId w:val="1361475709"/>
      </w:pPr>
      <w:r>
        <w:t>Cliquez et faites-le glisser sur une courte distance le long du côté pour le mettre en évidence (1).</w:t>
      </w:r>
    </w:p>
    <w:p w14:paraId="05407194" w14:textId="77777777" w:rsidR="001A5999" w:rsidRDefault="001A5999" w:rsidP="00757469">
      <w:pPr>
        <w:pStyle w:val="BodyText"/>
        <w:numPr>
          <w:ilvl w:val="0"/>
          <w:numId w:val="24"/>
        </w:numPr>
        <w:tabs>
          <w:tab w:val="left" w:pos="720"/>
        </w:tabs>
        <w:spacing w:line="276" w:lineRule="auto"/>
        <w:divId w:val="1361475709"/>
      </w:pPr>
      <w:r>
        <w:t>Placez le pointeur sur un côté adjacente (2).</w:t>
      </w:r>
    </w:p>
    <w:p w14:paraId="1451FBCE" w14:textId="77777777" w:rsidR="001A5999" w:rsidRDefault="001A5999" w:rsidP="00757469">
      <w:pPr>
        <w:pStyle w:val="BodyText"/>
        <w:numPr>
          <w:ilvl w:val="0"/>
          <w:numId w:val="24"/>
        </w:numPr>
        <w:tabs>
          <w:tab w:val="left" w:pos="720"/>
        </w:tabs>
        <w:spacing w:line="276" w:lineRule="auto"/>
        <w:divId w:val="1361475709"/>
      </w:pPr>
      <w:r>
        <w:t>Une fois que le polygone entier est mis en évidence, relâchez le bouton de la souris (3).</w:t>
      </w:r>
    </w:p>
    <w:p w14:paraId="2835DACA" w14:textId="7158A1B9" w:rsidR="001A5999" w:rsidRDefault="00F12C41" w:rsidP="00757469">
      <w:pPr>
        <w:pStyle w:val="figure"/>
        <w:keepNext/>
        <w:tabs>
          <w:tab w:val="left" w:pos="720"/>
        </w:tabs>
        <w:spacing w:before="60" w:after="225" w:afterAutospacing="0" w:line="276" w:lineRule="auto"/>
        <w:ind w:left="720"/>
        <w:divId w:val="136147570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5954150" wp14:editId="0373177C">
            <wp:extent cx="3829050" cy="1638300"/>
            <wp:effectExtent l="0" t="0" r="0" b="0"/>
            <wp:docPr id="1126045417"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045417" name=""/>
                    <pic:cNvPicPr/>
                  </pic:nvPicPr>
                  <pic:blipFill>
                    <a:blip r:embed="rId55">
                      <a:extLst>
                        <a:ext uri="{28A0092B-C50C-407E-A947-70E740481C1C}">
                          <a14:useLocalDpi xmlns:a14="http://schemas.microsoft.com/office/drawing/2010/main" val="0"/>
                        </a:ext>
                      </a:extLst>
                    </a:blip>
                    <a:stretch>
                      <a:fillRect/>
                    </a:stretch>
                  </pic:blipFill>
                  <pic:spPr>
                    <a:xfrm>
                      <a:off x="0" y="0"/>
                      <a:ext cx="3829050" cy="1638300"/>
                    </a:xfrm>
                    <a:prstGeom prst="rect">
                      <a:avLst/>
                    </a:prstGeom>
                  </pic:spPr>
                </pic:pic>
              </a:graphicData>
            </a:graphic>
          </wp:inline>
        </w:drawing>
      </w:r>
    </w:p>
    <w:p w14:paraId="35173FC4" w14:textId="77777777" w:rsidR="001A5999" w:rsidRDefault="001A5999" w:rsidP="00757469">
      <w:pPr>
        <w:pStyle w:val="BodyText"/>
        <w:tabs>
          <w:tab w:val="left" w:pos="720"/>
        </w:tabs>
        <w:spacing w:line="276" w:lineRule="auto"/>
        <w:ind w:left="720"/>
        <w:divId w:val="1361475709"/>
      </w:pPr>
      <w:r>
        <w:t>Si le coin du polygone a un rayon, PC-DMIS le détecte et applique l'une de ces règles :</w:t>
      </w:r>
    </w:p>
    <w:p w14:paraId="57F60783" w14:textId="77777777" w:rsidR="001A5999" w:rsidRDefault="001A5999" w:rsidP="00757469">
      <w:pPr>
        <w:pStyle w:val="BodyText"/>
        <w:numPr>
          <w:ilvl w:val="1"/>
          <w:numId w:val="24"/>
        </w:numPr>
        <w:tabs>
          <w:tab w:val="left" w:pos="1440"/>
        </w:tabs>
        <w:spacing w:line="276" w:lineRule="auto"/>
        <w:divId w:val="1361475709"/>
      </w:pPr>
      <w:r>
        <w:t xml:space="preserve">Si le rayon de raccordement détecté est inférieur ou égal au rayon du contact actif du palpeur actuellement chargé, PC-DMIS définit le rayon de coin du polygone automatique en fonction d'une formule qui prend en compte le rayon du contact actif, le rayon de raccordement détecté et le nombre de côtés. Le contact du palpeur doit toujours dégager le rayon de coin et la paroi adjacente lors de la prise de palpages. </w:t>
      </w:r>
    </w:p>
    <w:p w14:paraId="148B071B" w14:textId="2DAFE6DB" w:rsidR="001A5999" w:rsidRDefault="00F12C41" w:rsidP="00757469">
      <w:pPr>
        <w:pStyle w:val="figure"/>
        <w:keepNext/>
        <w:tabs>
          <w:tab w:val="left" w:pos="1440"/>
        </w:tabs>
        <w:spacing w:before="60" w:after="225" w:afterAutospacing="0" w:line="276" w:lineRule="auto"/>
        <w:ind w:left="1440"/>
        <w:divId w:val="136147570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CF9582C" wp14:editId="2DBFAF2C">
            <wp:extent cx="5029200" cy="2925318"/>
            <wp:effectExtent l="0" t="0" r="0" b="8890"/>
            <wp:docPr id="9945690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56909" name=""/>
                    <pic:cNvPicPr/>
                  </pic:nvPicPr>
                  <pic:blipFill>
                    <a:blip r:embed="rId56">
                      <a:extLst>
                        <a:ext uri="{28A0092B-C50C-407E-A947-70E740481C1C}">
                          <a14:useLocalDpi xmlns:a14="http://schemas.microsoft.com/office/drawing/2010/main" val="0"/>
                        </a:ext>
                      </a:extLst>
                    </a:blip>
                    <a:stretch>
                      <a:fillRect/>
                    </a:stretch>
                  </pic:blipFill>
                  <pic:spPr>
                    <a:xfrm>
                      <a:off x="0" y="0"/>
                      <a:ext cx="5029200" cy="2925318"/>
                    </a:xfrm>
                    <a:prstGeom prst="rect">
                      <a:avLst/>
                    </a:prstGeom>
                  </pic:spPr>
                </pic:pic>
              </a:graphicData>
            </a:graphic>
          </wp:inline>
        </w:drawing>
      </w:r>
    </w:p>
    <w:p w14:paraId="349C5A78" w14:textId="77777777" w:rsidR="001A5999" w:rsidRDefault="001A5999" w:rsidP="00757469">
      <w:pPr>
        <w:pStyle w:val="BodyText"/>
        <w:numPr>
          <w:ilvl w:val="1"/>
          <w:numId w:val="24"/>
        </w:numPr>
        <w:tabs>
          <w:tab w:val="left" w:pos="1440"/>
        </w:tabs>
        <w:spacing w:line="276" w:lineRule="auto"/>
        <w:divId w:val="1361475709"/>
      </w:pPr>
      <w:r>
        <w:t>Si le rayon détecté est supérieur ou égal au rayon du contact actif du palpeur actuellement chargé, PC-DMIS définit la valeur du rayon de coin du polygone automatique au point tangent entre le rayon de raccordement détecté et la section droite.</w:t>
      </w:r>
    </w:p>
    <w:p w14:paraId="6D478841" w14:textId="7ADE004B" w:rsidR="001A5999" w:rsidRDefault="00F12C41" w:rsidP="00757469">
      <w:pPr>
        <w:pStyle w:val="figure"/>
        <w:keepNext/>
        <w:tabs>
          <w:tab w:val="left" w:pos="1440"/>
        </w:tabs>
        <w:spacing w:before="60" w:after="225" w:afterAutospacing="0" w:line="276" w:lineRule="auto"/>
        <w:ind w:left="1440"/>
        <w:divId w:val="136147570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50DDA9D" wp14:editId="572328B8">
            <wp:extent cx="5029200" cy="3132808"/>
            <wp:effectExtent l="0" t="0" r="0" b="0"/>
            <wp:docPr id="908837377"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837377" name=""/>
                    <pic:cNvPicPr/>
                  </pic:nvPicPr>
                  <pic:blipFill>
                    <a:blip r:embed="rId57">
                      <a:extLst>
                        <a:ext uri="{28A0092B-C50C-407E-A947-70E740481C1C}">
                          <a14:useLocalDpi xmlns:a14="http://schemas.microsoft.com/office/drawing/2010/main" val="0"/>
                        </a:ext>
                      </a:extLst>
                    </a:blip>
                    <a:stretch>
                      <a:fillRect/>
                    </a:stretch>
                  </pic:blipFill>
                  <pic:spPr>
                    <a:xfrm>
                      <a:off x="0" y="0"/>
                      <a:ext cx="5029200" cy="3132808"/>
                    </a:xfrm>
                    <a:prstGeom prst="rect">
                      <a:avLst/>
                    </a:prstGeom>
                  </pic:spPr>
                </pic:pic>
              </a:graphicData>
            </a:graphic>
          </wp:inline>
        </w:drawing>
      </w:r>
    </w:p>
    <w:p w14:paraId="6C431D92" w14:textId="77777777" w:rsidR="001A5999" w:rsidRDefault="001A5999">
      <w:pPr>
        <w:pStyle w:val="heading4b"/>
        <w:divId w:val="441345456"/>
      </w:pPr>
      <w:r>
        <w:rPr>
          <w:rStyle w:val="Drop-downhotspot"/>
          <w:specVanish w:val="0"/>
        </w:rPr>
        <w:t>Création d'éléments à partir de modèles de quadrillage</w:t>
      </w:r>
    </w:p>
    <w:p w14:paraId="65D262E5" w14:textId="2693A233" w:rsidR="001A5999" w:rsidRDefault="001A5999">
      <w:pPr>
        <w:pStyle w:val="BodyText"/>
        <w:divId w:val="140318838"/>
      </w:pPr>
      <w:r>
        <w:t>Vous pouvez créer un élément excepté ceux mentionnés dans l'en-tête « </w:t>
      </w:r>
      <w:hyperlink w:anchor="14_auto_topics_creating_quick_fe_8986" w:history="1">
        <w:r>
          <w:rPr>
            <w:rStyle w:val="Hyperlink"/>
          </w:rPr>
          <w:t>Exigences</w:t>
        </w:r>
      </w:hyperlink>
      <w:r>
        <w:t xml:space="preserve"> » ci-dessus. Dans la barre d'outils </w:t>
      </w:r>
      <w:r>
        <w:rPr>
          <w:rStyle w:val="bold"/>
        </w:rPr>
        <w:t>Modes graphiques</w:t>
      </w:r>
      <w:r>
        <w:t xml:space="preserve">, sélectionnez </w:t>
      </w:r>
      <w:r>
        <w:rPr>
          <w:rStyle w:val="bold"/>
        </w:rPr>
        <w:t>Mode courbe</w:t>
      </w:r>
      <w:r>
        <w:t xml:space="preserve"> </w:t>
      </w:r>
      <w:r w:rsidR="00F12C41">
        <w:rPr>
          <w:noProof/>
        </w:rPr>
        <w:drawing>
          <wp:inline distT="0" distB="0" distL="0" distR="0" wp14:anchorId="03202A52" wp14:editId="27E8BC7C">
            <wp:extent cx="333375" cy="333375"/>
            <wp:effectExtent l="0" t="0" r="9525" b="9525"/>
            <wp:docPr id="139150737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507374" name=""/>
                    <pic:cNvPicPr/>
                  </pic:nvPicPr>
                  <pic:blipFill>
                    <a:blip r:embed="rId58">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 puis suivez les instructions données dans cette rubrique pour créer l'élément comme d'habitude.</w:t>
      </w:r>
    </w:p>
    <w:p w14:paraId="5328EAF1" w14:textId="77777777" w:rsidR="001A5999" w:rsidRDefault="001A5999">
      <w:pPr>
        <w:pStyle w:val="BodyText"/>
        <w:divId w:val="140318838"/>
      </w:pPr>
      <w:r>
        <w:t>Les éléments de cône et de cylindre nécessitent deux éléments de cercle avec des barycentres coaxiaux. Pour les cônes et les cylindres :</w:t>
      </w:r>
    </w:p>
    <w:p w14:paraId="63CA1423" w14:textId="77777777" w:rsidR="001A5999" w:rsidRDefault="001A5999" w:rsidP="00757469">
      <w:pPr>
        <w:pStyle w:val="BodyText"/>
        <w:numPr>
          <w:ilvl w:val="0"/>
          <w:numId w:val="25"/>
        </w:numPr>
        <w:tabs>
          <w:tab w:val="left" w:pos="720"/>
        </w:tabs>
        <w:spacing w:line="276" w:lineRule="auto"/>
        <w:divId w:val="140318838"/>
      </w:pPr>
      <w:r>
        <w:t>Appuyez sur la touche Maj et placez le pointeur sur l'un des deux cercles composant l'élément (1).</w:t>
      </w:r>
    </w:p>
    <w:p w14:paraId="5A7374D4" w14:textId="77777777" w:rsidR="001A5999" w:rsidRDefault="001A5999" w:rsidP="00757469">
      <w:pPr>
        <w:pStyle w:val="BodyText"/>
        <w:numPr>
          <w:ilvl w:val="0"/>
          <w:numId w:val="25"/>
        </w:numPr>
        <w:tabs>
          <w:tab w:val="left" w:pos="720"/>
        </w:tabs>
        <w:spacing w:line="276" w:lineRule="auto"/>
        <w:divId w:val="140318838"/>
      </w:pPr>
      <w:r>
        <w:t>Cliquez pour mettre ce cercle en évidence.</w:t>
      </w:r>
    </w:p>
    <w:p w14:paraId="1A55DB5C" w14:textId="77777777" w:rsidR="001A5999" w:rsidRDefault="001A5999" w:rsidP="00757469">
      <w:pPr>
        <w:pStyle w:val="BodyText"/>
        <w:numPr>
          <w:ilvl w:val="0"/>
          <w:numId w:val="25"/>
        </w:numPr>
        <w:tabs>
          <w:tab w:val="left" w:pos="720"/>
        </w:tabs>
        <w:spacing w:line="276" w:lineRule="auto"/>
        <w:divId w:val="140318838"/>
      </w:pPr>
      <w:r>
        <w:t>Déplacez le pointeur pour mettre en évidence l'autre cercle de l'élément (2).</w:t>
      </w:r>
    </w:p>
    <w:p w14:paraId="6ACD12F0" w14:textId="77777777" w:rsidR="001A5999" w:rsidRDefault="001A5999" w:rsidP="00757469">
      <w:pPr>
        <w:pStyle w:val="BodyText"/>
        <w:numPr>
          <w:ilvl w:val="0"/>
          <w:numId w:val="25"/>
        </w:numPr>
        <w:tabs>
          <w:tab w:val="left" w:pos="720"/>
        </w:tabs>
        <w:spacing w:line="276" w:lineRule="auto"/>
        <w:divId w:val="140318838"/>
      </w:pPr>
      <w:r>
        <w:t>Une fois que les deux éléments sont mis en évidence, relâchez le bouton de la souris pour créer le cône ou le cylindre à partir des deux cercles (3).</w:t>
      </w:r>
    </w:p>
    <w:p w14:paraId="585C7C12" w14:textId="70FC0ECC" w:rsidR="001A5999" w:rsidRDefault="00F12C41" w:rsidP="00757469">
      <w:pPr>
        <w:pStyle w:val="BodyText"/>
        <w:tabs>
          <w:tab w:val="left" w:pos="720"/>
        </w:tabs>
        <w:spacing w:line="276" w:lineRule="auto"/>
        <w:ind w:left="720"/>
        <w:divId w:val="140318838"/>
      </w:pPr>
      <w:r>
        <w:rPr>
          <w:noProof/>
        </w:rPr>
        <w:drawing>
          <wp:inline distT="0" distB="0" distL="0" distR="0" wp14:anchorId="2F70FF39" wp14:editId="0A8D7CDE">
            <wp:extent cx="2495550" cy="1943100"/>
            <wp:effectExtent l="0" t="0" r="0" b="0"/>
            <wp:docPr id="219307602"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307602" name=""/>
                    <pic:cNvPicPr/>
                  </pic:nvPicPr>
                  <pic:blipFill>
                    <a:blip r:embed="rId59">
                      <a:extLst>
                        <a:ext uri="{28A0092B-C50C-407E-A947-70E740481C1C}">
                          <a14:useLocalDpi xmlns:a14="http://schemas.microsoft.com/office/drawing/2010/main" val="0"/>
                        </a:ext>
                      </a:extLst>
                    </a:blip>
                    <a:stretch>
                      <a:fillRect/>
                    </a:stretch>
                  </pic:blipFill>
                  <pic:spPr>
                    <a:xfrm>
                      <a:off x="0" y="0"/>
                      <a:ext cx="2495550" cy="1943100"/>
                    </a:xfrm>
                    <a:prstGeom prst="rect">
                      <a:avLst/>
                    </a:prstGeom>
                  </pic:spPr>
                </pic:pic>
              </a:graphicData>
            </a:graphic>
          </wp:inline>
        </w:drawing>
      </w:r>
    </w:p>
    <w:p w14:paraId="6F10942E" w14:textId="377966F9" w:rsidR="001A5999" w:rsidRDefault="00F12C41" w:rsidP="00757469">
      <w:pPr>
        <w:pStyle w:val="figure"/>
        <w:keepNext/>
        <w:tabs>
          <w:tab w:val="left" w:pos="720"/>
        </w:tabs>
        <w:spacing w:before="60" w:after="225" w:afterAutospacing="0" w:line="276" w:lineRule="auto"/>
        <w:ind w:left="720"/>
        <w:divId w:val="14031883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AB144EC" wp14:editId="08B589F0">
            <wp:extent cx="1333500" cy="1943100"/>
            <wp:effectExtent l="0" t="0" r="0" b="0"/>
            <wp:docPr id="184456865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568651" name=""/>
                    <pic:cNvPicPr/>
                  </pic:nvPicPr>
                  <pic:blipFill>
                    <a:blip r:embed="rId60">
                      <a:extLst>
                        <a:ext uri="{28A0092B-C50C-407E-A947-70E740481C1C}">
                          <a14:useLocalDpi xmlns:a14="http://schemas.microsoft.com/office/drawing/2010/main" val="0"/>
                        </a:ext>
                      </a:extLst>
                    </a:blip>
                    <a:stretch>
                      <a:fillRect/>
                    </a:stretch>
                  </pic:blipFill>
                  <pic:spPr>
                    <a:xfrm>
                      <a:off x="0" y="0"/>
                      <a:ext cx="1333500" cy="1943100"/>
                    </a:xfrm>
                    <a:prstGeom prst="rect">
                      <a:avLst/>
                    </a:prstGeom>
                  </pic:spPr>
                </pic:pic>
              </a:graphicData>
            </a:graphic>
          </wp:inline>
        </w:drawing>
      </w:r>
    </w:p>
    <w:p w14:paraId="6A119A26" w14:textId="77777777" w:rsidR="001A5999" w:rsidRDefault="001A5999" w:rsidP="00757469">
      <w:pPr>
        <w:pStyle w:val="Caption1"/>
        <w:tabs>
          <w:tab w:val="left" w:pos="720"/>
        </w:tabs>
        <w:spacing w:line="276" w:lineRule="auto"/>
        <w:ind w:left="720"/>
        <w:divId w:val="140318838"/>
      </w:pPr>
      <w:r>
        <w:t>Exemple de cylindre créé à partir d'éléments de quadrillage</w:t>
      </w:r>
    </w:p>
    <w:p w14:paraId="4053A44F" w14:textId="77777777" w:rsidR="001A5999" w:rsidRDefault="001A5999">
      <w:pPr>
        <w:pStyle w:val="heading4b"/>
        <w:divId w:val="441345456"/>
      </w:pPr>
      <w:bookmarkStart w:id="28" w:name="14_auto_topics_creating_quick_fe_3706"/>
      <w:bookmarkEnd w:id="28"/>
      <w:r>
        <w:rPr>
          <w:rStyle w:val="Drop-downhotspot"/>
          <w:specVanish w:val="0"/>
        </w:rPr>
        <w:t>Création de points de vecteur avec une zone de sélection</w:t>
      </w:r>
    </w:p>
    <w:p w14:paraId="63D331E1" w14:textId="77777777" w:rsidR="001A5999" w:rsidRDefault="001A5999">
      <w:pPr>
        <w:pStyle w:val="BodyText"/>
        <w:divId w:val="2029141274"/>
      </w:pPr>
      <w:r>
        <w:t>Si votre modèle CAO compte beaucoup de points, vous pouvez les créer rapidement en traçant une zone de sélection. Pour ce faire, le modèle doit déjà avoir des points définis comme éléments CAO individuels. Il doit également posséder des données de surface.</w:t>
      </w:r>
    </w:p>
    <w:p w14:paraId="382D7402" w14:textId="0B8A83C3" w:rsidR="001A5999" w:rsidRDefault="001A5999" w:rsidP="00757469">
      <w:pPr>
        <w:pStyle w:val="BodyText"/>
        <w:numPr>
          <w:ilvl w:val="0"/>
          <w:numId w:val="26"/>
        </w:numPr>
        <w:tabs>
          <w:tab w:val="left" w:pos="720"/>
        </w:tabs>
        <w:spacing w:line="276" w:lineRule="auto"/>
        <w:divId w:val="2029141274"/>
      </w:pPr>
      <w:r>
        <w:t xml:space="preserve">Dans la barre d'outils </w:t>
      </w:r>
      <w:r>
        <w:rPr>
          <w:rStyle w:val="bold"/>
        </w:rPr>
        <w:t>Modes graphiques</w:t>
      </w:r>
      <w:r>
        <w:t xml:space="preserve">, sélectionnez </w:t>
      </w:r>
      <w:r>
        <w:rPr>
          <w:rStyle w:val="bold"/>
        </w:rPr>
        <w:t>Mode courbe</w:t>
      </w:r>
      <w:r>
        <w:t xml:space="preserve"> </w:t>
      </w:r>
      <w:r w:rsidR="00F12C41">
        <w:rPr>
          <w:noProof/>
        </w:rPr>
        <w:drawing>
          <wp:inline distT="0" distB="0" distL="0" distR="0" wp14:anchorId="4D52E266" wp14:editId="023021BA">
            <wp:extent cx="333375" cy="333375"/>
            <wp:effectExtent l="0" t="0" r="9525" b="9525"/>
            <wp:docPr id="1808006923"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006923" name=""/>
                    <pic:cNvPicPr/>
                  </pic:nvPicPr>
                  <pic:blipFill>
                    <a:blip r:embed="rId58">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w:t>
      </w:r>
    </w:p>
    <w:p w14:paraId="42C84073" w14:textId="77777777" w:rsidR="001A5999" w:rsidRDefault="001A5999" w:rsidP="00757469">
      <w:pPr>
        <w:pStyle w:val="BodyText"/>
        <w:numPr>
          <w:ilvl w:val="0"/>
          <w:numId w:val="26"/>
        </w:numPr>
        <w:tabs>
          <w:tab w:val="left" w:pos="720"/>
        </w:tabs>
        <w:spacing w:line="276" w:lineRule="auto"/>
        <w:divId w:val="2029141274"/>
      </w:pPr>
      <w:r>
        <w:t>Maintenez la touche Maj enfoncée.</w:t>
      </w:r>
    </w:p>
    <w:p w14:paraId="175D5FCF" w14:textId="77777777" w:rsidR="001A5999" w:rsidRDefault="001A5999" w:rsidP="00757469">
      <w:pPr>
        <w:pStyle w:val="BodyText"/>
        <w:numPr>
          <w:ilvl w:val="0"/>
          <w:numId w:val="26"/>
        </w:numPr>
        <w:tabs>
          <w:tab w:val="left" w:pos="720"/>
        </w:tabs>
        <w:spacing w:line="276" w:lineRule="auto"/>
        <w:divId w:val="2029141274"/>
      </w:pPr>
      <w:r>
        <w:t>Cliquez et tracez un rectangle autour des points.</w:t>
      </w:r>
    </w:p>
    <w:p w14:paraId="74314E7B" w14:textId="77777777" w:rsidR="001A5999" w:rsidRDefault="001A5999" w:rsidP="00757469">
      <w:pPr>
        <w:pStyle w:val="BodyText"/>
        <w:numPr>
          <w:ilvl w:val="0"/>
          <w:numId w:val="26"/>
        </w:numPr>
        <w:tabs>
          <w:tab w:val="left" w:pos="720"/>
        </w:tabs>
        <w:spacing w:line="276" w:lineRule="auto"/>
        <w:divId w:val="2029141274"/>
      </w:pPr>
      <w:r>
        <w:t>Relâchez le bouton de la souris pour créer des points de vecteur à partir des éléments CAO sélectionnés.</w:t>
      </w:r>
    </w:p>
    <w:bookmarkStart w:id="29" w:name="14_auto_topics_using_the_measure_4655"/>
    <w:bookmarkEnd w:id="29"/>
    <w:p w14:paraId="381CDAC0" w14:textId="77777777" w:rsidR="00F062F3" w:rsidRDefault="00F062F3">
      <w:pPr>
        <w:pStyle w:val="Heading2"/>
        <w:divId w:val="1463419876"/>
        <w:rPr>
          <w:sz w:val="32"/>
          <w:szCs w:val="32"/>
        </w:rPr>
      </w:pPr>
      <w:r>
        <w:fldChar w:fldCharType="begin"/>
      </w:r>
      <w:r>
        <w:instrText xml:space="preserve"> XE "Assistant de stratégie de mesure flexible (voir Widget de stratégie de mesure)" \* MERGEFORMAT </w:instrText>
      </w:r>
      <w:r>
        <w:fldChar w:fldCharType="end"/>
      </w:r>
      <w:r>
        <w:fldChar w:fldCharType="begin"/>
      </w:r>
      <w:r>
        <w:instrText xml:space="preserve"> XE "Widget de stratégie de mesure" \* MERGEFORMAT </w:instrText>
      </w:r>
      <w:r>
        <w:fldChar w:fldCharType="end"/>
      </w:r>
      <w:r>
        <w:fldChar w:fldCharType="begin"/>
      </w:r>
      <w:r>
        <w:instrText xml:space="preserve"> XE "Widgets:Widget de stratégie de mesure" \* MERGEFORMAT </w:instrText>
      </w:r>
      <w:r>
        <w:fldChar w:fldCharType="end"/>
      </w:r>
      <w:bookmarkStart w:id="30" w:name="_Toc227311874"/>
      <w:r>
        <w:t>Utilisation du widget de stratégie de mesure</w:t>
      </w:r>
      <w:bookmarkEnd w:id="30"/>
    </w:p>
    <w:p w14:paraId="4600BC3C" w14:textId="77777777" w:rsidR="00F062F3" w:rsidRDefault="00F062F3">
      <w:pPr>
        <w:pStyle w:val="BodyText"/>
        <w:divId w:val="1463419876"/>
      </w:pPr>
      <w:r>
        <w:t>Le widget de stratégie de mesure vous permet de changer les paramètres principaux pour les éléments suivants :</w:t>
      </w:r>
    </w:p>
    <w:p w14:paraId="25422463" w14:textId="77777777" w:rsidR="00F062F3" w:rsidRDefault="00F062F3" w:rsidP="00757469">
      <w:pPr>
        <w:pStyle w:val="BodyText"/>
        <w:numPr>
          <w:ilvl w:val="0"/>
          <w:numId w:val="27"/>
        </w:numPr>
        <w:tabs>
          <w:tab w:val="left" w:pos="720"/>
        </w:tabs>
        <w:spacing w:line="276" w:lineRule="auto"/>
        <w:divId w:val="1463419876"/>
      </w:pPr>
      <w:r>
        <w:t>Éléments rapides - Pour plus d'informations sur la création d'éléments rapides, voir la rubrique « </w:t>
      </w:r>
      <w:hyperlink w:anchor="14_auto_topics_creating_quick_fe_5471" w:history="1">
        <w:r>
          <w:rPr>
            <w:rStyle w:val="Hyperlink"/>
          </w:rPr>
          <w:t>Création d'éléments rapides</w:t>
        </w:r>
      </w:hyperlink>
      <w:r>
        <w:t> » à la rubrique précédente.</w:t>
      </w:r>
    </w:p>
    <w:p w14:paraId="757AB497" w14:textId="77777777" w:rsidR="00F062F3" w:rsidRDefault="00F062F3" w:rsidP="00757469">
      <w:pPr>
        <w:pStyle w:val="BodyText"/>
        <w:numPr>
          <w:ilvl w:val="0"/>
          <w:numId w:val="27"/>
        </w:numPr>
        <w:tabs>
          <w:tab w:val="left" w:pos="720"/>
        </w:tabs>
        <w:spacing w:line="276" w:lineRule="auto"/>
        <w:divId w:val="1463419876"/>
      </w:pPr>
      <w:r>
        <w:t>Éléments créés lors d'une sélection GD&amp;T de références GD&amp;T intégrées - Pour plus d'informations la sélection GD&amp;T, voir « Importation de références GD&amp;T CAO » sous « Utilisation de références GD&amp;T CAO » au chapitre « Modification de l'affichage CAO : Introduction ».</w:t>
      </w:r>
    </w:p>
    <w:p w14:paraId="7F6F01C2" w14:textId="77777777" w:rsidR="00F062F3" w:rsidRDefault="00F062F3">
      <w:pPr>
        <w:pStyle w:val="BodyText"/>
        <w:divId w:val="1463419876"/>
      </w:pPr>
      <w:r>
        <w:t xml:space="preserve">Par défaut, PC-DMIS montre le widget pour les configurations de MMT. Pour les configurations portables, il masque le widget. Pour les configurations de MMT, le widget de stratégie de mesure apparaît chaque fois que vous créez l'un de ces éléments, et aucune autre boîte de dialogue n'est ouverte. Vous pouvez changer le comportement par défaut via la case à cocher </w:t>
      </w:r>
      <w:r>
        <w:rPr>
          <w:rStyle w:val="bold"/>
        </w:rPr>
        <w:t>Utiliser le widget de stratégie de mesure</w:t>
      </w:r>
      <w:r>
        <w:t xml:space="preserve"> dans l'onglet </w:t>
      </w:r>
      <w:r>
        <w:rPr>
          <w:rStyle w:val="bold"/>
        </w:rPr>
        <w:t>Général</w:t>
      </w:r>
      <w:r>
        <w:t xml:space="preserve"> de la boîte de dialogue </w:t>
      </w:r>
      <w:r>
        <w:rPr>
          <w:rStyle w:val="bold"/>
        </w:rPr>
        <w:t>Option de configuration</w:t>
      </w:r>
      <w:r>
        <w:t xml:space="preserve"> . Pour plus d'informations, voir « Utiliser le widget de stratégie de mesure » au chapitre « Définition des préférences ».</w:t>
      </w:r>
    </w:p>
    <w:p w14:paraId="60A367E2" w14:textId="77777777" w:rsidR="00F062F3" w:rsidRDefault="00F062F3">
      <w:pPr>
        <w:pStyle w:val="BodyText"/>
        <w:divId w:val="1463419876"/>
      </w:pPr>
      <w:r>
        <w:t>Quand le widget de stratégie de mesure apparaît, PC-DMIS crée le ou les éléments dans la fenêtre de modification. Quand vous modifiez un élément dans ce widget, PC-DMIS les effectue aussi dans la commande de la fenêtre de modification.</w:t>
      </w:r>
    </w:p>
    <w:p w14:paraId="77D54568" w14:textId="77777777" w:rsidR="00F062F3" w:rsidRDefault="00F062F3">
      <w:pPr>
        <w:pStyle w:val="important"/>
        <w:spacing w:before="0" w:beforeAutospacing="0" w:after="0" w:afterAutospacing="0"/>
        <w:divId w:val="1463419876"/>
        <w:rPr>
          <w:rFonts w:ascii="Times New Roman" w:eastAsiaTheme="minorHAnsi" w:hAnsi="Times New Roman" w:cs="Times New Roman"/>
        </w:rPr>
      </w:pPr>
      <w:r>
        <w:rPr>
          <w:rFonts w:ascii="Times New Roman" w:eastAsiaTheme="minorHAnsi" w:hAnsi="Times New Roman" w:cs="Times New Roman"/>
        </w:rPr>
        <w:t xml:space="preserve">Quand le widget de stratégie de mesure est ouvert, vous n'avez pas accès à la plupart des autres options PC-DMIS, dont </w:t>
      </w:r>
      <w:r>
        <w:rPr>
          <w:rStyle w:val="bold"/>
          <w:rFonts w:ascii="Times New Roman" w:hAnsi="Times New Roman" w:cs="Times New Roman"/>
        </w:rPr>
        <w:t>Modifier | Annuler</w:t>
      </w:r>
      <w:r>
        <w:rPr>
          <w:rFonts w:ascii="Times New Roman" w:eastAsiaTheme="minorHAnsi" w:hAnsi="Times New Roman" w:cs="Times New Roman"/>
        </w:rPr>
        <w:t xml:space="preserve">. Si une option sur laquelle vous comptez n'est pas disponible dans PC-DMIS, vérifiez si le widget de stratégie de mesure est ouvert. </w:t>
      </w:r>
    </w:p>
    <w:p w14:paraId="4BD48DBB" w14:textId="77777777" w:rsidR="00F062F3" w:rsidRDefault="00F062F3">
      <w:pPr>
        <w:pStyle w:val="BodyText"/>
        <w:divId w:val="1463419876"/>
      </w:pPr>
      <w:r>
        <w:t>Le widget de stratégie de mesure possède ces trois composants :</w:t>
      </w:r>
    </w:p>
    <w:p w14:paraId="344E2EF4" w14:textId="17E15D63" w:rsidR="00F062F3" w:rsidRDefault="00F12C41">
      <w:pPr>
        <w:pStyle w:val="figure"/>
        <w:keepNext/>
        <w:spacing w:before="60" w:after="225" w:afterAutospacing="0"/>
        <w:divId w:val="146341987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0DE26DF" wp14:editId="3DD10CB5">
            <wp:extent cx="4486275" cy="933450"/>
            <wp:effectExtent l="0" t="0" r="9525" b="0"/>
            <wp:docPr id="682411267" name="Picture 51" descr="Widget de stratégie de mes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411267" name="Picture 51" descr="Widget de stratégie de mesure"/>
                    <pic:cNvPicPr/>
                  </pic:nvPicPr>
                  <pic:blipFill>
                    <a:blip r:embed="rId61">
                      <a:extLst>
                        <a:ext uri="{28A0092B-C50C-407E-A947-70E740481C1C}">
                          <a14:useLocalDpi xmlns:a14="http://schemas.microsoft.com/office/drawing/2010/main" val="0"/>
                        </a:ext>
                      </a:extLst>
                    </a:blip>
                    <a:stretch>
                      <a:fillRect/>
                    </a:stretch>
                  </pic:blipFill>
                  <pic:spPr>
                    <a:xfrm>
                      <a:off x="0" y="0"/>
                      <a:ext cx="4486275" cy="933450"/>
                    </a:xfrm>
                    <a:prstGeom prst="rect">
                      <a:avLst/>
                    </a:prstGeom>
                  </pic:spPr>
                </pic:pic>
              </a:graphicData>
            </a:graphic>
          </wp:inline>
        </w:drawing>
      </w:r>
    </w:p>
    <w:p w14:paraId="366C0F52" w14:textId="77777777" w:rsidR="00F062F3" w:rsidRDefault="00F062F3" w:rsidP="00757469">
      <w:pPr>
        <w:pStyle w:val="BodyText"/>
        <w:numPr>
          <w:ilvl w:val="0"/>
          <w:numId w:val="28"/>
        </w:numPr>
        <w:tabs>
          <w:tab w:val="left" w:pos="720"/>
        </w:tabs>
        <w:spacing w:line="276" w:lineRule="auto"/>
        <w:divId w:val="1463419876"/>
      </w:pPr>
      <w:r>
        <w:rPr>
          <w:rStyle w:val="bold"/>
        </w:rPr>
        <w:t>Barre de saisie</w:t>
      </w:r>
      <w:r>
        <w:t xml:space="preserve"> - La barre sur la gauche est la barre de saisie. Elle vous permet de repositionner le widget.</w:t>
      </w:r>
    </w:p>
    <w:p w14:paraId="6A949DF8" w14:textId="77777777" w:rsidR="00F062F3" w:rsidRDefault="00F062F3" w:rsidP="00757469">
      <w:pPr>
        <w:pStyle w:val="BodyText"/>
        <w:numPr>
          <w:ilvl w:val="0"/>
          <w:numId w:val="28"/>
        </w:numPr>
        <w:tabs>
          <w:tab w:val="left" w:pos="720"/>
        </w:tabs>
        <w:spacing w:line="276" w:lineRule="auto"/>
        <w:divId w:val="1463419876"/>
      </w:pPr>
      <w:r>
        <w:rPr>
          <w:rStyle w:val="bold"/>
        </w:rPr>
        <w:t xml:space="preserve">[Type d'élément] </w:t>
      </w:r>
      <w:r>
        <w:t>- Cette icône et le texte de l'infobulle correspondent au type d'élément (Cercle, Cylindre, etc.). Lors de l'importation d'une sélection GD&amp;T, vous pouvez pour certains éléments changer le type. Dans ce cas, une flèche déroulante avec d'autres choix apparaît à droite de l'icône.</w:t>
      </w:r>
    </w:p>
    <w:p w14:paraId="627D237C" w14:textId="77777777" w:rsidR="00F062F3" w:rsidRDefault="00F062F3" w:rsidP="00757469">
      <w:pPr>
        <w:pStyle w:val="BodyText"/>
        <w:numPr>
          <w:ilvl w:val="0"/>
          <w:numId w:val="28"/>
        </w:numPr>
        <w:tabs>
          <w:tab w:val="left" w:pos="720"/>
        </w:tabs>
        <w:spacing w:line="276" w:lineRule="auto"/>
        <w:divId w:val="1463419876"/>
      </w:pPr>
      <w:r>
        <w:rPr>
          <w:rStyle w:val="bold"/>
        </w:rPr>
        <w:t xml:space="preserve">Élément </w:t>
      </w:r>
      <w:r>
        <w:t>- Ce texte indique le nom de l'élément. Vous pouvez cliquer dessus pour entrer un autre nom.</w:t>
      </w:r>
    </w:p>
    <w:p w14:paraId="75C73791" w14:textId="77777777" w:rsidR="00F062F3" w:rsidRDefault="00F062F3" w:rsidP="00757469">
      <w:pPr>
        <w:pStyle w:val="BodyText"/>
        <w:numPr>
          <w:ilvl w:val="0"/>
          <w:numId w:val="28"/>
        </w:numPr>
        <w:tabs>
          <w:tab w:val="left" w:pos="720"/>
        </w:tabs>
        <w:spacing w:line="276" w:lineRule="auto"/>
        <w:divId w:val="1463419876"/>
      </w:pPr>
      <w:r>
        <w:rPr>
          <w:rStyle w:val="bold"/>
        </w:rPr>
        <w:t>Capteur</w:t>
      </w:r>
      <w:r>
        <w:t xml:space="preserve"> - Cette icône est en affichage seul. Elle représente le type de capteur dont PC-DMIS a besoin pour mesurer l'élément. Une icône de palpeur signifie que PC-DMIS doit mesurer l'élément à l'aide d'un capteur de palpeur tactile.</w:t>
      </w:r>
    </w:p>
    <w:p w14:paraId="76ABA89D" w14:textId="77777777" w:rsidR="00F062F3" w:rsidRDefault="00F062F3" w:rsidP="00757469">
      <w:pPr>
        <w:pStyle w:val="BodyText"/>
        <w:numPr>
          <w:ilvl w:val="0"/>
          <w:numId w:val="28"/>
        </w:numPr>
        <w:tabs>
          <w:tab w:val="left" w:pos="720"/>
        </w:tabs>
        <w:spacing w:line="276" w:lineRule="auto"/>
        <w:divId w:val="1463419876"/>
      </w:pPr>
      <w:r>
        <w:rPr>
          <w:rStyle w:val="bold"/>
        </w:rPr>
        <w:t>Stratégie</w:t>
      </w:r>
      <w:r>
        <w:t xml:space="preserve"> - Cette liste vous permet de changer la stratégie de mesure sélectionnée.</w:t>
      </w:r>
    </w:p>
    <w:p w14:paraId="32708174" w14:textId="77777777" w:rsidR="00F062F3" w:rsidRDefault="00F062F3" w:rsidP="00757469">
      <w:pPr>
        <w:pStyle w:val="BodyText"/>
        <w:numPr>
          <w:ilvl w:val="1"/>
          <w:numId w:val="28"/>
        </w:numPr>
        <w:tabs>
          <w:tab w:val="left" w:pos="1440"/>
        </w:tabs>
        <w:spacing w:line="276" w:lineRule="auto"/>
        <w:divId w:val="1463419876"/>
      </w:pPr>
      <w:r>
        <w:t xml:space="preserve">Si vous utilisez un palpeur à déclenchement tactile, la liste contient une stratégie nommée </w:t>
      </w:r>
      <w:r>
        <w:rPr>
          <w:rStyle w:val="bold"/>
        </w:rPr>
        <w:t>Déclenchement tactile défini par l'utilisateur</w:t>
      </w:r>
      <w:r>
        <w:t xml:space="preserve">. Avec cette stratégie, vous pouvez cliquer sur </w:t>
      </w:r>
      <w:r>
        <w:rPr>
          <w:rStyle w:val="bold"/>
        </w:rPr>
        <w:t>Propriétés</w:t>
      </w:r>
      <w:r>
        <w:t>, puis sur le modèle CAO pour définir où PC-DMIS prend les palpages.</w:t>
      </w:r>
    </w:p>
    <w:p w14:paraId="212300B5" w14:textId="77777777" w:rsidR="00F062F3" w:rsidRDefault="00F062F3" w:rsidP="00757469">
      <w:pPr>
        <w:pStyle w:val="BodyText"/>
        <w:numPr>
          <w:ilvl w:val="1"/>
          <w:numId w:val="28"/>
        </w:numPr>
        <w:tabs>
          <w:tab w:val="left" w:pos="1440"/>
        </w:tabs>
        <w:spacing w:line="276" w:lineRule="auto"/>
        <w:divId w:val="1463419876"/>
      </w:pPr>
      <w:r>
        <w:t>Pour créer une stratégie personnalisée, vous pouvez utiliser l'éditeur de stratégie de mesure. Pour plus d'informations sur l'éditeur de stratégie de mesure, voir « Utilisation de l'éditeur de stratégie de mesure » au chapitre « Définition des préférences ».</w:t>
      </w:r>
    </w:p>
    <w:p w14:paraId="56DED0C2" w14:textId="77777777" w:rsidR="00F062F3" w:rsidRDefault="00F062F3" w:rsidP="00757469">
      <w:pPr>
        <w:pStyle w:val="BodyText"/>
        <w:numPr>
          <w:ilvl w:val="0"/>
          <w:numId w:val="28"/>
        </w:numPr>
        <w:tabs>
          <w:tab w:val="left" w:pos="720"/>
        </w:tabs>
        <w:spacing w:line="276" w:lineRule="auto"/>
        <w:divId w:val="1463419876"/>
      </w:pPr>
      <w:r>
        <w:rPr>
          <w:rStyle w:val="bold"/>
        </w:rPr>
        <w:t>Options</w:t>
      </w:r>
      <w:r>
        <w:t xml:space="preserve"> - Cette icône montre ce menu d'options : </w:t>
      </w:r>
    </w:p>
    <w:p w14:paraId="3CFB7460" w14:textId="77777777" w:rsidR="00F062F3" w:rsidRDefault="00F062F3" w:rsidP="00757469">
      <w:pPr>
        <w:pStyle w:val="BodyText"/>
        <w:numPr>
          <w:ilvl w:val="1"/>
          <w:numId w:val="28"/>
        </w:numPr>
        <w:tabs>
          <w:tab w:val="left" w:pos="1440"/>
        </w:tabs>
        <w:spacing w:line="276" w:lineRule="auto"/>
        <w:divId w:val="1463419876"/>
      </w:pPr>
      <w:r>
        <w:rPr>
          <w:rStyle w:val="bold"/>
        </w:rPr>
        <w:t>Enregistrer par défaut</w:t>
      </w:r>
      <w:r>
        <w:t xml:space="preserve"> - Enregistre vos changements comme nouveaux réglages par défaut pour le type d'élément en cours. PC-DMIS enregistre ces réglages par défaut dans l'éditeur de stratégie de mesure.</w:t>
      </w:r>
    </w:p>
    <w:p w14:paraId="15AC4ECF" w14:textId="77777777" w:rsidR="00F062F3" w:rsidRDefault="00F062F3" w:rsidP="00757469">
      <w:pPr>
        <w:pStyle w:val="BodyText"/>
        <w:tabs>
          <w:tab w:val="left" w:pos="1440"/>
        </w:tabs>
        <w:spacing w:line="276" w:lineRule="auto"/>
        <w:ind w:left="1440"/>
        <w:divId w:val="1463419876"/>
      </w:pPr>
      <w:r>
        <w:t xml:space="preserve">Ceci est disponible si vous cochez la case </w:t>
      </w:r>
      <w:r>
        <w:rPr>
          <w:rStyle w:val="bold"/>
        </w:rPr>
        <w:t>Utiliser l'éditeur de stratégie de mesure</w:t>
      </w:r>
      <w:r>
        <w:t xml:space="preserve"> dans l'onglet </w:t>
      </w:r>
      <w:r>
        <w:rPr>
          <w:rStyle w:val="bold"/>
        </w:rPr>
        <w:t>Général</w:t>
      </w:r>
      <w:r>
        <w:t xml:space="preserve"> de la boîte de dialogue </w:t>
      </w:r>
      <w:r>
        <w:rPr>
          <w:rStyle w:val="bold"/>
        </w:rPr>
        <w:t>Options de configuration</w:t>
      </w:r>
      <w:r>
        <w:t xml:space="preserve"> (F5). Pour des informations, voir « Utiliser l'éditeur de stratégie de mesure » au chapitre « Définition des préférences ».</w:t>
      </w:r>
    </w:p>
    <w:p w14:paraId="0E581D11" w14:textId="77777777" w:rsidR="00F062F3" w:rsidRDefault="00F062F3" w:rsidP="00757469">
      <w:pPr>
        <w:pStyle w:val="BodyText"/>
        <w:numPr>
          <w:ilvl w:val="0"/>
          <w:numId w:val="28"/>
        </w:numPr>
        <w:tabs>
          <w:tab w:val="left" w:pos="720"/>
        </w:tabs>
        <w:spacing w:line="276" w:lineRule="auto"/>
        <w:divId w:val="1463419876"/>
      </w:pPr>
      <w:r>
        <w:rPr>
          <w:rStyle w:val="bold"/>
        </w:rPr>
        <w:t>Propriétés</w:t>
      </w:r>
      <w:r>
        <w:t xml:space="preserve"> - Cliquez pour afficher les principales propriétés de l'élément. Les valeurs qui apparaissent vous permettent de changer ces propriétés. Pour modifier d'autres propriétés ou changer celles apparaissant dans le widget, vous disposez de l'éditeur de stratégie de mesure. Si vous vous servez de la stratégie </w:t>
      </w:r>
      <w:r>
        <w:rPr>
          <w:rStyle w:val="bold"/>
        </w:rPr>
        <w:t>Déclenchement tactile défini par l'utilisateur</w:t>
      </w:r>
      <w:r>
        <w:t xml:space="preserve">, la zone </w:t>
      </w:r>
      <w:r>
        <w:rPr>
          <w:rStyle w:val="bold"/>
        </w:rPr>
        <w:t>Propriétés</w:t>
      </w:r>
      <w:r>
        <w:t xml:space="preserve"> montre un affichage </w:t>
      </w:r>
      <w:r>
        <w:rPr>
          <w:rStyle w:val="bold"/>
        </w:rPr>
        <w:t>Nb de palpages</w:t>
      </w:r>
      <w:r>
        <w:t>. Avec cet affichage ouvert, cliquez sur le modèle CAO pour définir où PC-DMIS prend les palpages.</w:t>
      </w:r>
    </w:p>
    <w:p w14:paraId="655FBBB0" w14:textId="77777777" w:rsidR="00F062F3" w:rsidRDefault="00F062F3" w:rsidP="00757469">
      <w:pPr>
        <w:pStyle w:val="BodyText"/>
        <w:numPr>
          <w:ilvl w:val="0"/>
          <w:numId w:val="28"/>
        </w:numPr>
        <w:tabs>
          <w:tab w:val="left" w:pos="720"/>
        </w:tabs>
        <w:spacing w:line="276" w:lineRule="auto"/>
        <w:divId w:val="1463419876"/>
      </w:pPr>
      <w:r>
        <w:rPr>
          <w:rStyle w:val="bold"/>
        </w:rPr>
        <w:t>Annuler</w:t>
      </w:r>
      <w:r>
        <w:t xml:space="preserve"> - Ferme le widget et supprime les éléments que PC-DMIS a créés à l'ouverture du widget pour la référence QuickFeature ou GD&amp;T. Il ne supprime pas d'élément quand vous cliquez sur </w:t>
      </w:r>
      <w:r>
        <w:rPr>
          <w:rStyle w:val="bold"/>
        </w:rPr>
        <w:t>Appliquer</w:t>
      </w:r>
      <w:r>
        <w:t xml:space="preserve"> pour confirmer sa création.</w:t>
      </w:r>
    </w:p>
    <w:p w14:paraId="24B036B7" w14:textId="77777777" w:rsidR="00F062F3" w:rsidRDefault="00F062F3" w:rsidP="00757469">
      <w:pPr>
        <w:pStyle w:val="BodyText"/>
        <w:numPr>
          <w:ilvl w:val="0"/>
          <w:numId w:val="28"/>
        </w:numPr>
        <w:tabs>
          <w:tab w:val="left" w:pos="720"/>
        </w:tabs>
        <w:spacing w:line="276" w:lineRule="auto"/>
        <w:divId w:val="1463419876"/>
      </w:pPr>
      <w:r>
        <w:rPr>
          <w:rStyle w:val="bold"/>
        </w:rPr>
        <w:t>Appliquer</w:t>
      </w:r>
      <w:r>
        <w:t xml:space="preserve"> - Confirme les changements effectués dans l'élément actuel. Si vous avez créé un seul élément, le widget applique le changement et se ferme. Si vous avez créé plusieurs éléments, le widget applique le changement à l'élément actuel et montre l'élément suivant créé. Pour les éléments QuickFeature, si vous en créez un sans cliquer d'abord sur </w:t>
      </w:r>
      <w:r>
        <w:rPr>
          <w:rStyle w:val="bold"/>
        </w:rPr>
        <w:t>Appliquer</w:t>
      </w:r>
      <w:r>
        <w:t xml:space="preserve">, le logiciel applique votre élément et le widget de stratégie de mesure montre l'élément suivant. Ceci fonctionne également dans le cas de </w:t>
      </w:r>
      <w:hyperlink w:anchor="14_auto_topics_creating_quick_fe_1926" w:history="1">
        <w:r>
          <w:rPr>
            <w:rStyle w:val="Hyperlink"/>
          </w:rPr>
          <w:t>plusieurs éléments QuickFeature</w:t>
        </w:r>
      </w:hyperlink>
      <w:r>
        <w:t>.</w:t>
      </w:r>
    </w:p>
    <w:p w14:paraId="172FD3EA" w14:textId="77777777" w:rsidR="00F062F3" w:rsidRDefault="00F062F3" w:rsidP="00757469">
      <w:pPr>
        <w:pStyle w:val="BodyText"/>
        <w:numPr>
          <w:ilvl w:val="0"/>
          <w:numId w:val="28"/>
        </w:numPr>
        <w:tabs>
          <w:tab w:val="left" w:pos="720"/>
        </w:tabs>
        <w:spacing w:line="276" w:lineRule="auto"/>
        <w:divId w:val="1463419876"/>
      </w:pPr>
      <w:r>
        <w:rPr>
          <w:rStyle w:val="bold"/>
        </w:rPr>
        <w:t>Appliquer tout</w:t>
      </w:r>
      <w:r>
        <w:t xml:space="preserve"> - Confirme les changements effectués à tous les éléments créés. Si vous avez déjà utilisé le bouton </w:t>
      </w:r>
      <w:r>
        <w:rPr>
          <w:rStyle w:val="bold"/>
        </w:rPr>
        <w:t>Appliquer</w:t>
      </w:r>
      <w:r>
        <w:t xml:space="preserve"> pour modifier les propriétés d'un ou plusieurs éléments, </w:t>
      </w:r>
      <w:r>
        <w:rPr>
          <w:rStyle w:val="bold"/>
        </w:rPr>
        <w:t>Appliquer tout</w:t>
      </w:r>
      <w:r>
        <w:t xml:space="preserve"> applique seulement les changements aux éléments </w:t>
      </w:r>
      <w:r>
        <w:rPr>
          <w:rStyle w:val="italic"/>
        </w:rPr>
        <w:t>restants</w:t>
      </w:r>
      <w:r>
        <w:t>.</w:t>
      </w:r>
    </w:p>
    <w:p w14:paraId="20E16BC9" w14:textId="77777777" w:rsidR="00F062F3" w:rsidRDefault="00F062F3">
      <w:pPr>
        <w:pStyle w:val="BodyText"/>
        <w:divId w:val="1463419876"/>
      </w:pPr>
      <w:r>
        <w:t>Un bouton de grille apparaît aussi sur certains paramètres. Sa couleur indique si la grille est activée.</w:t>
      </w:r>
    </w:p>
    <w:p w14:paraId="02F0C535" w14:textId="6ACA7169" w:rsidR="00F062F3" w:rsidRDefault="00F12C41" w:rsidP="00757469">
      <w:pPr>
        <w:pStyle w:val="BodyText"/>
        <w:numPr>
          <w:ilvl w:val="0"/>
          <w:numId w:val="29"/>
        </w:numPr>
        <w:tabs>
          <w:tab w:val="left" w:pos="720"/>
        </w:tabs>
        <w:spacing w:line="276" w:lineRule="auto"/>
        <w:divId w:val="1666938267"/>
      </w:pPr>
      <w:r>
        <w:rPr>
          <w:noProof/>
        </w:rPr>
        <w:drawing>
          <wp:inline distT="0" distB="0" distL="0" distR="0" wp14:anchorId="5BBB3CA8" wp14:editId="228F33FF">
            <wp:extent cx="189865" cy="189865"/>
            <wp:effectExtent l="0" t="0" r="635" b="635"/>
            <wp:docPr id="1486255208" name="Picture 52" descr="Paramètres intelligents - Désactivé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255208" name="Picture 52" descr="Paramètres intelligents - Désactivés"/>
                    <pic:cNvPicPr/>
                  </pic:nvPicPr>
                  <pic:blipFill>
                    <a:blip r:embed="rId62">
                      <a:extLst>
                        <a:ext uri="{28A0092B-C50C-407E-A947-70E740481C1C}">
                          <a14:useLocalDpi xmlns:a14="http://schemas.microsoft.com/office/drawing/2010/main" val="0"/>
                        </a:ext>
                      </a:extLst>
                    </a:blip>
                    <a:stretch>
                      <a:fillRect/>
                    </a:stretch>
                  </pic:blipFill>
                  <pic:spPr>
                    <a:xfrm>
                      <a:off x="0" y="0"/>
                      <a:ext cx="189865" cy="189865"/>
                    </a:xfrm>
                    <a:prstGeom prst="rect">
                      <a:avLst/>
                    </a:prstGeom>
                  </pic:spPr>
                </pic:pic>
              </a:graphicData>
            </a:graphic>
          </wp:inline>
        </w:drawing>
      </w:r>
      <w:r w:rsidR="00F062F3">
        <w:t>Si ce bouton est grisé, les paramètres intelligents sont actuellement désactivés. Vous pouvez cliquer dessus pour les activer.</w:t>
      </w:r>
    </w:p>
    <w:p w14:paraId="69CA24CB" w14:textId="4DC5F39C" w:rsidR="00F062F3" w:rsidRDefault="00F12C41" w:rsidP="00757469">
      <w:pPr>
        <w:pStyle w:val="BodyText"/>
        <w:numPr>
          <w:ilvl w:val="0"/>
          <w:numId w:val="29"/>
        </w:numPr>
        <w:tabs>
          <w:tab w:val="left" w:pos="720"/>
        </w:tabs>
        <w:spacing w:line="276" w:lineRule="auto"/>
        <w:divId w:val="1666938267"/>
      </w:pPr>
      <w:r>
        <w:rPr>
          <w:noProof/>
        </w:rPr>
        <w:drawing>
          <wp:inline distT="0" distB="0" distL="0" distR="0" wp14:anchorId="389E19CB" wp14:editId="5CE4BA25">
            <wp:extent cx="189865" cy="189865"/>
            <wp:effectExtent l="0" t="0" r="635" b="635"/>
            <wp:docPr id="2063391435" name="Picture 53" descr="Paramètres intelligents - Activé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391435" name="Picture 53" descr="Paramètres intelligents - Activés"/>
                    <pic:cNvPicPr/>
                  </pic:nvPicPr>
                  <pic:blipFill>
                    <a:blip r:embed="rId63">
                      <a:extLst>
                        <a:ext uri="{28A0092B-C50C-407E-A947-70E740481C1C}">
                          <a14:useLocalDpi xmlns:a14="http://schemas.microsoft.com/office/drawing/2010/main" val="0"/>
                        </a:ext>
                      </a:extLst>
                    </a:blip>
                    <a:stretch>
                      <a:fillRect/>
                    </a:stretch>
                  </pic:blipFill>
                  <pic:spPr>
                    <a:xfrm>
                      <a:off x="0" y="0"/>
                      <a:ext cx="189865" cy="189865"/>
                    </a:xfrm>
                    <a:prstGeom prst="rect">
                      <a:avLst/>
                    </a:prstGeom>
                  </pic:spPr>
                </pic:pic>
              </a:graphicData>
            </a:graphic>
          </wp:inline>
        </w:drawing>
      </w:r>
      <w:r w:rsidR="00F062F3">
        <w:t>Si ce bouton est vert, les paramètres intelligents sont actuellement activés. Vous pouvez cliquer dessus pour les désactiver.</w:t>
      </w:r>
    </w:p>
    <w:p w14:paraId="0AF275D7" w14:textId="77777777" w:rsidR="00F062F3" w:rsidRDefault="00F062F3">
      <w:pPr>
        <w:pStyle w:val="BodyText"/>
        <w:divId w:val="1666938267"/>
      </w:pPr>
      <w:r>
        <w:t xml:space="preserve">La valeur du réglages à gauche du bouton de grille montre la valeur choisie par PC-DMIS pour l'élément. Vous pouvez cliquer sur ce bouton entre la valeur du paramètre intelligent et la valeur par défaut pour l'élément que vous créez. </w:t>
      </w:r>
    </w:p>
    <w:p w14:paraId="129F676A" w14:textId="77777777" w:rsidR="00F062F3" w:rsidRDefault="00F062F3">
      <w:pPr>
        <w:pStyle w:val="BodyText"/>
        <w:divId w:val="1666938267"/>
      </w:pPr>
      <w:r>
        <w:t>Pour définir une valeur personnalisée, désactivez les paramètres intelligents et saisissez la valeur.</w:t>
      </w:r>
    </w:p>
    <w:p w14:paraId="084F0ABA" w14:textId="77777777" w:rsidR="00F062F3" w:rsidRDefault="00F062F3">
      <w:pPr>
        <w:pStyle w:val="BodyText"/>
        <w:divId w:val="1463419876"/>
      </w:pPr>
      <w:r>
        <w:t>Pour plus d'informations sur les paramètres intelligents, voir « Utilisation des paramètres intelligents » au chapitre « Définition des préférences ».</w:t>
      </w:r>
    </w:p>
    <w:p w14:paraId="5B5B4468" w14:textId="77777777" w:rsidR="00F062F3" w:rsidRDefault="00F062F3">
      <w:pPr>
        <w:pStyle w:val="Heading2"/>
        <w:divId w:val="1463419876"/>
      </w:pPr>
      <w:bookmarkStart w:id="31" w:name="_Toc227311875"/>
      <w:r>
        <w:t>Boîte de dialogue Élément automatique</w:t>
      </w:r>
      <w:bookmarkEnd w:id="31"/>
    </w:p>
    <w:bookmarkStart w:id="32" w:name="14_auto_topics_the_auto_feature__5861"/>
    <w:bookmarkEnd w:id="32"/>
    <w:p w14:paraId="575C2485" w14:textId="77777777" w:rsidR="00F062F3" w:rsidRDefault="00F062F3">
      <w:pPr>
        <w:pStyle w:val="BodyText"/>
        <w:divId w:val="1463419876"/>
      </w:pPr>
      <w:r>
        <w:fldChar w:fldCharType="begin"/>
      </w:r>
      <w:r>
        <w:instrText xml:space="preserve"> XE "Boîte de dialogue Élément auto" \* MERGEFORMAT </w:instrText>
      </w:r>
      <w:r>
        <w:fldChar w:fldCharType="end"/>
      </w:r>
      <w:r>
        <w:fldChar w:fldCharType="begin"/>
      </w:r>
      <w:r>
        <w:instrText xml:space="preserve"> XE "Bouton Avancé - Élément auto" \* MERGEFORMAT </w:instrText>
      </w:r>
      <w:r>
        <w:fldChar w:fldCharType="end"/>
      </w:r>
      <w:r>
        <w:fldChar w:fldCharType="begin"/>
      </w:r>
      <w:r>
        <w:instrText xml:space="preserve"> XE "Bouton De base - Élément auto" \* MERGEFORMAT </w:instrText>
      </w:r>
      <w:r>
        <w:fldChar w:fldCharType="end"/>
      </w:r>
      <w:r>
        <w:fldChar w:fldCharType="begin"/>
      </w:r>
      <w:r>
        <w:instrText xml:space="preserve"> XE "Eléments auto:Boutons Avancé/De base" \* MERGEFORMAT </w:instrText>
      </w:r>
      <w:r>
        <w:fldChar w:fldCharType="end"/>
      </w:r>
      <w:r>
        <w:t xml:space="preserve">Pour créer un élément automatique, utilisez la boîte de dialogue </w:t>
      </w:r>
      <w:r>
        <w:rPr>
          <w:rStyle w:val="bold"/>
        </w:rPr>
        <w:t>Élément automatique</w:t>
      </w:r>
      <w:r>
        <w:t xml:space="preserve">. Pour ouvrir cette boîte de dialogue, sélectionnez </w:t>
      </w:r>
      <w:r>
        <w:rPr>
          <w:rStyle w:val="bold"/>
        </w:rPr>
        <w:t>Insérer | Élément | Auto</w:t>
      </w:r>
      <w:r>
        <w:t>, puis une option dans ce menu.</w:t>
      </w:r>
    </w:p>
    <w:p w14:paraId="04F1DAE3" w14:textId="66700C9C" w:rsidR="00F062F3" w:rsidRDefault="00F12C41">
      <w:pPr>
        <w:pStyle w:val="figure"/>
        <w:keepNext/>
        <w:spacing w:before="60" w:after="225" w:afterAutospacing="0"/>
        <w:divId w:val="146341987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2F7F613" wp14:editId="207C9515">
            <wp:extent cx="3714750" cy="7200900"/>
            <wp:effectExtent l="0" t="0" r="0" b="0"/>
            <wp:docPr id="6095899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58994" name=""/>
                    <pic:cNvPicPr/>
                  </pic:nvPicPr>
                  <pic:blipFill>
                    <a:blip r:embed="rId64">
                      <a:extLst>
                        <a:ext uri="{28A0092B-C50C-407E-A947-70E740481C1C}">
                          <a14:useLocalDpi xmlns:a14="http://schemas.microsoft.com/office/drawing/2010/main" val="0"/>
                        </a:ext>
                      </a:extLst>
                    </a:blip>
                    <a:stretch>
                      <a:fillRect/>
                    </a:stretch>
                  </pic:blipFill>
                  <pic:spPr>
                    <a:xfrm>
                      <a:off x="0" y="0"/>
                      <a:ext cx="3714750" cy="7200900"/>
                    </a:xfrm>
                    <a:prstGeom prst="rect">
                      <a:avLst/>
                    </a:prstGeom>
                  </pic:spPr>
                </pic:pic>
              </a:graphicData>
            </a:graphic>
          </wp:inline>
        </w:drawing>
      </w:r>
    </w:p>
    <w:p w14:paraId="4D66DE67" w14:textId="77777777" w:rsidR="00F062F3" w:rsidRDefault="00F062F3">
      <w:pPr>
        <w:pStyle w:val="Caption1"/>
        <w:divId w:val="1463419876"/>
      </w:pPr>
      <w:r>
        <w:t>Exemple de la boîte de dialogue Élément automatique pour un cylindre</w:t>
      </w:r>
    </w:p>
    <w:p w14:paraId="7E6EE823" w14:textId="77777777" w:rsidR="00F062F3" w:rsidRDefault="00F062F3">
      <w:pPr>
        <w:pStyle w:val="BodyText"/>
        <w:divId w:val="1463419876"/>
      </w:pPr>
      <w:r>
        <w:t xml:space="preserve">Chaque fois que vous ouvrez ou modifiez la boîte de dialogue </w:t>
      </w:r>
      <w:r>
        <w:rPr>
          <w:rStyle w:val="bold"/>
        </w:rPr>
        <w:t>Élément automatique</w:t>
      </w:r>
      <w:r>
        <w:t>, PC-DMIS interroge les valeurs dans un fichier JSON et les stocke dans ce fichier.</w:t>
      </w:r>
    </w:p>
    <w:p w14:paraId="7FCC74EE" w14:textId="77777777" w:rsidR="00F062F3" w:rsidRDefault="00F062F3">
      <w:pPr>
        <w:divId w:val="1439832543"/>
        <w:rPr>
          <w:color w:val="000000"/>
        </w:rPr>
      </w:pPr>
      <w:r>
        <w:rPr>
          <w:color w:val="000000"/>
        </w:rPr>
        <w:t>Pour des informations sur les réglages par défaut et sur l'utilisation de l'éditeur de stratégie de mesure afin de modifier ces réglages, voir la rubrique « Utilisation de l'éditeur de stratégie de mesure ».</w:t>
      </w:r>
    </w:p>
    <w:p w14:paraId="61AED628" w14:textId="77777777" w:rsidR="00F062F3" w:rsidRDefault="00F062F3">
      <w:pPr>
        <w:pStyle w:val="heading4b"/>
        <w:divId w:val="1463419876"/>
      </w:pPr>
      <w:r>
        <w:t>Déflection du palpeur et comportement aux clics de la CAO</w:t>
      </w:r>
    </w:p>
    <w:p w14:paraId="0B5A9493" w14:textId="77777777" w:rsidR="00F062F3" w:rsidRDefault="00F062F3">
      <w:pPr>
        <w:pStyle w:val="BodyText"/>
        <w:divId w:val="1463419876"/>
      </w:pPr>
      <w:r>
        <w:t xml:space="preserve">Si la boîte de dialogue </w:t>
      </w:r>
      <w:r>
        <w:rPr>
          <w:rStyle w:val="bold"/>
        </w:rPr>
        <w:t>Élément automatique</w:t>
      </w:r>
      <w:r>
        <w:t xml:space="preserve"> est ouverte et que PC-DMIS détecte un palpage, il suppose que vous tentez de déterminer le type d'élément automatique actuellement sélectionné. Le logiciel affiche un invite pour vous informer que vous devez mesurer les palpages restants (le cas échéant) afin de termine le processus d'apprentissage.</w:t>
      </w:r>
    </w:p>
    <w:p w14:paraId="2D028F4A" w14:textId="77777777" w:rsidR="00F062F3" w:rsidRDefault="00F062F3">
      <w:pPr>
        <w:pStyle w:val="BodyText"/>
        <w:divId w:val="1463419876"/>
      </w:pPr>
      <w:r>
        <w:t xml:space="preserve">De la même façon, si vous cliquez sur les données CAO alors que la boîte de dialogue </w:t>
      </w:r>
      <w:r>
        <w:rPr>
          <w:rStyle w:val="bold"/>
        </w:rPr>
        <w:t>Élément automatique</w:t>
      </w:r>
      <w:r>
        <w:t xml:space="preserve"> est ouverte, PC-DMIS suppose que vous tentez d'apprendre le type d'élément actuellement sélectionné. Il renseigne la boîte de dialogue avec les informations qu'il rassemble à partir du modèle CAO.</w:t>
      </w:r>
    </w:p>
    <w:p w14:paraId="563FD316" w14:textId="77777777" w:rsidR="00F062F3" w:rsidRDefault="00F062F3">
      <w:pPr>
        <w:pStyle w:val="heading4b"/>
        <w:divId w:val="1463419876"/>
      </w:pPr>
      <w:r>
        <w:t>Boîte à outils palpeur</w:t>
      </w:r>
    </w:p>
    <w:p w14:paraId="6991DE96" w14:textId="77777777" w:rsidR="00F062F3" w:rsidRDefault="00F062F3">
      <w:pPr>
        <w:pStyle w:val="BodyText"/>
        <w:divId w:val="1463419876"/>
      </w:pPr>
      <w:r>
        <w:t xml:space="preserve">Comme PC-DMIS utilise fréquemment les options de la boîte à outils palpeur quand vous créez des éléments automatiques, la boîte à outils palpeur est intégrée à la boîte de dialogue </w:t>
      </w:r>
      <w:r>
        <w:rPr>
          <w:rStyle w:val="bold"/>
        </w:rPr>
        <w:t>Élément automatique</w:t>
      </w:r>
      <w:r>
        <w:t>.</w:t>
      </w:r>
    </w:p>
    <w:p w14:paraId="1C151A67" w14:textId="77777777" w:rsidR="00F062F3" w:rsidRDefault="00F062F3">
      <w:pPr>
        <w:pStyle w:val="heading4b"/>
        <w:divId w:val="1463419876"/>
      </w:pPr>
      <w:r>
        <w:t>Configurations de base ou avancées</w:t>
      </w:r>
    </w:p>
    <w:p w14:paraId="70A2A932" w14:textId="77777777" w:rsidR="00F062F3" w:rsidRDefault="00F062F3">
      <w:pPr>
        <w:pStyle w:val="BodyText"/>
        <w:divId w:val="1463419876"/>
      </w:pPr>
      <w:r>
        <w:t xml:space="preserve">Par défaut, PC-DMIS affiche la boîte de dialogue </w:t>
      </w:r>
      <w:r>
        <w:rPr>
          <w:rStyle w:val="bold"/>
        </w:rPr>
        <w:t>Élément automatique</w:t>
      </w:r>
      <w:r>
        <w:t xml:space="preserve"> dans une configuration de base où les options avancées sont masquées :</w:t>
      </w:r>
    </w:p>
    <w:p w14:paraId="2B41E3D1" w14:textId="672D0831" w:rsidR="00F062F3" w:rsidRDefault="00F12C41">
      <w:pPr>
        <w:pStyle w:val="figure"/>
        <w:keepNext/>
        <w:spacing w:before="60" w:after="225" w:afterAutospacing="0"/>
        <w:divId w:val="146341987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8A49835" wp14:editId="162366D7">
            <wp:extent cx="2771775" cy="1971675"/>
            <wp:effectExtent l="0" t="0" r="9525" b="9525"/>
            <wp:docPr id="1597465754"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465754" name=""/>
                    <pic:cNvPicPr/>
                  </pic:nvPicPr>
                  <pic:blipFill>
                    <a:blip r:embed="rId65">
                      <a:extLst>
                        <a:ext uri="{28A0092B-C50C-407E-A947-70E740481C1C}">
                          <a14:useLocalDpi xmlns:a14="http://schemas.microsoft.com/office/drawing/2010/main" val="0"/>
                        </a:ext>
                      </a:extLst>
                    </a:blip>
                    <a:stretch>
                      <a:fillRect/>
                    </a:stretch>
                  </pic:blipFill>
                  <pic:spPr>
                    <a:xfrm>
                      <a:off x="0" y="0"/>
                      <a:ext cx="2771775" cy="1971675"/>
                    </a:xfrm>
                    <a:prstGeom prst="rect">
                      <a:avLst/>
                    </a:prstGeom>
                  </pic:spPr>
                </pic:pic>
              </a:graphicData>
            </a:graphic>
          </wp:inline>
        </w:drawing>
      </w:r>
    </w:p>
    <w:p w14:paraId="19CD9E1F" w14:textId="77777777" w:rsidR="00F062F3" w:rsidRDefault="00F062F3">
      <w:pPr>
        <w:pStyle w:val="Caption1"/>
        <w:divId w:val="1463419876"/>
      </w:pPr>
      <w:r>
        <w:t>Boîte de dialogue Élément automatique dans sa configuration de base</w:t>
      </w:r>
    </w:p>
    <w:p w14:paraId="0037D2E6" w14:textId="2D24BB57" w:rsidR="00F062F3" w:rsidRDefault="00F062F3">
      <w:pPr>
        <w:pStyle w:val="BodyText"/>
        <w:divId w:val="1463419876"/>
      </w:pPr>
      <w:r>
        <w:t xml:space="preserve">Cliquez sur ce bouton </w:t>
      </w:r>
      <w:r w:rsidR="00F12C41">
        <w:rPr>
          <w:noProof/>
        </w:rPr>
        <w:drawing>
          <wp:inline distT="0" distB="0" distL="0" distR="0" wp14:anchorId="31FA9B0D" wp14:editId="10BFE79A">
            <wp:extent cx="247650" cy="200025"/>
            <wp:effectExtent l="0" t="0" r="0" b="9525"/>
            <wp:docPr id="1967180020"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180020" name=""/>
                    <pic:cNvPicPr/>
                  </pic:nvPicPr>
                  <pic:blipFill>
                    <a:blip r:embed="rId66">
                      <a:extLst>
                        <a:ext uri="{28A0092B-C50C-407E-A947-70E740481C1C}">
                          <a14:useLocalDpi xmlns:a14="http://schemas.microsoft.com/office/drawing/2010/main" val="0"/>
                        </a:ext>
                      </a:extLst>
                    </a:blip>
                    <a:stretch>
                      <a:fillRect/>
                    </a:stretch>
                  </pic:blipFill>
                  <pic:spPr>
                    <a:xfrm>
                      <a:off x="0" y="0"/>
                      <a:ext cx="247650" cy="200025"/>
                    </a:xfrm>
                    <a:prstGeom prst="rect">
                      <a:avLst/>
                    </a:prstGeom>
                  </pic:spPr>
                </pic:pic>
              </a:graphicData>
            </a:graphic>
          </wp:inline>
        </w:drawing>
      </w:r>
      <w:r>
        <w:t xml:space="preserve"> dans la zone </w:t>
      </w:r>
      <w:r>
        <w:rPr>
          <w:rStyle w:val="bold"/>
        </w:rPr>
        <w:t>Propriétés d'élément</w:t>
      </w:r>
      <w:r>
        <w:t xml:space="preserve"> pour afficher cette boîte de dialogue dans une configuration avancée. Si la boîte à outils palpeur est visible avant l'ouverture de la boîte de dialogue </w:t>
      </w:r>
      <w:r>
        <w:rPr>
          <w:rStyle w:val="bold"/>
        </w:rPr>
        <w:t>Élément automatique</w:t>
      </w:r>
      <w:r>
        <w:t>, elle le sera même avec la configuration de base. Dans certaines configurations de PC-DMIS, telles que Laser ou Vision, la boîte à outils Palpeur apparaît jointe à la configuration de base.</w:t>
      </w:r>
    </w:p>
    <w:p w14:paraId="78A2678A" w14:textId="77777777" w:rsidR="00F062F3" w:rsidRDefault="00F062F3">
      <w:pPr>
        <w:pStyle w:val="heading4b"/>
        <w:divId w:val="1463419876"/>
      </w:pPr>
      <w:r>
        <w:t>Amarrage ou désamarrage de la boîte de dialogue Élément automatique</w:t>
      </w:r>
    </w:p>
    <w:p w14:paraId="096B1CDD" w14:textId="77777777" w:rsidR="00F062F3" w:rsidRDefault="00F062F3">
      <w:pPr>
        <w:pStyle w:val="BodyText"/>
        <w:divId w:val="1463419876"/>
      </w:pPr>
      <w:r>
        <w:t xml:space="preserve">La boîte de dialogue </w:t>
      </w:r>
      <w:r>
        <w:rPr>
          <w:rStyle w:val="bold"/>
        </w:rPr>
        <w:t>Élément automatique</w:t>
      </w:r>
      <w:r>
        <w:t xml:space="preserve"> s'amarre par défaut sur les côtés gauche et droit de l'écran. Si vous le souhaitez, vous pouvez changer son état pour qu'elle flotte à la place au-dessus de l'interface. Pour ce faire :</w:t>
      </w:r>
    </w:p>
    <w:p w14:paraId="6D3EF238" w14:textId="77777777" w:rsidR="00F062F3" w:rsidRDefault="00F062F3" w:rsidP="00757469">
      <w:pPr>
        <w:pStyle w:val="BodyText"/>
        <w:numPr>
          <w:ilvl w:val="0"/>
          <w:numId w:val="30"/>
        </w:numPr>
        <w:tabs>
          <w:tab w:val="left" w:pos="720"/>
        </w:tabs>
        <w:spacing w:line="276" w:lineRule="auto"/>
        <w:divId w:val="1463419876"/>
      </w:pPr>
      <w:r>
        <w:t>Appuyez sur la touche Ctrl et faites glisser la boîte de dialogue à un nouvel endroit, puis relâchez le bouton de la souris. La boîte de dialogue flotte à présent au-dessus de l'interface.</w:t>
      </w:r>
    </w:p>
    <w:p w14:paraId="22DF476E" w14:textId="77777777" w:rsidR="00F062F3" w:rsidRDefault="00F062F3" w:rsidP="00757469">
      <w:pPr>
        <w:pStyle w:val="BodyText"/>
        <w:numPr>
          <w:ilvl w:val="0"/>
          <w:numId w:val="30"/>
        </w:numPr>
        <w:tabs>
          <w:tab w:val="left" w:pos="720"/>
        </w:tabs>
        <w:spacing w:line="276" w:lineRule="auto"/>
        <w:divId w:val="1463419876"/>
      </w:pPr>
      <w:r>
        <w:t xml:space="preserve">Cliquez avec le bouton droit sur la barre de titre et sélectionnez </w:t>
      </w:r>
      <w:r>
        <w:rPr>
          <w:rStyle w:val="bold"/>
        </w:rPr>
        <w:t>Flottant</w:t>
      </w:r>
      <w:r>
        <w:t xml:space="preserve"> dans le menu.</w:t>
      </w:r>
    </w:p>
    <w:p w14:paraId="6AC40ED1" w14:textId="77777777" w:rsidR="00F062F3" w:rsidRDefault="00F062F3" w:rsidP="00757469">
      <w:pPr>
        <w:pStyle w:val="BodyText"/>
        <w:tabs>
          <w:tab w:val="left" w:pos="720"/>
        </w:tabs>
        <w:spacing w:line="276" w:lineRule="auto"/>
        <w:ind w:left="720"/>
        <w:divId w:val="1463419876"/>
      </w:pPr>
      <w:r>
        <w:t>À la prochaine ouverture de la boîte de dialogue, elle reste dans ce mode flottant.</w:t>
      </w:r>
    </w:p>
    <w:p w14:paraId="7E79492E" w14:textId="77777777" w:rsidR="00F062F3" w:rsidRDefault="00F062F3" w:rsidP="00757469">
      <w:pPr>
        <w:pStyle w:val="BodyText"/>
        <w:numPr>
          <w:ilvl w:val="0"/>
          <w:numId w:val="30"/>
        </w:numPr>
        <w:tabs>
          <w:tab w:val="left" w:pos="720"/>
        </w:tabs>
        <w:spacing w:line="276" w:lineRule="auto"/>
        <w:divId w:val="1463419876"/>
      </w:pPr>
      <w:r>
        <w:t xml:space="preserve">Pour la repasser au mode d'amarrage, sélectionnez </w:t>
      </w:r>
      <w:r>
        <w:rPr>
          <w:rStyle w:val="bold"/>
        </w:rPr>
        <w:t>Amarrable</w:t>
      </w:r>
      <w:r>
        <w:t xml:space="preserve"> dans ce menu.</w:t>
      </w:r>
    </w:p>
    <w:p w14:paraId="0DF96113" w14:textId="77777777" w:rsidR="00F062F3" w:rsidRDefault="00F062F3" w:rsidP="00757469">
      <w:pPr>
        <w:pStyle w:val="hint"/>
        <w:tabs>
          <w:tab w:val="left" w:pos="720"/>
        </w:tabs>
        <w:spacing w:before="0" w:beforeAutospacing="0" w:after="0" w:afterAutospacing="0" w:line="276" w:lineRule="auto"/>
        <w:ind w:left="720"/>
        <w:divId w:val="1463419876"/>
        <w:rPr>
          <w:rFonts w:ascii="Times New Roman" w:eastAsiaTheme="minorHAnsi" w:hAnsi="Times New Roman" w:cs="Times New Roman"/>
        </w:rPr>
      </w:pPr>
      <w:r>
        <w:rPr>
          <w:rFonts w:ascii="Times New Roman" w:eastAsiaTheme="minorHAnsi" w:hAnsi="Times New Roman" w:cs="Times New Roman"/>
        </w:rPr>
        <w:t xml:space="preserve">Vous pouvez aussi maintenir la touche Ctrl enfoncée lorsque vous glissez la boîte de dialogue </w:t>
      </w:r>
      <w:r>
        <w:rPr>
          <w:rStyle w:val="bold"/>
          <w:rFonts w:ascii="Times New Roman" w:hAnsi="Times New Roman" w:cs="Times New Roman"/>
        </w:rPr>
        <w:t>Élément automatique</w:t>
      </w:r>
      <w:r>
        <w:rPr>
          <w:rFonts w:ascii="Times New Roman" w:eastAsiaTheme="minorHAnsi" w:hAnsi="Times New Roman" w:cs="Times New Roman"/>
        </w:rPr>
        <w:t xml:space="preserve"> pour empêcher son amarrage temporaire.</w:t>
      </w:r>
    </w:p>
    <w:p w14:paraId="330DD704" w14:textId="77777777" w:rsidR="00F062F3" w:rsidRDefault="00F062F3">
      <w:pPr>
        <w:jc w:val="right"/>
        <w:divId w:val="2027361329"/>
        <w:rPr>
          <w:rFonts w:ascii="Arial" w:eastAsiaTheme="minorHAnsi"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"Liste Type d'éléments" \* MERGEFORMAT </w:instrText>
      </w:r>
      <w:r>
        <w:rPr>
          <w:rFonts w:ascii="Arial" w:hAnsi="Arial" w:cs="Arial"/>
          <w:color w:val="000000"/>
          <w:sz w:val="22"/>
          <w:szCs w:val="22"/>
        </w:rPr>
        <w:fldChar w:fldCharType="end"/>
      </w:r>
    </w:p>
    <w:p w14:paraId="34FE8860" w14:textId="77777777" w:rsidR="00F062F3" w:rsidRDefault="00F062F3">
      <w:pPr>
        <w:pStyle w:val="Heading3"/>
        <w:divId w:val="1463419876"/>
        <w:rPr>
          <w:rFonts w:asciiTheme="minorHAnsi" w:hAnsiTheme="minorHAnsi" w:cstheme="majorBidi"/>
          <w:color w:val="0F4761" w:themeColor="accent1" w:themeShade="BF"/>
          <w:sz w:val="28"/>
          <w:szCs w:val="28"/>
        </w:rPr>
      </w:pPr>
      <w:bookmarkStart w:id="33" w:name="14_auto_topics_auto_feature_type_1681"/>
      <w:bookmarkStart w:id="34" w:name="_Toc227311876"/>
      <w:bookmarkEnd w:id="33"/>
      <w:r>
        <w:t>Liste Type d'élément automatique</w:t>
      </w:r>
      <w:bookmarkEnd w:id="34"/>
    </w:p>
    <w:p w14:paraId="23C28F23" w14:textId="77777777" w:rsidR="00F062F3" w:rsidRDefault="00F062F3">
      <w:pPr>
        <w:pStyle w:val="BodyText"/>
        <w:divId w:val="1463419876"/>
      </w:pPr>
      <w:r>
        <w:t xml:space="preserve">La liste </w:t>
      </w:r>
      <w:r>
        <w:rPr>
          <w:rStyle w:val="bold"/>
        </w:rPr>
        <w:t>Type d'élément automatique</w:t>
      </w:r>
      <w:r>
        <w:t xml:space="preserve"> montre le type d'élément automatique actuellement sélectionné. Vous pouvez aussi vous servir de cette liste pour changer de type d'élément. Tous les éléments automatiques pris en charge pour votre configuration sont disponibles dans cette liste. Si vous changez de type d'élément automatique, le contenu de la boîte de dialogue </w:t>
      </w:r>
      <w:r>
        <w:rPr>
          <w:rStyle w:val="bold"/>
        </w:rPr>
        <w:t>Élément automatique</w:t>
      </w:r>
      <w:r>
        <w:t xml:space="preserve"> change avec les options servant à créer le nouveau type sélectionné.</w:t>
      </w:r>
    </w:p>
    <w:p w14:paraId="79F9F765" w14:textId="77777777" w:rsidR="00F062F3" w:rsidRDefault="00F062F3">
      <w:pPr>
        <w:divId w:val="975988455"/>
        <w:rPr>
          <w:color w:val="000000"/>
        </w:rPr>
      </w:pPr>
      <w:r>
        <w:rPr>
          <w:color w:val="000000"/>
        </w:rPr>
        <w:t> </w:t>
      </w:r>
    </w:p>
    <w:p w14:paraId="0594DB0D" w14:textId="77777777" w:rsidR="00F062F3" w:rsidRDefault="00F062F3">
      <w:pPr>
        <w:jc w:val="right"/>
        <w:divId w:val="55334907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"ID:Zone" \* MERGEFORMAT </w:instrText>
      </w:r>
      <w:r>
        <w:rPr>
          <w:rFonts w:ascii="Arial" w:hAnsi="Arial" w:cs="Arial"/>
          <w:color w:val="000000"/>
          <w:sz w:val="22"/>
          <w:szCs w:val="22"/>
        </w:rPr>
        <w:fldChar w:fldCharType="end"/>
      </w:r>
    </w:p>
    <w:p w14:paraId="3AA430DA" w14:textId="77777777" w:rsidR="00F062F3" w:rsidRDefault="00F062F3">
      <w:pPr>
        <w:pStyle w:val="Heading3"/>
        <w:divId w:val="1463419876"/>
        <w:rPr>
          <w:rFonts w:asciiTheme="minorHAnsi" w:hAnsiTheme="minorHAnsi" w:cstheme="majorBidi"/>
          <w:color w:val="0F4761" w:themeColor="accent1" w:themeShade="BF"/>
          <w:sz w:val="28"/>
          <w:szCs w:val="28"/>
        </w:rPr>
      </w:pPr>
      <w:bookmarkStart w:id="35" w:name="14_auto_topics_id_box_htm"/>
      <w:bookmarkStart w:id="36" w:name="_Toc227311877"/>
      <w:bookmarkEnd w:id="35"/>
      <w:r>
        <w:t>Zone ID</w:t>
      </w:r>
      <w:bookmarkEnd w:id="36"/>
    </w:p>
    <w:p w14:paraId="47F2FEB3" w14:textId="77777777" w:rsidR="00F062F3" w:rsidRDefault="00F062F3">
      <w:pPr>
        <w:pStyle w:val="BodyText"/>
        <w:divId w:val="1463419876"/>
      </w:pPr>
      <w:r>
        <w:t xml:space="preserve">La case </w:t>
      </w:r>
      <w:r>
        <w:rPr>
          <w:rStyle w:val="bold"/>
        </w:rPr>
        <w:t>ID</w:t>
      </w:r>
      <w:r>
        <w:t xml:space="preserve"> indique l'ID de l'élément automatique en cours de création. Vous pouvez remplacer l'ID en modifiant sa valeur.</w:t>
      </w:r>
    </w:p>
    <w:p w14:paraId="5021FB42" w14:textId="77777777" w:rsidR="00F062F3" w:rsidRDefault="00F062F3">
      <w:pPr>
        <w:divId w:val="1764451305"/>
        <w:rPr>
          <w:color w:val="000000"/>
        </w:rPr>
      </w:pPr>
      <w:r>
        <w:rPr>
          <w:color w:val="000000"/>
        </w:rPr>
        <w:t> </w:t>
      </w:r>
    </w:p>
    <w:p w14:paraId="42B0F1D6" w14:textId="77777777" w:rsidR="00F062F3" w:rsidRDefault="00F062F3">
      <w:pPr>
        <w:pStyle w:val="Heading3"/>
        <w:divId w:val="1463419876"/>
        <w:rPr>
          <w:color w:val="0F4761" w:themeColor="accent1" w:themeShade="BF"/>
        </w:rPr>
      </w:pPr>
      <w:bookmarkStart w:id="37" w:name="_Toc227311878"/>
      <w:r>
        <w:t>Zone Propriétés élément</w:t>
      </w:r>
      <w:bookmarkEnd w:id="37"/>
    </w:p>
    <w:bookmarkStart w:id="38" w:name="14_auto_topics_feature_propertie_3663"/>
    <w:bookmarkEnd w:id="38"/>
    <w:p w14:paraId="193A76EF" w14:textId="77777777" w:rsidR="00F062F3" w:rsidRDefault="00F062F3">
      <w:pPr>
        <w:pStyle w:val="BodyText"/>
        <w:divId w:val="1463419876"/>
      </w:pPr>
      <w:r>
        <w:fldChar w:fldCharType="begin"/>
      </w:r>
      <w:r>
        <w:instrText xml:space="preserve"> XE "Éléments de tôle (éléments auto):Propriétés d'éléments" \* MERGEFORMAT </w:instrText>
      </w:r>
      <w:r>
        <w:fldChar w:fldCharType="end"/>
      </w:r>
      <w:r>
        <w:fldChar w:fldCharType="begin"/>
      </w:r>
      <w:r>
        <w:instrText xml:space="preserve"> XE "Vecteurs:Utilisé en éléments automatiques" \* MERGEFORMAT </w:instrText>
      </w:r>
      <w:r>
        <w:fldChar w:fldCharType="end"/>
      </w:r>
      <w:r>
        <w:fldChar w:fldCharType="begin"/>
      </w:r>
      <w:r>
        <w:instrText xml:space="preserve"> XE "Zones Point central" \* MERGEFORMAT </w:instrText>
      </w:r>
      <w:r>
        <w:fldChar w:fldCharType="end"/>
      </w:r>
      <w:r>
        <w:fldChar w:fldCharType="begin"/>
      </w:r>
      <w:r>
        <w:instrText xml:space="preserve"> XE "Bouton Proj. sym. vecteur" \* MERGEFORMAT </w:instrText>
      </w:r>
      <w:r>
        <w:fldChar w:fldCharType="end"/>
      </w:r>
      <w:r>
        <w:fldChar w:fldCharType="begin"/>
      </w:r>
      <w:r>
        <w:instrText xml:space="preserve"> XE "Boutons Proj. sym. surface" \* MERGEFORMAT </w:instrText>
      </w:r>
      <w:r>
        <w:fldChar w:fldCharType="end"/>
      </w:r>
      <w:r>
        <w:fldChar w:fldCharType="begin"/>
      </w:r>
      <w:r>
        <w:instrText xml:space="preserve"> XE "Bouton Proj. sym. ligne" \* MERGEFORMAT </w:instrText>
      </w:r>
      <w:r>
        <w:fldChar w:fldCharType="end"/>
      </w:r>
      <w:r>
        <w:fldChar w:fldCharType="begin"/>
      </w:r>
      <w:r>
        <w:instrText xml:space="preserve"> XE "Proj. sym. XYZ" \* MERGEFORMAT </w:instrText>
      </w:r>
      <w:r>
        <w:fldChar w:fldCharType="end"/>
      </w:r>
      <w:r>
        <w:t xml:space="preserve">La zone </w:t>
      </w:r>
      <w:r>
        <w:rPr>
          <w:rStyle w:val="bold"/>
        </w:rPr>
        <w:t>Propriétés éléments</w:t>
      </w:r>
      <w:r>
        <w:t xml:space="preserve"> de la boîte de dialogue</w:t>
      </w:r>
      <w:hyperlink w:anchor="14_auto_topics_the_auto_feature__5861" w:history="1">
        <w:r>
          <w:rPr>
            <w:rStyle w:val="bold"/>
            <w:color w:val="467886" w:themeColor="hyperlink"/>
            <w:u w:val="single"/>
          </w:rPr>
          <w:t>Élément automatique</w:t>
        </w:r>
      </w:hyperlink>
      <w:r>
        <w:t xml:space="preserve"> contient tout ou partie des options suivantes, en fonction de l'élément automatique créé.</w:t>
      </w:r>
    </w:p>
    <w:tbl>
      <w:tblPr>
        <w:tblW w:w="0" w:type="auto"/>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3330"/>
        <w:gridCol w:w="2605"/>
        <w:gridCol w:w="2151"/>
      </w:tblGrid>
      <w:tr w:rsidR="00F062F3" w14:paraId="4C384DEF" w14:textId="77777777">
        <w:trPr>
          <w:divId w:val="1463419876"/>
        </w:trPr>
        <w:tc>
          <w:tcPr>
            <w:tcW w:w="0" w:type="auto"/>
            <w:tcBorders>
              <w:top w:val="nil"/>
              <w:left w:val="single" w:sz="6" w:space="0" w:color="BCB9BD"/>
              <w:bottom w:val="single" w:sz="6" w:space="0" w:color="B9B9BD"/>
              <w:right w:val="nil"/>
            </w:tcBorders>
            <w:tcMar>
              <w:top w:w="75" w:type="dxa"/>
              <w:left w:w="75" w:type="dxa"/>
              <w:bottom w:w="75" w:type="dxa"/>
              <w:right w:w="75" w:type="dxa"/>
            </w:tcMar>
            <w:vAlign w:val="center"/>
            <w:hideMark/>
          </w:tcPr>
          <w:p w14:paraId="72F180A5" w14:textId="25AE360D" w:rsidR="00F062F3" w:rsidRDefault="00F12C41">
            <w:pPr>
              <w:spacing w:before="20" w:after="60"/>
              <w:rPr>
                <w:rFonts w:ascii="Arial" w:hAnsi="Arial" w:cs="Arial"/>
                <w:color w:val="000000"/>
              </w:rPr>
            </w:pPr>
            <w:r>
              <w:rPr>
                <w:rFonts w:ascii="Arial" w:hAnsi="Arial" w:cs="Arial"/>
                <w:noProof/>
                <w:color w:val="000000"/>
              </w:rPr>
              <w:drawing>
                <wp:inline distT="0" distB="0" distL="0" distR="0" wp14:anchorId="0AC65FD8" wp14:editId="474E660F">
                  <wp:extent cx="857250" cy="1238250"/>
                  <wp:effectExtent l="0" t="0" r="0" b="0"/>
                  <wp:docPr id="186728654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286541" name=""/>
                          <pic:cNvPicPr/>
                        </pic:nvPicPr>
                        <pic:blipFill>
                          <a:blip r:embed="rId67">
                            <a:extLst>
                              <a:ext uri="{28A0092B-C50C-407E-A947-70E740481C1C}">
                                <a14:useLocalDpi xmlns:a14="http://schemas.microsoft.com/office/drawing/2010/main" val="0"/>
                              </a:ext>
                            </a:extLst>
                          </a:blip>
                          <a:stretch>
                            <a:fillRect/>
                          </a:stretch>
                        </pic:blipFill>
                        <pic:spPr>
                          <a:xfrm>
                            <a:off x="0" y="0"/>
                            <a:ext cx="857250" cy="1238250"/>
                          </a:xfrm>
                          <a:prstGeom prst="rect">
                            <a:avLst/>
                          </a:prstGeom>
                        </pic:spPr>
                      </pic:pic>
                    </a:graphicData>
                  </a:graphic>
                </wp:inline>
              </w:drawing>
            </w:r>
          </w:p>
          <w:p w14:paraId="35E12145" w14:textId="77777777" w:rsidR="00F062F3" w:rsidRDefault="00F062F3">
            <w:pPr>
              <w:spacing w:before="20" w:after="60"/>
              <w:rPr>
                <w:rFonts w:ascii="Arial" w:hAnsi="Arial" w:cs="Arial"/>
                <w:color w:val="000000"/>
              </w:rPr>
            </w:pPr>
            <w:hyperlink w:anchor="14_auto_topics_xyz_point_boxes_h_6492" w:history="1">
              <w:r>
                <w:rPr>
                  <w:rStyle w:val="Hyperlink"/>
                  <w:rFonts w:ascii="Arial" w:hAnsi="Arial" w:cs="Arial"/>
                </w:rPr>
                <w:t>Cases Point XYZ</w:t>
              </w:r>
            </w:hyperlink>
          </w:p>
        </w:tc>
        <w:tc>
          <w:tcPr>
            <w:tcW w:w="0" w:type="auto"/>
            <w:tcBorders>
              <w:top w:val="nil"/>
              <w:left w:val="single" w:sz="6" w:space="0" w:color="BDB9BD"/>
              <w:bottom w:val="single" w:sz="6" w:space="0" w:color="B9B9BD"/>
              <w:right w:val="nil"/>
            </w:tcBorders>
            <w:tcMar>
              <w:top w:w="75" w:type="dxa"/>
              <w:left w:w="75" w:type="dxa"/>
              <w:bottom w:w="75" w:type="dxa"/>
              <w:right w:w="75" w:type="dxa"/>
            </w:tcMar>
            <w:vAlign w:val="center"/>
            <w:hideMark/>
          </w:tcPr>
          <w:p w14:paraId="18C61A21" w14:textId="3550AD69" w:rsidR="00F062F3" w:rsidRDefault="00F12C41">
            <w:pPr>
              <w:spacing w:before="20" w:after="60"/>
              <w:rPr>
                <w:rFonts w:ascii="Arial" w:hAnsi="Arial" w:cs="Arial"/>
                <w:color w:val="000000"/>
              </w:rPr>
            </w:pPr>
            <w:r>
              <w:rPr>
                <w:rFonts w:ascii="Arial" w:hAnsi="Arial" w:cs="Arial"/>
                <w:noProof/>
                <w:color w:val="000000"/>
              </w:rPr>
              <w:drawing>
                <wp:inline distT="0" distB="0" distL="0" distR="0" wp14:anchorId="04FD87FF" wp14:editId="6FEEC035">
                  <wp:extent cx="809625" cy="1228725"/>
                  <wp:effectExtent l="0" t="0" r="9525" b="9525"/>
                  <wp:docPr id="1559490954"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490954" name=""/>
                          <pic:cNvPicPr/>
                        </pic:nvPicPr>
                        <pic:blipFill>
                          <a:blip r:embed="rId68">
                            <a:extLst>
                              <a:ext uri="{28A0092B-C50C-407E-A947-70E740481C1C}">
                                <a14:useLocalDpi xmlns:a14="http://schemas.microsoft.com/office/drawing/2010/main" val="0"/>
                              </a:ext>
                            </a:extLst>
                          </a:blip>
                          <a:stretch>
                            <a:fillRect/>
                          </a:stretch>
                        </pic:blipFill>
                        <pic:spPr>
                          <a:xfrm>
                            <a:off x="0" y="0"/>
                            <a:ext cx="809625" cy="1228725"/>
                          </a:xfrm>
                          <a:prstGeom prst="rect">
                            <a:avLst/>
                          </a:prstGeom>
                        </pic:spPr>
                      </pic:pic>
                    </a:graphicData>
                  </a:graphic>
                </wp:inline>
              </w:drawing>
            </w:r>
          </w:p>
          <w:p w14:paraId="02E51119" w14:textId="77777777" w:rsidR="00F062F3" w:rsidRDefault="00F062F3">
            <w:pPr>
              <w:spacing w:before="20" w:after="60"/>
              <w:rPr>
                <w:rFonts w:ascii="Arial" w:hAnsi="Arial" w:cs="Arial"/>
                <w:color w:val="000000"/>
              </w:rPr>
            </w:pPr>
            <w:hyperlink w:anchor="14_auto_topics_ijkt_surface_boxe_6236" w:history="1">
              <w:r>
                <w:rPr>
                  <w:rStyle w:val="Hyperlink"/>
                  <w:rFonts w:ascii="Arial" w:hAnsi="Arial" w:cs="Arial"/>
                </w:rPr>
                <w:t>Cases Surface IJKT</w:t>
              </w:r>
            </w:hyperlink>
          </w:p>
          <w:p w14:paraId="28CDACE6" w14:textId="77777777" w:rsidR="00F062F3" w:rsidRDefault="00F062F3">
            <w:pPr>
              <w:spacing w:before="20" w:after="60"/>
              <w:rPr>
                <w:rFonts w:ascii="Arial" w:hAnsi="Arial" w:cs="Arial"/>
                <w:color w:val="000000"/>
              </w:rPr>
            </w:pPr>
            <w:hyperlink w:anchor="14_auto_topics_use_thickness_htm" w:history="1">
              <w:r>
                <w:rPr>
                  <w:rStyle w:val="Hyperlink"/>
                  <w:rFonts w:ascii="Arial" w:hAnsi="Arial" w:cs="Arial"/>
                </w:rPr>
                <w:t>Utiliser épaisseur</w:t>
              </w:r>
            </w:hyperlink>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56EAB9A" w14:textId="6CA936EE" w:rsidR="00F062F3" w:rsidRDefault="00F12C41">
            <w:pPr>
              <w:spacing w:before="20" w:after="60"/>
              <w:rPr>
                <w:rFonts w:ascii="Arial" w:hAnsi="Arial" w:cs="Arial"/>
                <w:color w:val="000000"/>
              </w:rPr>
            </w:pPr>
            <w:r>
              <w:rPr>
                <w:rFonts w:ascii="Arial" w:hAnsi="Arial" w:cs="Arial"/>
                <w:noProof/>
                <w:color w:val="000000"/>
              </w:rPr>
              <w:drawing>
                <wp:inline distT="0" distB="0" distL="0" distR="0" wp14:anchorId="670099D3" wp14:editId="0FA94ADA">
                  <wp:extent cx="657225" cy="752475"/>
                  <wp:effectExtent l="0" t="0" r="9525" b="9525"/>
                  <wp:docPr id="1853213421"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213421" name=""/>
                          <pic:cNvPicPr/>
                        </pic:nvPicPr>
                        <pic:blipFill>
                          <a:blip r:embed="rId69">
                            <a:extLst>
                              <a:ext uri="{28A0092B-C50C-407E-A947-70E740481C1C}">
                                <a14:useLocalDpi xmlns:a14="http://schemas.microsoft.com/office/drawing/2010/main" val="0"/>
                              </a:ext>
                            </a:extLst>
                          </a:blip>
                          <a:stretch>
                            <a:fillRect/>
                          </a:stretch>
                        </pic:blipFill>
                        <pic:spPr>
                          <a:xfrm>
                            <a:off x="0" y="0"/>
                            <a:ext cx="657225" cy="752475"/>
                          </a:xfrm>
                          <a:prstGeom prst="rect">
                            <a:avLst/>
                          </a:prstGeom>
                        </pic:spPr>
                      </pic:pic>
                    </a:graphicData>
                  </a:graphic>
                </wp:inline>
              </w:drawing>
            </w:r>
          </w:p>
          <w:p w14:paraId="31BA1EB2" w14:textId="77777777" w:rsidR="00F062F3" w:rsidRDefault="00F062F3">
            <w:pPr>
              <w:spacing w:before="20" w:after="60"/>
              <w:rPr>
                <w:rFonts w:ascii="Arial" w:hAnsi="Arial" w:cs="Arial"/>
                <w:color w:val="000000"/>
              </w:rPr>
            </w:pPr>
            <w:hyperlink w:anchor="14_auto_topics_ijk_edge_boxes_ht_5104" w:history="1">
              <w:r>
                <w:rPr>
                  <w:rStyle w:val="Hyperlink"/>
                  <w:rFonts w:ascii="Arial" w:hAnsi="Arial" w:cs="Arial"/>
                </w:rPr>
                <w:t>Cases Arête IJK</w:t>
              </w:r>
            </w:hyperlink>
          </w:p>
        </w:tc>
      </w:tr>
      <w:tr w:rsidR="00F062F3" w14:paraId="4C914A70" w14:textId="77777777">
        <w:trPr>
          <w:divId w:val="1463419876"/>
        </w:trPr>
        <w:tc>
          <w:tcPr>
            <w:tcW w:w="0" w:type="auto"/>
            <w:tcBorders>
              <w:top w:val="nil"/>
              <w:left w:val="single" w:sz="6" w:space="0" w:color="BCB9BD"/>
              <w:bottom w:val="single" w:sz="6" w:space="0" w:color="B9B9BD"/>
              <w:right w:val="nil"/>
            </w:tcBorders>
            <w:shd w:val="clear" w:color="auto" w:fill="E7E8E9"/>
            <w:tcMar>
              <w:top w:w="75" w:type="dxa"/>
              <w:left w:w="75" w:type="dxa"/>
              <w:bottom w:w="75" w:type="dxa"/>
              <w:right w:w="75" w:type="dxa"/>
            </w:tcMar>
            <w:vAlign w:val="center"/>
            <w:hideMark/>
          </w:tcPr>
          <w:p w14:paraId="2712974D" w14:textId="19F4F29A" w:rsidR="00F062F3" w:rsidRDefault="00F12C41">
            <w:pPr>
              <w:spacing w:before="20" w:after="60"/>
              <w:rPr>
                <w:rFonts w:ascii="Arial" w:hAnsi="Arial" w:cs="Arial"/>
                <w:color w:val="000000"/>
              </w:rPr>
            </w:pPr>
            <w:r>
              <w:rPr>
                <w:rFonts w:ascii="Arial" w:hAnsi="Arial" w:cs="Arial"/>
                <w:noProof/>
                <w:color w:val="000000"/>
              </w:rPr>
              <w:drawing>
                <wp:inline distT="0" distB="0" distL="0" distR="0" wp14:anchorId="61052499" wp14:editId="03ACDF08">
                  <wp:extent cx="2009775" cy="800100"/>
                  <wp:effectExtent l="0" t="0" r="9525" b="0"/>
                  <wp:docPr id="1685759869" name="Picture 60" descr="Cases Surface IJ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759869" name="Picture 60" descr="Cases Surface IJK"/>
                          <pic:cNvPicPr/>
                        </pic:nvPicPr>
                        <pic:blipFill>
                          <a:blip r:embed="rId70">
                            <a:extLst>
                              <a:ext uri="{28A0092B-C50C-407E-A947-70E740481C1C}">
                                <a14:useLocalDpi xmlns:a14="http://schemas.microsoft.com/office/drawing/2010/main" val="0"/>
                              </a:ext>
                            </a:extLst>
                          </a:blip>
                          <a:stretch>
                            <a:fillRect/>
                          </a:stretch>
                        </pic:blipFill>
                        <pic:spPr>
                          <a:xfrm>
                            <a:off x="0" y="0"/>
                            <a:ext cx="2009775" cy="800100"/>
                          </a:xfrm>
                          <a:prstGeom prst="rect">
                            <a:avLst/>
                          </a:prstGeom>
                        </pic:spPr>
                      </pic:pic>
                    </a:graphicData>
                  </a:graphic>
                </wp:inline>
              </w:drawing>
            </w:r>
          </w:p>
          <w:p w14:paraId="0F4337C6" w14:textId="77777777" w:rsidR="00F062F3" w:rsidRDefault="00F062F3">
            <w:pPr>
              <w:spacing w:before="20" w:after="60"/>
              <w:rPr>
                <w:rFonts w:ascii="Arial" w:hAnsi="Arial" w:cs="Arial"/>
                <w:color w:val="000000"/>
              </w:rPr>
            </w:pPr>
            <w:hyperlink w:anchor="14_auto_topics_ijk_surface_1_2_a_6716" w:history="1">
              <w:r>
                <w:rPr>
                  <w:rStyle w:val="Hyperlink"/>
                  <w:rFonts w:ascii="Arial" w:hAnsi="Arial" w:cs="Arial"/>
                </w:rPr>
                <w:t>Cases Vecteur de surface IJK</w:t>
              </w:r>
            </w:hyperlink>
          </w:p>
        </w:tc>
        <w:tc>
          <w:tcPr>
            <w:tcW w:w="0" w:type="auto"/>
            <w:tcBorders>
              <w:top w:val="nil"/>
              <w:left w:val="single" w:sz="6" w:space="0" w:color="BDB9BD"/>
              <w:bottom w:val="single" w:sz="6" w:space="0" w:color="B9B9BD"/>
              <w:right w:val="nil"/>
            </w:tcBorders>
            <w:shd w:val="clear" w:color="auto" w:fill="E7E8E9"/>
            <w:tcMar>
              <w:top w:w="75" w:type="dxa"/>
              <w:left w:w="75" w:type="dxa"/>
              <w:bottom w:w="75" w:type="dxa"/>
              <w:right w:w="75" w:type="dxa"/>
            </w:tcMar>
            <w:vAlign w:val="center"/>
            <w:hideMark/>
          </w:tcPr>
          <w:p w14:paraId="20BF4F65" w14:textId="6297B801" w:rsidR="00F062F3" w:rsidRDefault="00F12C41">
            <w:pPr>
              <w:spacing w:before="20" w:after="60"/>
              <w:rPr>
                <w:rFonts w:ascii="Arial" w:hAnsi="Arial" w:cs="Arial"/>
                <w:color w:val="000000"/>
              </w:rPr>
            </w:pPr>
            <w:r>
              <w:rPr>
                <w:rFonts w:ascii="Arial" w:hAnsi="Arial" w:cs="Arial"/>
                <w:noProof/>
                <w:color w:val="000000"/>
              </w:rPr>
              <w:drawing>
                <wp:inline distT="0" distB="0" distL="0" distR="0" wp14:anchorId="37BAE375" wp14:editId="1BB0A431">
                  <wp:extent cx="752475" cy="819150"/>
                  <wp:effectExtent l="0" t="0" r="9525" b="0"/>
                  <wp:docPr id="1055634296"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634296" name=""/>
                          <pic:cNvPicPr/>
                        </pic:nvPicPr>
                        <pic:blipFill>
                          <a:blip r:embed="rId71">
                            <a:extLst>
                              <a:ext uri="{28A0092B-C50C-407E-A947-70E740481C1C}">
                                <a14:useLocalDpi xmlns:a14="http://schemas.microsoft.com/office/drawing/2010/main" val="0"/>
                              </a:ext>
                            </a:extLst>
                          </a:blip>
                          <a:stretch>
                            <a:fillRect/>
                          </a:stretch>
                        </pic:blipFill>
                        <pic:spPr>
                          <a:xfrm>
                            <a:off x="0" y="0"/>
                            <a:ext cx="752475" cy="819150"/>
                          </a:xfrm>
                          <a:prstGeom prst="rect">
                            <a:avLst/>
                          </a:prstGeom>
                        </pic:spPr>
                      </pic:pic>
                    </a:graphicData>
                  </a:graphic>
                </wp:inline>
              </w:drawing>
            </w:r>
          </w:p>
          <w:p w14:paraId="66558C76" w14:textId="77777777" w:rsidR="00F062F3" w:rsidRDefault="00F062F3">
            <w:pPr>
              <w:spacing w:before="20" w:after="60"/>
              <w:rPr>
                <w:rFonts w:ascii="Arial" w:hAnsi="Arial" w:cs="Arial"/>
                <w:color w:val="000000"/>
              </w:rPr>
            </w:pPr>
            <w:hyperlink w:anchor="14_auto_topics_ijk_line_vec_boxe_7994" w:history="1">
              <w:r>
                <w:rPr>
                  <w:rStyle w:val="Hyperlink"/>
                  <w:rFonts w:ascii="Arial" w:hAnsi="Arial" w:cs="Arial"/>
                </w:rPr>
                <w:t>Cases Vec ligne IJK</w:t>
              </w:r>
            </w:hyperlink>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AFA8299" w14:textId="5BECEB78" w:rsidR="00F062F3" w:rsidRDefault="00F12C41">
            <w:pPr>
              <w:spacing w:before="20" w:after="60"/>
              <w:rPr>
                <w:rFonts w:ascii="Arial" w:hAnsi="Arial" w:cs="Arial"/>
                <w:color w:val="000000"/>
              </w:rPr>
            </w:pPr>
            <w:r>
              <w:rPr>
                <w:rFonts w:ascii="Arial" w:hAnsi="Arial" w:cs="Arial"/>
                <w:noProof/>
                <w:color w:val="000000"/>
              </w:rPr>
              <w:drawing>
                <wp:inline distT="0" distB="0" distL="0" distR="0" wp14:anchorId="51E82F7C" wp14:editId="52D1F691">
                  <wp:extent cx="657225" cy="752475"/>
                  <wp:effectExtent l="0" t="0" r="9525" b="9525"/>
                  <wp:docPr id="1540463169"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463169" name=""/>
                          <pic:cNvPicPr/>
                        </pic:nvPicPr>
                        <pic:blipFill>
                          <a:blip r:embed="rId72">
                            <a:extLst>
                              <a:ext uri="{28A0092B-C50C-407E-A947-70E740481C1C}">
                                <a14:useLocalDpi xmlns:a14="http://schemas.microsoft.com/office/drawing/2010/main" val="0"/>
                              </a:ext>
                            </a:extLst>
                          </a:blip>
                          <a:stretch>
                            <a:fillRect/>
                          </a:stretch>
                        </pic:blipFill>
                        <pic:spPr>
                          <a:xfrm>
                            <a:off x="0" y="0"/>
                            <a:ext cx="657225" cy="752475"/>
                          </a:xfrm>
                          <a:prstGeom prst="rect">
                            <a:avLst/>
                          </a:prstGeom>
                        </pic:spPr>
                      </pic:pic>
                    </a:graphicData>
                  </a:graphic>
                </wp:inline>
              </w:drawing>
            </w:r>
          </w:p>
          <w:p w14:paraId="777131D2" w14:textId="77777777" w:rsidR="00F062F3" w:rsidRDefault="00F062F3">
            <w:pPr>
              <w:spacing w:before="20" w:after="60"/>
              <w:rPr>
                <w:rFonts w:ascii="Arial" w:hAnsi="Arial" w:cs="Arial"/>
                <w:color w:val="000000"/>
              </w:rPr>
            </w:pPr>
            <w:hyperlink w:anchor="14_auto_topics_ijk_angle_boxes_h_7082" w:history="1">
              <w:r>
                <w:rPr>
                  <w:rStyle w:val="Hyperlink"/>
                  <w:rFonts w:ascii="Arial" w:hAnsi="Arial" w:cs="Arial"/>
                </w:rPr>
                <w:t>Cases Angle IJK</w:t>
              </w:r>
            </w:hyperlink>
          </w:p>
        </w:tc>
      </w:tr>
      <w:tr w:rsidR="00F062F3" w14:paraId="3BB86806" w14:textId="77777777">
        <w:trPr>
          <w:divId w:val="1463419876"/>
        </w:trPr>
        <w:tc>
          <w:tcPr>
            <w:tcW w:w="0" w:type="auto"/>
            <w:tcBorders>
              <w:top w:val="nil"/>
              <w:left w:val="single" w:sz="6" w:space="0" w:color="BCB9BD"/>
              <w:bottom w:val="single" w:sz="6" w:space="0" w:color="B9B9BD"/>
              <w:right w:val="nil"/>
            </w:tcBorders>
            <w:tcMar>
              <w:top w:w="75" w:type="dxa"/>
              <w:left w:w="75" w:type="dxa"/>
              <w:bottom w:w="75" w:type="dxa"/>
              <w:right w:w="75" w:type="dxa"/>
            </w:tcMar>
            <w:vAlign w:val="center"/>
            <w:hideMark/>
          </w:tcPr>
          <w:p w14:paraId="7CE17BFB" w14:textId="59929041" w:rsidR="00F062F3" w:rsidRDefault="00F12C41">
            <w:pPr>
              <w:spacing w:before="20" w:after="60"/>
              <w:rPr>
                <w:rFonts w:ascii="Arial" w:hAnsi="Arial" w:cs="Arial"/>
                <w:color w:val="000000"/>
              </w:rPr>
            </w:pPr>
            <w:r>
              <w:rPr>
                <w:rFonts w:ascii="Arial" w:hAnsi="Arial" w:cs="Arial"/>
                <w:noProof/>
                <w:color w:val="000000"/>
              </w:rPr>
              <w:drawing>
                <wp:inline distT="0" distB="0" distL="0" distR="0" wp14:anchorId="1C0BA51F" wp14:editId="11B7F72F">
                  <wp:extent cx="800100" cy="1171575"/>
                  <wp:effectExtent l="0" t="0" r="0" b="9525"/>
                  <wp:docPr id="1674646088"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646088" name=""/>
                          <pic:cNvPicPr/>
                        </pic:nvPicPr>
                        <pic:blipFill>
                          <a:blip r:embed="rId73">
                            <a:extLst>
                              <a:ext uri="{28A0092B-C50C-407E-A947-70E740481C1C}">
                                <a14:useLocalDpi xmlns:a14="http://schemas.microsoft.com/office/drawing/2010/main" val="0"/>
                              </a:ext>
                            </a:extLst>
                          </a:blip>
                          <a:stretch>
                            <a:fillRect/>
                          </a:stretch>
                        </pic:blipFill>
                        <pic:spPr>
                          <a:xfrm>
                            <a:off x="0" y="0"/>
                            <a:ext cx="800100" cy="1171575"/>
                          </a:xfrm>
                          <a:prstGeom prst="rect">
                            <a:avLst/>
                          </a:prstGeom>
                        </pic:spPr>
                      </pic:pic>
                    </a:graphicData>
                  </a:graphic>
                </wp:inline>
              </w:drawing>
            </w:r>
          </w:p>
          <w:p w14:paraId="715E4F75" w14:textId="77777777" w:rsidR="00F062F3" w:rsidRDefault="00F062F3">
            <w:pPr>
              <w:spacing w:before="20" w:after="60"/>
              <w:rPr>
                <w:rFonts w:ascii="Arial" w:hAnsi="Arial" w:cs="Arial"/>
                <w:color w:val="000000"/>
              </w:rPr>
            </w:pPr>
            <w:hyperlink w:anchor="14_auto_topics_xyz_start_point_b_8488" w:history="1">
              <w:r>
                <w:rPr>
                  <w:rStyle w:val="Hyperlink"/>
                  <w:rFonts w:ascii="Arial" w:hAnsi="Arial" w:cs="Arial"/>
                </w:rPr>
                <w:t>Cases Point départ XYZ</w:t>
              </w:r>
            </w:hyperlink>
          </w:p>
        </w:tc>
        <w:tc>
          <w:tcPr>
            <w:tcW w:w="0" w:type="auto"/>
            <w:tcBorders>
              <w:top w:val="nil"/>
              <w:left w:val="single" w:sz="6" w:space="0" w:color="BDB9BD"/>
              <w:bottom w:val="single" w:sz="6" w:space="0" w:color="B9B9BD"/>
              <w:right w:val="nil"/>
            </w:tcBorders>
            <w:tcMar>
              <w:top w:w="75" w:type="dxa"/>
              <w:left w:w="75" w:type="dxa"/>
              <w:bottom w:w="75" w:type="dxa"/>
              <w:right w:w="75" w:type="dxa"/>
            </w:tcMar>
            <w:vAlign w:val="center"/>
            <w:hideMark/>
          </w:tcPr>
          <w:p w14:paraId="4A1B1E56" w14:textId="04B12AD9" w:rsidR="00F062F3" w:rsidRDefault="00F12C41">
            <w:pPr>
              <w:spacing w:before="20" w:after="60"/>
              <w:rPr>
                <w:rFonts w:ascii="Arial" w:hAnsi="Arial" w:cs="Arial"/>
                <w:color w:val="000000"/>
              </w:rPr>
            </w:pPr>
            <w:r>
              <w:rPr>
                <w:rFonts w:ascii="Arial" w:hAnsi="Arial" w:cs="Arial"/>
                <w:noProof/>
                <w:color w:val="000000"/>
              </w:rPr>
              <w:drawing>
                <wp:inline distT="0" distB="0" distL="0" distR="0" wp14:anchorId="3789B0CB" wp14:editId="198454AD">
                  <wp:extent cx="1447800" cy="1143000"/>
                  <wp:effectExtent l="0" t="0" r="0" b="0"/>
                  <wp:docPr id="1747587510"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587510" name=""/>
                          <pic:cNvPicPr/>
                        </pic:nvPicPr>
                        <pic:blipFill>
                          <a:blip r:embed="rId74">
                            <a:extLst>
                              <a:ext uri="{28A0092B-C50C-407E-A947-70E740481C1C}">
                                <a14:useLocalDpi xmlns:a14="http://schemas.microsoft.com/office/drawing/2010/main" val="0"/>
                              </a:ext>
                            </a:extLst>
                          </a:blip>
                          <a:stretch>
                            <a:fillRect/>
                          </a:stretch>
                        </pic:blipFill>
                        <pic:spPr>
                          <a:xfrm>
                            <a:off x="0" y="0"/>
                            <a:ext cx="1447800" cy="1143000"/>
                          </a:xfrm>
                          <a:prstGeom prst="rect">
                            <a:avLst/>
                          </a:prstGeom>
                        </pic:spPr>
                      </pic:pic>
                    </a:graphicData>
                  </a:graphic>
                </wp:inline>
              </w:drawing>
            </w:r>
          </w:p>
          <w:p w14:paraId="0D679333" w14:textId="77777777" w:rsidR="00F062F3" w:rsidRDefault="00F062F3">
            <w:pPr>
              <w:spacing w:before="20" w:after="60"/>
              <w:rPr>
                <w:rFonts w:ascii="Arial" w:hAnsi="Arial" w:cs="Arial"/>
                <w:color w:val="000000"/>
              </w:rPr>
            </w:pPr>
            <w:hyperlink w:anchor="14_auto_topics_xyz_start___end_b_8643" w:history="1">
              <w:r>
                <w:rPr>
                  <w:rStyle w:val="Hyperlink"/>
                  <w:rFonts w:ascii="Arial" w:hAnsi="Arial" w:cs="Arial"/>
                </w:rPr>
                <w:t>Cases Début / Fin XYZ</w:t>
              </w:r>
            </w:hyperlink>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986C9B7" w14:textId="6DB0B9E0" w:rsidR="00F062F3" w:rsidRDefault="00F12C41">
            <w:pPr>
              <w:spacing w:before="20" w:after="60"/>
              <w:rPr>
                <w:rFonts w:ascii="Arial" w:hAnsi="Arial" w:cs="Arial"/>
                <w:color w:val="000000"/>
              </w:rPr>
            </w:pPr>
            <w:r>
              <w:rPr>
                <w:rFonts w:ascii="Arial" w:hAnsi="Arial" w:cs="Arial"/>
                <w:noProof/>
                <w:color w:val="000000"/>
              </w:rPr>
              <w:drawing>
                <wp:inline distT="0" distB="0" distL="0" distR="0" wp14:anchorId="455C0ADD" wp14:editId="30B36830">
                  <wp:extent cx="657225" cy="971550"/>
                  <wp:effectExtent l="0" t="0" r="9525" b="0"/>
                  <wp:docPr id="1577552936"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552936" name=""/>
                          <pic:cNvPicPr/>
                        </pic:nvPicPr>
                        <pic:blipFill>
                          <a:blip r:embed="rId75">
                            <a:extLst>
                              <a:ext uri="{28A0092B-C50C-407E-A947-70E740481C1C}">
                                <a14:useLocalDpi xmlns:a14="http://schemas.microsoft.com/office/drawing/2010/main" val="0"/>
                              </a:ext>
                            </a:extLst>
                          </a:blip>
                          <a:stretch>
                            <a:fillRect/>
                          </a:stretch>
                        </pic:blipFill>
                        <pic:spPr>
                          <a:xfrm>
                            <a:off x="0" y="0"/>
                            <a:ext cx="657225" cy="971550"/>
                          </a:xfrm>
                          <a:prstGeom prst="rect">
                            <a:avLst/>
                          </a:prstGeom>
                        </pic:spPr>
                      </pic:pic>
                    </a:graphicData>
                  </a:graphic>
                </wp:inline>
              </w:drawing>
            </w:r>
          </w:p>
          <w:p w14:paraId="22F5688B" w14:textId="77777777" w:rsidR="00F062F3" w:rsidRDefault="00F062F3">
            <w:pPr>
              <w:spacing w:before="20" w:after="60"/>
              <w:rPr>
                <w:rFonts w:ascii="Arial" w:hAnsi="Arial" w:cs="Arial"/>
                <w:color w:val="000000"/>
              </w:rPr>
            </w:pPr>
            <w:hyperlink w:anchor="14_auto_topics_xyz_center_boxes__8248" w:history="1">
              <w:r>
                <w:rPr>
                  <w:rStyle w:val="Hyperlink"/>
                  <w:rFonts w:ascii="Arial" w:hAnsi="Arial" w:cs="Arial"/>
                </w:rPr>
                <w:t>Cases Centre XYZ</w:t>
              </w:r>
            </w:hyperlink>
          </w:p>
        </w:tc>
      </w:tr>
    </w:tbl>
    <w:p w14:paraId="2C7B8B9E" w14:textId="77777777" w:rsidR="00F062F3" w:rsidRDefault="00F062F3">
      <w:pPr>
        <w:pStyle w:val="heading4b"/>
        <w:divId w:val="1463419876"/>
      </w:pPr>
      <w:r>
        <w:t>Exemple :</w:t>
      </w:r>
    </w:p>
    <w:p w14:paraId="1AA7F349" w14:textId="77777777" w:rsidR="00F062F3" w:rsidRDefault="00F062F3">
      <w:pPr>
        <w:pStyle w:val="BodyText"/>
        <w:divId w:val="1463419876"/>
      </w:pPr>
      <w:hyperlink w:anchor="14_auto_topics_example_of_auto_l_9425" w:history="1">
        <w:r>
          <w:rPr>
            <w:rStyle w:val="Hyperlink"/>
          </w:rPr>
          <w:t>Vecteurs de droite auto</w:t>
        </w:r>
      </w:hyperlink>
    </w:p>
    <w:p w14:paraId="382CE48D" w14:textId="77777777" w:rsidR="00F062F3" w:rsidRDefault="00F062F3">
      <w:pPr>
        <w:jc w:val="right"/>
        <w:divId w:val="202258680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"XYZ:Cases Point" \* MERGEFORMAT </w:instrText>
      </w:r>
      <w:r>
        <w:rPr>
          <w:rFonts w:ascii="Arial" w:hAnsi="Arial" w:cs="Arial"/>
          <w:color w:val="000000"/>
          <w:sz w:val="22"/>
          <w:szCs w:val="22"/>
        </w:rPr>
        <w:fldChar w:fldCharType="end"/>
      </w:r>
    </w:p>
    <w:p w14:paraId="2D48D56F" w14:textId="77777777" w:rsidR="00F062F3" w:rsidRDefault="00F062F3">
      <w:pPr>
        <w:pStyle w:val="Heading4"/>
        <w:divId w:val="1463419876"/>
        <w:rPr>
          <w:rFonts w:asciiTheme="minorHAnsi" w:hAnsiTheme="minorHAnsi" w:cstheme="majorBidi"/>
          <w:color w:val="0F4761" w:themeColor="accent1" w:themeShade="BF"/>
          <w:sz w:val="20"/>
          <w:szCs w:val="20"/>
        </w:rPr>
      </w:pPr>
      <w:bookmarkStart w:id="39" w:name="14_auto_topics_xyz_point_boxes_h_6492"/>
      <w:bookmarkEnd w:id="39"/>
      <w:r>
        <w:t>Cases Point XYZ</w:t>
      </w:r>
    </w:p>
    <w:p w14:paraId="5E30BF7D" w14:textId="6E84AD81" w:rsidR="00F062F3" w:rsidRDefault="00F12C41">
      <w:pPr>
        <w:pStyle w:val="figure"/>
        <w:keepNext/>
        <w:spacing w:before="60" w:after="225" w:afterAutospacing="0"/>
        <w:divId w:val="146341987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92A7F1F" wp14:editId="5661519C">
            <wp:extent cx="859790" cy="1241920"/>
            <wp:effectExtent l="0" t="0" r="0" b="0"/>
            <wp:docPr id="183932657"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32657" name=""/>
                    <pic:cNvPicPr/>
                  </pic:nvPicPr>
                  <pic:blipFill>
                    <a:blip r:embed="rId67">
                      <a:extLst>
                        <a:ext uri="{28A0092B-C50C-407E-A947-70E740481C1C}">
                          <a14:useLocalDpi xmlns:a14="http://schemas.microsoft.com/office/drawing/2010/main" val="0"/>
                        </a:ext>
                      </a:extLst>
                    </a:blip>
                    <a:stretch>
                      <a:fillRect/>
                    </a:stretch>
                  </pic:blipFill>
                  <pic:spPr>
                    <a:xfrm>
                      <a:off x="0" y="0"/>
                      <a:ext cx="859790" cy="1241920"/>
                    </a:xfrm>
                    <a:prstGeom prst="rect">
                      <a:avLst/>
                    </a:prstGeom>
                  </pic:spPr>
                </pic:pic>
              </a:graphicData>
            </a:graphic>
          </wp:inline>
        </w:drawing>
      </w:r>
    </w:p>
    <w:p w14:paraId="0F2F1925" w14:textId="77777777" w:rsidR="00F062F3" w:rsidRDefault="00F062F3">
      <w:pPr>
        <w:pStyle w:val="BodyText"/>
        <w:divId w:val="1463419876"/>
      </w:pPr>
      <w:r>
        <w:t xml:space="preserve">Pour un point élevé, les cases </w:t>
      </w:r>
      <w:r>
        <w:rPr>
          <w:rStyle w:val="bold"/>
        </w:rPr>
        <w:t>Point XYZ</w:t>
      </w:r>
      <w:r>
        <w:t xml:space="preserve"> affichent les valeurs nominales X, Y et Z pour le </w:t>
      </w:r>
      <w:hyperlink w:anchor="14_auto_topics_xyz_start_point_b_8488" w:history="1">
        <w:r>
          <w:rPr>
            <w:rStyle w:val="Hyperlink"/>
          </w:rPr>
          <w:t>point de départ</w:t>
        </w:r>
      </w:hyperlink>
      <w:r>
        <w:t>.</w:t>
      </w:r>
    </w:p>
    <w:p w14:paraId="1CE46826" w14:textId="77777777" w:rsidR="00F062F3" w:rsidRDefault="00F062F3">
      <w:pPr>
        <w:pStyle w:val="List1"/>
        <w:spacing w:before="0" w:beforeAutospacing="0" w:after="0" w:afterAutospacing="0"/>
        <w:divId w:val="1463419876"/>
        <w:rPr>
          <w:rFonts w:ascii="Times New Roman" w:eastAsiaTheme="minorHAnsi" w:hAnsi="Times New Roman" w:cs="Times New Roman"/>
        </w:rPr>
      </w:pPr>
      <w:r>
        <w:rPr>
          <w:rFonts w:ascii="Times New Roman" w:eastAsiaTheme="minorHAnsi" w:hAnsi="Times New Roman" w:cs="Times New Roman"/>
        </w:rPr>
        <w:t>Une fois la nouvelle valeur créée, PC-DMIS amène le palpeur animé au nouvel emplacement. Cet emplacement indique le point de départ de la recherche. Une fois l'opération terminée, le point XYZ contient le point élevé dans le plan de travail en cours. Les exécutions suivantes utilisent toutefois le point de départ d'origine pour la recherche.</w:t>
      </w:r>
    </w:p>
    <w:p w14:paraId="017C4D21" w14:textId="77777777" w:rsidR="00F062F3" w:rsidRDefault="00F062F3">
      <w:pPr>
        <w:pStyle w:val="BodyText"/>
        <w:divId w:val="1463419876"/>
      </w:pPr>
      <w:r>
        <w:t xml:space="preserve">Pour tous les autres types d'éléments, les cases </w:t>
      </w:r>
      <w:r>
        <w:rPr>
          <w:rStyle w:val="bold"/>
        </w:rPr>
        <w:t>Point XYZ</w:t>
      </w:r>
      <w:r>
        <w:t xml:space="preserve"> affichent les valeurs nominales X, Y et Z pour l'emplacement de l'élément.</w:t>
      </w:r>
    </w:p>
    <w:p w14:paraId="18A79DDE" w14:textId="77777777" w:rsidR="00F062F3" w:rsidRDefault="00F062F3">
      <w:pPr>
        <w:pStyle w:val="BodyText"/>
        <w:divId w:val="1463419876"/>
      </w:pPr>
      <w:r>
        <w:t>Une fois la nouvelle valeur créée, PC-DMIS amène le palpeur animé au nouvel emplacement. Cet emplacement indique là où a lieu le palpage sur la pièce.</w:t>
      </w:r>
    </w:p>
    <w:p w14:paraId="71600DEF" w14:textId="77777777" w:rsidR="00F062F3" w:rsidRDefault="00F062F3">
      <w:pPr>
        <w:pStyle w:val="BodyText"/>
        <w:divId w:val="1463419876"/>
      </w:pPr>
      <w:r>
        <w:t xml:space="preserve">Pour plus d'informations sur les cases à cocher des axes </w:t>
      </w:r>
      <w:r>
        <w:rPr>
          <w:rStyle w:val="bold"/>
        </w:rPr>
        <w:t>X</w:t>
      </w:r>
      <w:r>
        <w:t xml:space="preserve">, </w:t>
      </w:r>
      <w:r>
        <w:rPr>
          <w:rStyle w:val="bold"/>
        </w:rPr>
        <w:t>Y</w:t>
      </w:r>
      <w:r>
        <w:t xml:space="preserve"> et </w:t>
      </w:r>
      <w:r>
        <w:rPr>
          <w:rStyle w:val="bold"/>
        </w:rPr>
        <w:t>Z</w:t>
      </w:r>
      <w:r>
        <w:t xml:space="preserve">, voir la rubrique « </w:t>
      </w:r>
      <w:hyperlink w:anchor="14_auto_topics_find_nearest_cad__3905" w:history="1">
        <w:r>
          <w:rPr>
            <w:rStyle w:val="Hyperlink"/>
          </w:rPr>
          <w:t>Rechercher élément CAO le plus proche</w:t>
        </w:r>
      </w:hyperlink>
      <w:r>
        <w:t xml:space="preserve"> ».</w:t>
      </w:r>
    </w:p>
    <w:tbl>
      <w:tblPr>
        <w:tblW w:w="4746"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710"/>
        <w:gridCol w:w="4036"/>
      </w:tblGrid>
      <w:tr w:rsidR="00F062F3" w14:paraId="4E84A1EC" w14:textId="77777777" w:rsidTr="007D2E3B">
        <w:trPr>
          <w:divId w:val="1463419876"/>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D038FB0" w14:textId="77777777" w:rsidR="00F062F3" w:rsidRDefault="00F062F3">
            <w:pPr>
              <w:jc w:val="center"/>
              <w:rPr>
                <w:b/>
                <w:bCs/>
                <w:color w:val="000000"/>
              </w:rPr>
            </w:pPr>
            <w:r>
              <w:rPr>
                <w:b/>
                <w:bCs/>
                <w:color w:val="000000"/>
              </w:rPr>
              <w:t>Icône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CAC0690" w14:textId="77777777" w:rsidR="00F062F3" w:rsidRDefault="00F062F3">
            <w:pPr>
              <w:jc w:val="center"/>
              <w:rPr>
                <w:b/>
                <w:bCs/>
                <w:color w:val="000000"/>
              </w:rPr>
            </w:pPr>
            <w:r>
              <w:rPr>
                <w:b/>
                <w:bCs/>
                <w:color w:val="000000"/>
              </w:rPr>
              <w:t>Description</w:t>
            </w:r>
          </w:p>
        </w:tc>
      </w:tr>
      <w:tr w:rsidR="00F062F3" w14:paraId="7EDBDFF9" w14:textId="77777777" w:rsidTr="007D2E3B">
        <w:trPr>
          <w:divId w:val="146341987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144ABE2" w14:textId="51F138DA" w:rsidR="00F062F3" w:rsidRDefault="00F12C41">
            <w:pPr>
              <w:rPr>
                <w:color w:val="000000"/>
              </w:rPr>
            </w:pPr>
            <w:r>
              <w:rPr>
                <w:noProof/>
                <w:color w:val="000000"/>
              </w:rPr>
              <w:drawing>
                <wp:inline distT="0" distB="0" distL="0" distR="0" wp14:anchorId="5E7AA932" wp14:editId="2356BF2F">
                  <wp:extent cx="171450" cy="190500"/>
                  <wp:effectExtent l="0" t="0" r="0" b="0"/>
                  <wp:docPr id="1937935091"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935091" name=""/>
                          <pic:cNvPicPr/>
                        </pic:nvPicPr>
                        <pic:blipFill>
                          <a:blip r:embed="rId76">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282CC13" w14:textId="77777777" w:rsidR="00F062F3" w:rsidRDefault="00F062F3">
            <w:pPr>
              <w:rPr>
                <w:color w:val="000000"/>
              </w:rPr>
            </w:pPr>
            <w:hyperlink w:anchor="14_auto_topics_polar_cartesian_t_1811" w:history="1">
              <w:r>
                <w:rPr>
                  <w:rStyle w:val="Hyperlink"/>
                </w:rPr>
                <w:t>Polaire/Cartésien</w:t>
              </w:r>
            </w:hyperlink>
          </w:p>
        </w:tc>
      </w:tr>
      <w:tr w:rsidR="00F062F3" w14:paraId="4F26C3F2" w14:textId="77777777" w:rsidTr="007D2E3B">
        <w:trPr>
          <w:divId w:val="1463419876"/>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42C42F3" w14:textId="35021949" w:rsidR="00F062F3" w:rsidRDefault="00F12C41">
            <w:pPr>
              <w:rPr>
                <w:color w:val="000000"/>
              </w:rPr>
            </w:pPr>
            <w:r>
              <w:rPr>
                <w:noProof/>
                <w:color w:val="000000"/>
              </w:rPr>
              <w:drawing>
                <wp:inline distT="0" distB="0" distL="0" distR="0" wp14:anchorId="17057A6B" wp14:editId="4780D898">
                  <wp:extent cx="190500" cy="200025"/>
                  <wp:effectExtent l="0" t="0" r="0" b="9525"/>
                  <wp:docPr id="803740800"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740800" name=""/>
                          <pic:cNvPicPr/>
                        </pic:nvPicPr>
                        <pic:blipFill>
                          <a:blip r:embed="rId77">
                            <a:extLst>
                              <a:ext uri="{28A0092B-C50C-407E-A947-70E740481C1C}">
                                <a14:useLocalDpi xmlns:a14="http://schemas.microsoft.com/office/drawing/2010/main" val="0"/>
                              </a:ext>
                            </a:extLst>
                          </a:blip>
                          <a:stretch>
                            <a:fillRect/>
                          </a:stretch>
                        </pic:blipFill>
                        <pic:spPr>
                          <a:xfrm>
                            <a:off x="0" y="0"/>
                            <a:ext cx="190500" cy="200025"/>
                          </a:xfrm>
                          <a:prstGeom prst="rect">
                            <a:avLst/>
                          </a:prstGeom>
                        </pic:spPr>
                      </pic:pic>
                    </a:graphicData>
                  </a:graphic>
                </wp:inline>
              </w:drawing>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11148E8" w14:textId="77777777" w:rsidR="00F062F3" w:rsidRDefault="00F062F3">
            <w:pPr>
              <w:rPr>
                <w:color w:val="000000"/>
              </w:rPr>
            </w:pPr>
            <w:hyperlink w:anchor="14_auto_topics_find_nearest_cad__3905" w:history="1">
              <w:r>
                <w:rPr>
                  <w:rStyle w:val="Hyperlink"/>
                </w:rPr>
                <w:t>Rechercher élément CAO le plus proche</w:t>
              </w:r>
            </w:hyperlink>
          </w:p>
        </w:tc>
      </w:tr>
      <w:tr w:rsidR="00F062F3" w14:paraId="0C9F3C54" w14:textId="77777777" w:rsidTr="007D2E3B">
        <w:trPr>
          <w:divId w:val="146341987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D3808B0" w14:textId="59CEE053" w:rsidR="00F062F3" w:rsidRDefault="00F12C41">
            <w:pPr>
              <w:rPr>
                <w:color w:val="000000"/>
              </w:rPr>
            </w:pPr>
            <w:r>
              <w:rPr>
                <w:noProof/>
                <w:color w:val="000000"/>
              </w:rPr>
              <w:drawing>
                <wp:inline distT="0" distB="0" distL="0" distR="0" wp14:anchorId="680D6180" wp14:editId="2886E368">
                  <wp:extent cx="171450" cy="190500"/>
                  <wp:effectExtent l="0" t="0" r="0" b="0"/>
                  <wp:docPr id="2111064578"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064578" name=""/>
                          <pic:cNvPicPr/>
                        </pic:nvPicPr>
                        <pic:blipFill>
                          <a:blip r:embed="rId78">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9B1FF63" w14:textId="77777777" w:rsidR="00F062F3" w:rsidRDefault="00F062F3">
            <w:pPr>
              <w:rPr>
                <w:color w:val="000000"/>
              </w:rPr>
            </w:pPr>
            <w:hyperlink w:anchor="14_auto_topics_read_point_from_m_5426" w:history="1">
              <w:r>
                <w:rPr>
                  <w:rStyle w:val="Hyperlink"/>
                </w:rPr>
                <w:t>Lire point depuis la machine</w:t>
              </w:r>
            </w:hyperlink>
          </w:p>
        </w:tc>
      </w:tr>
      <w:tr w:rsidR="00F062F3" w14:paraId="1856CCCC" w14:textId="77777777" w:rsidTr="007D2E3B">
        <w:trPr>
          <w:divId w:val="1463419876"/>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3DA214E" w14:textId="33F1D24F" w:rsidR="00F062F3" w:rsidRDefault="00F12C41">
            <w:pPr>
              <w:rPr>
                <w:color w:val="000000"/>
              </w:rPr>
            </w:pPr>
            <w:r>
              <w:rPr>
                <w:noProof/>
                <w:color w:val="000000"/>
              </w:rPr>
              <w:drawing>
                <wp:inline distT="0" distB="0" distL="0" distR="0" wp14:anchorId="2F66A3C0" wp14:editId="3D104347">
                  <wp:extent cx="171450" cy="190500"/>
                  <wp:effectExtent l="0" t="0" r="0" b="0"/>
                  <wp:docPr id="1183255067"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255067" name=""/>
                          <pic:cNvPicPr/>
                        </pic:nvPicPr>
                        <pic:blipFill>
                          <a:blip r:embed="rId79">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23C8F6A" w14:textId="77777777" w:rsidR="00F062F3" w:rsidRDefault="00F062F3">
            <w:pPr>
              <w:rPr>
                <w:color w:val="000000"/>
              </w:rPr>
            </w:pPr>
            <w:hyperlink w:anchor="14_auto_topics_snap_to_grid_htm" w:history="1">
              <w:r>
                <w:rPr>
                  <w:rStyle w:val="Hyperlink"/>
                </w:rPr>
                <w:t>Aligner à la grille</w:t>
              </w:r>
            </w:hyperlink>
          </w:p>
        </w:tc>
      </w:tr>
      <w:tr w:rsidR="00F062F3" w14:paraId="4B5E5006" w14:textId="77777777" w:rsidTr="007D2E3B">
        <w:trPr>
          <w:divId w:val="146341987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4FB682E" w14:textId="3BA21A51" w:rsidR="00F062F3" w:rsidRDefault="00F12C41">
            <w:pPr>
              <w:rPr>
                <w:color w:val="000000"/>
              </w:rPr>
            </w:pPr>
            <w:r>
              <w:rPr>
                <w:noProof/>
                <w:color w:val="000000"/>
              </w:rPr>
              <w:drawing>
                <wp:inline distT="0" distB="0" distL="0" distR="0" wp14:anchorId="3B4D3C7B" wp14:editId="697EAC3A">
                  <wp:extent cx="171450" cy="190500"/>
                  <wp:effectExtent l="0" t="0" r="0" b="0"/>
                  <wp:docPr id="66194978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949789" name=""/>
                          <pic:cNvPicPr/>
                        </pic:nvPicPr>
                        <pic:blipFill>
                          <a:blip r:embed="rId80">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BD87DC8" w14:textId="77777777" w:rsidR="00F062F3" w:rsidRDefault="00F062F3">
            <w:pPr>
              <w:rPr>
                <w:color w:val="000000"/>
              </w:rPr>
            </w:pPr>
            <w:hyperlink w:anchor="14_auto_topics_measure_now_and_r_8224" w:history="1">
              <w:r>
                <w:rPr>
                  <w:rStyle w:val="Hyperlink"/>
                </w:rPr>
                <w:t>Mesurer maintenant</w:t>
              </w:r>
            </w:hyperlink>
          </w:p>
        </w:tc>
      </w:tr>
      <w:tr w:rsidR="00F062F3" w14:paraId="72DA74B6" w14:textId="77777777" w:rsidTr="007D2E3B">
        <w:trPr>
          <w:divId w:val="1463419876"/>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C30E55F" w14:textId="68C332AB" w:rsidR="00F062F3" w:rsidRDefault="00F12C41">
            <w:pPr>
              <w:rPr>
                <w:color w:val="000000"/>
              </w:rPr>
            </w:pPr>
            <w:r>
              <w:rPr>
                <w:noProof/>
                <w:color w:val="000000"/>
              </w:rPr>
              <w:drawing>
                <wp:inline distT="0" distB="0" distL="0" distR="0" wp14:anchorId="09FD8AAC" wp14:editId="74B8989A">
                  <wp:extent cx="171450" cy="190500"/>
                  <wp:effectExtent l="0" t="0" r="0" b="0"/>
                  <wp:docPr id="1321410844"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410844" name=""/>
                          <pic:cNvPicPr/>
                        </pic:nvPicPr>
                        <pic:blipFill>
                          <a:blip r:embed="rId81">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ADC5CA1" w14:textId="77777777" w:rsidR="00F062F3" w:rsidRDefault="00F062F3">
            <w:pPr>
              <w:rPr>
                <w:color w:val="000000"/>
              </w:rPr>
            </w:pPr>
            <w:hyperlink w:anchor="14_auto_topics_measure_now_and_r_8224" w:history="1">
              <w:r>
                <w:rPr>
                  <w:rStyle w:val="Hyperlink"/>
                </w:rPr>
                <w:t>Remesurer</w:t>
              </w:r>
            </w:hyperlink>
          </w:p>
        </w:tc>
      </w:tr>
    </w:tbl>
    <w:p w14:paraId="41BC5D6F" w14:textId="77777777" w:rsidR="00F062F3" w:rsidRDefault="00F062F3">
      <w:pPr>
        <w:divId w:val="1083530852"/>
        <w:rPr>
          <w:color w:val="000000"/>
          <w:sz w:val="20"/>
          <w:szCs w:val="20"/>
        </w:rPr>
      </w:pPr>
      <w:r>
        <w:rPr>
          <w:color w:val="000000"/>
        </w:rPr>
        <w:t> </w:t>
      </w:r>
    </w:p>
    <w:bookmarkStart w:id="40" w:name="14_auto_topics_ijkt_surface_boxe_6236"/>
    <w:bookmarkEnd w:id="40"/>
    <w:p w14:paraId="725933C7" w14:textId="77777777" w:rsidR="00F062F3" w:rsidRDefault="00F062F3">
      <w:pPr>
        <w:pStyle w:val="Heading4"/>
        <w:divId w:val="1463419876"/>
        <w:rPr>
          <w:color w:val="0F4761" w:themeColor="accent1" w:themeShade="BF"/>
        </w:rPr>
      </w:pPr>
      <w:r>
        <w:fldChar w:fldCharType="begin"/>
      </w:r>
      <w:r>
        <w:instrText xml:space="preserve"> XE "Vecteur IJK:Vecteur de surface" \* MERGEFORMAT </w:instrText>
      </w:r>
      <w:r>
        <w:fldChar w:fldCharType="end"/>
      </w:r>
      <w:r>
        <w:fldChar w:fldCharType="begin"/>
      </w:r>
      <w:r>
        <w:instrText xml:space="preserve"> XE "Vecteur IJK:Vecteur normal" \* MERGEFORMAT </w:instrText>
      </w:r>
      <w:r>
        <w:fldChar w:fldCharType="end"/>
      </w:r>
      <w:r>
        <w:t>Cases Surface IJKT</w:t>
      </w:r>
    </w:p>
    <w:p w14:paraId="63244BEE" w14:textId="1B446764" w:rsidR="00F062F3" w:rsidRDefault="00F12C41">
      <w:pPr>
        <w:pStyle w:val="figure"/>
        <w:keepNext/>
        <w:spacing w:before="60" w:after="225" w:afterAutospacing="0"/>
        <w:divId w:val="146341987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DB94D4C" wp14:editId="1C0231FD">
            <wp:extent cx="809625" cy="1228725"/>
            <wp:effectExtent l="0" t="0" r="9525" b="9525"/>
            <wp:docPr id="1977377864"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377864" name=""/>
                    <pic:cNvPicPr/>
                  </pic:nvPicPr>
                  <pic:blipFill>
                    <a:blip r:embed="rId68">
                      <a:extLst>
                        <a:ext uri="{28A0092B-C50C-407E-A947-70E740481C1C}">
                          <a14:useLocalDpi xmlns:a14="http://schemas.microsoft.com/office/drawing/2010/main" val="0"/>
                        </a:ext>
                      </a:extLst>
                    </a:blip>
                    <a:stretch>
                      <a:fillRect/>
                    </a:stretch>
                  </pic:blipFill>
                  <pic:spPr>
                    <a:xfrm>
                      <a:off x="0" y="0"/>
                      <a:ext cx="809625" cy="1228725"/>
                    </a:xfrm>
                    <a:prstGeom prst="rect">
                      <a:avLst/>
                    </a:prstGeom>
                  </pic:spPr>
                </pic:pic>
              </a:graphicData>
            </a:graphic>
          </wp:inline>
        </w:drawing>
      </w:r>
    </w:p>
    <w:p w14:paraId="0281E65F" w14:textId="77777777" w:rsidR="00F062F3" w:rsidRDefault="00F062F3">
      <w:pPr>
        <w:pStyle w:val="heading4b"/>
        <w:divId w:val="1463419876"/>
      </w:pPr>
      <w:r>
        <w:t>Zones I, J et K</w:t>
      </w:r>
    </w:p>
    <w:p w14:paraId="4C6F761F" w14:textId="77777777" w:rsidR="00F062F3" w:rsidRDefault="00F062F3">
      <w:pPr>
        <w:pStyle w:val="BodyText"/>
        <w:divId w:val="1463419876"/>
      </w:pPr>
      <w:r>
        <w:t>Ces cases contiennent les vecteurs perpendiculaires I, J et K que vous fournissez. Ces vecteurs I, J et K doivent toujours pointer à l'opposé de la surface. Après que vous avez créé une nouvelle valeur, PC-DMIS normalise le vecteur, établissant sa longueur à une unité. Ce vecteur est utilisé pour la compensation du palpeur. PC-DMIS affiche alors une flèche de couleur correspondante montrant le vecteur de surface.</w:t>
      </w:r>
    </w:p>
    <w:p w14:paraId="6B135229" w14:textId="77777777" w:rsidR="00F062F3" w:rsidRDefault="00F062F3">
      <w:pPr>
        <w:pStyle w:val="note"/>
        <w:spacing w:before="0" w:beforeAutospacing="0" w:after="0" w:afterAutospacing="0"/>
        <w:divId w:val="1463419876"/>
        <w:rPr>
          <w:rFonts w:ascii="Times New Roman" w:eastAsiaTheme="minorHAnsi" w:hAnsi="Times New Roman" w:cs="Times New Roman"/>
        </w:rPr>
      </w:pPr>
      <w:r>
        <w:rPr>
          <w:rFonts w:ascii="Times New Roman" w:eastAsiaTheme="minorHAnsi" w:hAnsi="Times New Roman" w:cs="Times New Roman"/>
        </w:rPr>
        <w:t xml:space="preserve">Si vous ne voyez pas la flèche du vecteur ou si elle est trop petite, changez la valeur dans la case </w:t>
      </w:r>
      <w:r>
        <w:rPr>
          <w:rStyle w:val="bold"/>
          <w:rFonts w:ascii="Times New Roman" w:hAnsi="Times New Roman" w:cs="Times New Roman"/>
        </w:rPr>
        <w:t>Taille pt.</w:t>
      </w:r>
      <w:r>
        <w:rPr>
          <w:rFonts w:ascii="Times New Roman" w:eastAsiaTheme="minorHAnsi" w:hAnsi="Times New Roman" w:cs="Times New Roman"/>
        </w:rPr>
        <w:t xml:space="preserve"> de la zone </w:t>
      </w:r>
      <w:r>
        <w:rPr>
          <w:rStyle w:val="bold"/>
          <w:rFonts w:ascii="Times New Roman" w:hAnsi="Times New Roman" w:cs="Times New Roman"/>
        </w:rPr>
        <w:t>Analyse</w:t>
      </w:r>
      <w:r>
        <w:rPr>
          <w:rFonts w:ascii="Times New Roman" w:eastAsiaTheme="minorHAnsi" w:hAnsi="Times New Roman" w:cs="Times New Roman"/>
        </w:rPr>
        <w:t xml:space="preserve">. Si vous entrez 0 dans la case </w:t>
      </w:r>
      <w:r>
        <w:rPr>
          <w:rStyle w:val="bold"/>
          <w:rFonts w:ascii="Times New Roman" w:hAnsi="Times New Roman" w:cs="Times New Roman"/>
        </w:rPr>
        <w:t>Taille pt</w:t>
      </w:r>
      <w:r>
        <w:rPr>
          <w:rFonts w:ascii="Times New Roman" w:eastAsiaTheme="minorHAnsi" w:hAnsi="Times New Roman" w:cs="Times New Roman"/>
        </w:rPr>
        <w:t>, en général le point et la flèche auront une taille acceptable.</w:t>
      </w:r>
    </w:p>
    <w:p w14:paraId="5F43EA00" w14:textId="77777777" w:rsidR="00F062F3" w:rsidRDefault="00F062F3">
      <w:pPr>
        <w:pStyle w:val="BodyText"/>
        <w:divId w:val="1463419876"/>
      </w:pPr>
      <w:r>
        <w:t xml:space="preserve">Pour le point de vecteur, le point de surface et les points élevés, les zones </w:t>
      </w:r>
      <w:r>
        <w:rPr>
          <w:rStyle w:val="bold"/>
        </w:rPr>
        <w:t>Surface IJK</w:t>
      </w:r>
      <w:r>
        <w:t xml:space="preserve"> affichent la direction d'approche du palpage effectué pour créer l'élément automatique. Pour les points de vecteur, si vous affichez l'élément dans des coordonnées </w:t>
      </w:r>
      <w:r>
        <w:rPr>
          <w:rStyle w:val="bold"/>
        </w:rPr>
        <w:t>polaires</w:t>
      </w:r>
      <w:r>
        <w:t xml:space="preserve"> et modifiez l'angle </w:t>
      </w:r>
      <w:r>
        <w:rPr>
          <w:rStyle w:val="bold"/>
        </w:rPr>
        <w:t>A</w:t>
      </w:r>
      <w:r>
        <w:t>, le vecteur de surface est automatiquement mis à jour. Pour plus d'informations sur le basculement entre les coordonnées cartésiennes et polaires, voir « </w:t>
      </w:r>
      <w:hyperlink w:anchor="14_auto_topics_polar_cartesian_t_1811" w:history="1">
        <w:r>
          <w:rPr>
            <w:rStyle w:val="Hyperlink"/>
          </w:rPr>
          <w:t>Bascule Polaire / Cartésienne</w:t>
        </w:r>
      </w:hyperlink>
      <w:r>
        <w:t> ».</w:t>
      </w:r>
    </w:p>
    <w:p w14:paraId="4B74EC9F" w14:textId="77777777" w:rsidR="00F062F3" w:rsidRDefault="00F062F3">
      <w:pPr>
        <w:pStyle w:val="BodyText"/>
        <w:divId w:val="1463419876"/>
      </w:pPr>
      <w:r>
        <w:t>Pour les points élevés : Après l'exécution, le vecteur perpendiculaire IJK affiche le vecteur d'approche pour le point élevé dans le plan de travail en cours.</w:t>
      </w:r>
    </w:p>
    <w:p w14:paraId="5FA67BCF" w14:textId="77777777" w:rsidR="00F062F3" w:rsidRDefault="00F062F3">
      <w:pPr>
        <w:pStyle w:val="BodyText"/>
        <w:divId w:val="1463419876"/>
      </w:pPr>
      <w:r>
        <w:t xml:space="preserve">Pour le cercle, le cylindre, la sphère et le cône, les zones </w:t>
      </w:r>
      <w:r>
        <w:rPr>
          <w:rStyle w:val="bold"/>
        </w:rPr>
        <w:t>Surface IJK</w:t>
      </w:r>
      <w:r>
        <w:t xml:space="preserve"> définissent l'axe de l'élément. Un vecteur de cône est très important. Le vecteur perpendiculaire d'un cône indique la direction du cône de sa pointe à sa base. La hauteur et la profondeur d'un cône sont toujours calculées par rapport à ce vecteur.</w:t>
      </w:r>
    </w:p>
    <w:p w14:paraId="10E88B32" w14:textId="77777777" w:rsidR="00F062F3" w:rsidRDefault="00F062F3">
      <w:pPr>
        <w:pStyle w:val="BodyText"/>
        <w:divId w:val="1463419876"/>
      </w:pPr>
      <w:r>
        <w:t xml:space="preserve">Pour le logement carré, le logement oblong, l'ellipse et l'encoche, les zones </w:t>
      </w:r>
      <w:r>
        <w:rPr>
          <w:rStyle w:val="bold"/>
        </w:rPr>
        <w:t>Surface IJK</w:t>
      </w:r>
      <w:r>
        <w:t xml:space="preserve"> définissent le vecteur perpendiculaire à la surface du plan supportant l'élément (plan parallèle à l'élément).</w:t>
      </w:r>
    </w:p>
    <w:p w14:paraId="4430AC38" w14:textId="77777777" w:rsidR="00F062F3" w:rsidRDefault="00F062F3">
      <w:pPr>
        <w:pStyle w:val="BodyText"/>
        <w:divId w:val="1463419876"/>
      </w:pPr>
      <w:r>
        <w:t xml:space="preserve">Pour un plan, les zones </w:t>
      </w:r>
      <w:r>
        <w:rPr>
          <w:rStyle w:val="bold"/>
        </w:rPr>
        <w:t>Surface IJK</w:t>
      </w:r>
      <w:r>
        <w:t xml:space="preserve"> déterminent la direction d'approche pour les palpages du plan.</w:t>
      </w:r>
    </w:p>
    <w:p w14:paraId="1A4BBCE2" w14:textId="77777777" w:rsidR="00F062F3" w:rsidRDefault="00F062F3">
      <w:pPr>
        <w:pStyle w:val="BodyText"/>
        <w:divId w:val="1463419876"/>
      </w:pPr>
      <w:r>
        <w:t xml:space="preserve">Pour une droite, les zones </w:t>
      </w:r>
      <w:r>
        <w:rPr>
          <w:rStyle w:val="bold"/>
        </w:rPr>
        <w:t>Surface IJK</w:t>
      </w:r>
      <w:r>
        <w:t xml:space="preserve"> permettent de définir l'arête pour les palpages de droite automatique. Elles indiquent notamment la surface perpendiculaire à celle sur laquelle les palpages sont pris pour la droite. En d'autres termes, elle est toujours perpendiculaire au </w:t>
      </w:r>
      <w:hyperlink w:anchor="14_auto_topics_ijk_edge_boxes_ht_5104" w:history="1">
        <w:r>
          <w:rPr>
            <w:rStyle w:val="Hyperlink"/>
          </w:rPr>
          <w:t>vecteur d'arête</w:t>
        </w:r>
      </w:hyperlink>
      <w:r>
        <w:t>. Voir « </w:t>
      </w:r>
      <w:hyperlink w:anchor="14_auto_topics_example_of_auto_l_9425" w:history="1">
        <w:r>
          <w:rPr>
            <w:rStyle w:val="Hyperlink"/>
          </w:rPr>
          <w:t>Exemple de vecteurs de droite auto</w:t>
        </w:r>
      </w:hyperlink>
      <w:r>
        <w:t> ».</w:t>
      </w:r>
    </w:p>
    <w:p w14:paraId="6699EA17" w14:textId="77777777" w:rsidR="00F062F3" w:rsidRDefault="00F062F3">
      <w:pPr>
        <w:pStyle w:val="heading4b"/>
        <w:divId w:val="1463419876"/>
      </w:pPr>
      <w:bookmarkStart w:id="41" w:name="14_auto_topics_ijkt_surface_boxe_2176"/>
      <w:bookmarkEnd w:id="41"/>
      <w:r>
        <w:t>Liste et zone T</w:t>
      </w:r>
    </w:p>
    <w:p w14:paraId="39B652D7" w14:textId="77777777" w:rsidR="00F062F3" w:rsidRDefault="00F062F3">
      <w:pPr>
        <w:pStyle w:val="BodyText"/>
        <w:divId w:val="1463419876"/>
      </w:pPr>
      <w:r>
        <w:t xml:space="preserve">La liste et la zone </w:t>
      </w:r>
      <w:r>
        <w:rPr>
          <w:rStyle w:val="bold"/>
        </w:rPr>
        <w:t>T</w:t>
      </w:r>
      <w:r>
        <w:t xml:space="preserve"> (« thickness [épaisseur] ») permettent de sélectionner le type d'épaisseur (théorique, réelle ou pas d'épaisseur). Pour plus d'informations, voir « </w:t>
      </w:r>
      <w:hyperlink w:anchor="14_auto_topics_use_thickness_htm" w:tooltip="Utiliser épaisseur" w:history="1">
        <w:r>
          <w:rPr>
            <w:rStyle w:val="Hyperlink"/>
          </w:rPr>
          <w:t>Utiliser épaisseur</w:t>
        </w:r>
      </w:hyperlink>
      <w:r>
        <w:t> ».</w:t>
      </w:r>
    </w:p>
    <w:p w14:paraId="2294DDD2" w14:textId="77777777" w:rsidR="00F062F3" w:rsidRDefault="00F062F3">
      <w:pPr>
        <w:pStyle w:val="heading4b"/>
        <w:divId w:val="1463419876"/>
      </w:pPr>
      <w:r>
        <w:t>Icônes</w:t>
      </w:r>
    </w:p>
    <w:tbl>
      <w:tblPr>
        <w:tblW w:w="3417"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617"/>
        <w:gridCol w:w="2800"/>
      </w:tblGrid>
      <w:tr w:rsidR="00F062F3" w14:paraId="41D46C65" w14:textId="77777777" w:rsidTr="007D2E3B">
        <w:trPr>
          <w:divId w:val="1463419876"/>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40E815A" w14:textId="77777777" w:rsidR="00F062F3" w:rsidRDefault="00F062F3">
            <w:pPr>
              <w:pStyle w:val="tabletext"/>
              <w:jc w:val="center"/>
            </w:pPr>
            <w:r>
              <w:rPr>
                <w:rStyle w:val="bold"/>
              </w:rPr>
              <w:t>Icône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B853F25" w14:textId="77777777" w:rsidR="00F062F3" w:rsidRDefault="00F062F3">
            <w:pPr>
              <w:pStyle w:val="tabletext"/>
              <w:jc w:val="center"/>
            </w:pPr>
            <w:r>
              <w:rPr>
                <w:rStyle w:val="bold"/>
              </w:rPr>
              <w:t>Description</w:t>
            </w:r>
          </w:p>
        </w:tc>
      </w:tr>
      <w:tr w:rsidR="00F062F3" w14:paraId="0F1850A2" w14:textId="77777777" w:rsidTr="007D2E3B">
        <w:trPr>
          <w:divId w:val="146341987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D4F4592" w14:textId="78BF2CA4" w:rsidR="00F062F3" w:rsidRDefault="00F12C41">
            <w:pPr>
              <w:pStyle w:val="tabletext"/>
            </w:pPr>
            <w:r>
              <w:rPr>
                <w:noProof/>
              </w:rPr>
              <w:drawing>
                <wp:inline distT="0" distB="0" distL="0" distR="0" wp14:anchorId="214D1F6D" wp14:editId="056E6FAE">
                  <wp:extent cx="171450" cy="190500"/>
                  <wp:effectExtent l="0" t="0" r="0" b="0"/>
                  <wp:docPr id="1507547407"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547407" name=""/>
                          <pic:cNvPicPr/>
                        </pic:nvPicPr>
                        <pic:blipFill>
                          <a:blip r:embed="rId82">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52CB494" w14:textId="77777777" w:rsidR="00F062F3" w:rsidRDefault="00F062F3">
            <w:pPr>
              <w:pStyle w:val="tabletext"/>
            </w:pPr>
            <w:hyperlink w:anchor="14_auto_topics_find_vectors_htm" w:history="1">
              <w:r>
                <w:rPr>
                  <w:rStyle w:val="Hyperlink"/>
                </w:rPr>
                <w:t>Rechercher vec.</w:t>
              </w:r>
            </w:hyperlink>
          </w:p>
        </w:tc>
      </w:tr>
      <w:tr w:rsidR="00F062F3" w14:paraId="0728A4A3" w14:textId="77777777" w:rsidTr="007D2E3B">
        <w:trPr>
          <w:divId w:val="1463419876"/>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2DA198A" w14:textId="68FA4744" w:rsidR="00F062F3" w:rsidRDefault="00F12C41">
            <w:pPr>
              <w:pStyle w:val="tabletext"/>
            </w:pPr>
            <w:r>
              <w:rPr>
                <w:noProof/>
              </w:rPr>
              <w:drawing>
                <wp:inline distT="0" distB="0" distL="0" distR="0" wp14:anchorId="2C785F36" wp14:editId="396EC14C">
                  <wp:extent cx="171450" cy="190500"/>
                  <wp:effectExtent l="0" t="0" r="0" b="0"/>
                  <wp:docPr id="1737982654"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982654" name=""/>
                          <pic:cNvPicPr/>
                        </pic:nvPicPr>
                        <pic:blipFill>
                          <a:blip r:embed="rId83">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4128FEE" w14:textId="77777777" w:rsidR="00F062F3" w:rsidRDefault="00F062F3">
            <w:pPr>
              <w:pStyle w:val="tabletext"/>
            </w:pPr>
            <w:hyperlink w:anchor="14_auto_topics_flip_vector_htm" w:history="1">
              <w:r>
                <w:rPr>
                  <w:rStyle w:val="Hyperlink"/>
                </w:rPr>
                <w:t>Projection symétrique du vecteur</w:t>
              </w:r>
            </w:hyperlink>
          </w:p>
        </w:tc>
      </w:tr>
      <w:tr w:rsidR="00F062F3" w14:paraId="52FC42C7" w14:textId="77777777" w:rsidTr="007D2E3B">
        <w:trPr>
          <w:divId w:val="146341987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D40A867" w14:textId="31E3E281" w:rsidR="00F062F3" w:rsidRDefault="00F12C41">
            <w:pPr>
              <w:pStyle w:val="tabletext"/>
            </w:pPr>
            <w:r>
              <w:rPr>
                <w:noProof/>
              </w:rPr>
              <w:drawing>
                <wp:inline distT="0" distB="0" distL="0" distR="0" wp14:anchorId="1E33A3F1" wp14:editId="4D362986">
                  <wp:extent cx="171450" cy="190500"/>
                  <wp:effectExtent l="0" t="0" r="0" b="0"/>
                  <wp:docPr id="3999336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93369" name=""/>
                          <pic:cNvPicPr/>
                        </pic:nvPicPr>
                        <pic:blipFill>
                          <a:blip r:embed="rId84">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489512E" w14:textId="77777777" w:rsidR="00F062F3" w:rsidRDefault="00F062F3">
            <w:pPr>
              <w:pStyle w:val="tabletext"/>
            </w:pPr>
            <w:hyperlink w:anchor="14_auto_topics_read_vector_from__8053" w:history="1">
              <w:r>
                <w:rPr>
                  <w:rStyle w:val="Hyperlink"/>
                </w:rPr>
                <w:t>Lire vecteur depuis machine</w:t>
              </w:r>
            </w:hyperlink>
          </w:p>
        </w:tc>
      </w:tr>
    </w:tbl>
    <w:bookmarkStart w:id="42" w:name="14_auto_topics_polar_cartesian_t_1811"/>
    <w:bookmarkEnd w:id="42"/>
    <w:p w14:paraId="329AA9E1" w14:textId="77777777" w:rsidR="00F062F3" w:rsidRDefault="00F062F3">
      <w:pPr>
        <w:pStyle w:val="Heading4"/>
        <w:divId w:val="1463419876"/>
        <w:rPr>
          <w:sz w:val="20"/>
          <w:szCs w:val="20"/>
        </w:rPr>
      </w:pPr>
      <w:r>
        <w:fldChar w:fldCharType="begin"/>
      </w:r>
      <w:r>
        <w:instrText xml:space="preserve"> XE "Icônes à bascule:Bascule Polaire/Cartésien" \* MERGEFORMAT </w:instrText>
      </w:r>
      <w:r>
        <w:fldChar w:fldCharType="end"/>
      </w:r>
      <w:r>
        <w:fldChar w:fldCharType="begin"/>
      </w:r>
      <w:r>
        <w:instrText xml:space="preserve"> XE "Bascule polaire/cartésien" \* MERGEFORMAT </w:instrText>
      </w:r>
      <w:r>
        <w:fldChar w:fldCharType="end"/>
      </w:r>
      <w:r>
        <w:fldChar w:fldCharType="begin"/>
      </w:r>
      <w:r>
        <w:instrText xml:space="preserve"> XE "Bascule Polaire/cartésien" \* MERGEFORMAT </w:instrText>
      </w:r>
      <w:r>
        <w:fldChar w:fldCharType="end"/>
      </w:r>
      <w:r>
        <w:t>Polaire/Cartésien</w:t>
      </w:r>
    </w:p>
    <w:p w14:paraId="7273F18E" w14:textId="38ED9A94" w:rsidR="00F062F3" w:rsidRDefault="00F12C41">
      <w:pPr>
        <w:pStyle w:val="figure"/>
        <w:keepNext/>
        <w:spacing w:before="60" w:after="225" w:afterAutospacing="0"/>
        <w:divId w:val="146341987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31DEDC0" wp14:editId="61EC14FA">
            <wp:extent cx="171450" cy="190500"/>
            <wp:effectExtent l="0" t="0" r="0" b="0"/>
            <wp:docPr id="212850693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506937" name=""/>
                    <pic:cNvPicPr/>
                  </pic:nvPicPr>
                  <pic:blipFill>
                    <a:blip r:embed="rId76">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p>
    <w:p w14:paraId="6506C61A" w14:textId="77777777" w:rsidR="00F062F3" w:rsidRDefault="00F062F3">
      <w:pPr>
        <w:pStyle w:val="BodyText"/>
        <w:divId w:val="1463419876"/>
      </w:pPr>
      <w:r>
        <w:t xml:space="preserve">Cette icône bascule entre le système de coordonnées </w:t>
      </w:r>
      <w:r>
        <w:rPr>
          <w:rStyle w:val="bold"/>
        </w:rPr>
        <w:t>Polaire</w:t>
      </w:r>
      <w:r>
        <w:t xml:space="preserve"> et </w:t>
      </w:r>
      <w:r>
        <w:rPr>
          <w:rStyle w:val="bold"/>
        </w:rPr>
        <w:t>Cartésien</w:t>
      </w:r>
      <w:r>
        <w:t>. Ceci change le système de coordonnées que PC-DMIS utilise pour afficher les valeurs du point ou du centre de l'élément automatique.</w:t>
      </w:r>
    </w:p>
    <w:p w14:paraId="4FEAB47A" w14:textId="77777777" w:rsidR="00F062F3" w:rsidRDefault="00F062F3">
      <w:pPr>
        <w:pStyle w:val="BodyText"/>
        <w:divId w:val="1463419876"/>
      </w:pPr>
      <w:r>
        <w:t xml:space="preserve">En mode </w:t>
      </w:r>
      <w:r>
        <w:rPr>
          <w:rStyle w:val="bold"/>
        </w:rPr>
        <w:t>Polaire</w:t>
      </w:r>
      <w:r>
        <w:t xml:space="preserve">, quand l'icône est désélectionnée, les valeurs affichées sont le rayon, l'angle et la hauteur (indiquées </w:t>
      </w:r>
      <w:r>
        <w:rPr>
          <w:rStyle w:val="bold"/>
        </w:rPr>
        <w:t>R</w:t>
      </w:r>
      <w:r>
        <w:t xml:space="preserve">, </w:t>
      </w:r>
      <w:r>
        <w:rPr>
          <w:rStyle w:val="bold"/>
        </w:rPr>
        <w:t>A</w:t>
      </w:r>
      <w:r>
        <w:t xml:space="preserve"> et </w:t>
      </w:r>
      <w:r>
        <w:rPr>
          <w:rStyle w:val="bold"/>
        </w:rPr>
        <w:t>H</w:t>
      </w:r>
      <w:r>
        <w:t xml:space="preserve"> dans la boîte de dialogue). La hauteur dépend du plan de travail utilisé. Si le plan de travail est ZPLUS, la hauteur est la valeur Z. Dans ce mode, si vous modifiez un point de vecteur et mettez à jour la valeur de l'angle dans la zone </w:t>
      </w:r>
      <w:r>
        <w:rPr>
          <w:rStyle w:val="bold"/>
        </w:rPr>
        <w:t>A</w:t>
      </w:r>
      <w:r>
        <w:t>, PC-DMIS met automatiquement à jour le vecteur de surface correspondant de l'élément. Ceci vous aide à mettre à jour le vecteur de surface dans les routines de mesure qui n'utilisent pas la CAO. Pour plus d'informations sur la valeur du vecteur de surface, voir « </w:t>
      </w:r>
      <w:hyperlink w:anchor="14_auto_topics_ijkt_surface_boxe_6236" w:history="1">
        <w:r>
          <w:rPr>
            <w:rStyle w:val="Hyperlink"/>
          </w:rPr>
          <w:t>Zones Surface IJKT</w:t>
        </w:r>
      </w:hyperlink>
      <w:r>
        <w:t> ».</w:t>
      </w:r>
    </w:p>
    <w:p w14:paraId="7A1A8EC6" w14:textId="77777777" w:rsidR="00F062F3" w:rsidRDefault="00F062F3">
      <w:pPr>
        <w:pStyle w:val="heading4b"/>
        <w:ind w:left="600"/>
        <w:divId w:val="1463419876"/>
      </w:pPr>
      <w:r>
        <w:t>Liste Intérieur/Extérieur/Aucun</w:t>
      </w:r>
    </w:p>
    <w:p w14:paraId="67E435B1" w14:textId="49962EA1" w:rsidR="00F062F3" w:rsidRDefault="00F12C41">
      <w:pPr>
        <w:pStyle w:val="figure"/>
        <w:keepNext/>
        <w:spacing w:before="60" w:after="225" w:afterAutospacing="0"/>
        <w:ind w:left="600"/>
        <w:divId w:val="146341987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6CCEAEC" wp14:editId="65A6C310">
            <wp:extent cx="819150" cy="342900"/>
            <wp:effectExtent l="0" t="0" r="0" b="0"/>
            <wp:docPr id="989987950"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987950" name=""/>
                    <pic:cNvPicPr/>
                  </pic:nvPicPr>
                  <pic:blipFill>
                    <a:blip r:embed="rId85">
                      <a:extLst>
                        <a:ext uri="{28A0092B-C50C-407E-A947-70E740481C1C}">
                          <a14:useLocalDpi xmlns:a14="http://schemas.microsoft.com/office/drawing/2010/main" val="0"/>
                        </a:ext>
                      </a:extLst>
                    </a:blip>
                    <a:stretch>
                      <a:fillRect/>
                    </a:stretch>
                  </pic:blipFill>
                  <pic:spPr>
                    <a:xfrm>
                      <a:off x="0" y="0"/>
                      <a:ext cx="819150" cy="342900"/>
                    </a:xfrm>
                    <a:prstGeom prst="rect">
                      <a:avLst/>
                    </a:prstGeom>
                  </pic:spPr>
                </pic:pic>
              </a:graphicData>
            </a:graphic>
          </wp:inline>
        </w:drawing>
      </w:r>
    </w:p>
    <w:p w14:paraId="38ECB991" w14:textId="77777777" w:rsidR="00F062F3" w:rsidRDefault="00F062F3">
      <w:pPr>
        <w:pStyle w:val="BodyText"/>
        <w:ind w:left="600"/>
        <w:divId w:val="1463419876"/>
      </w:pPr>
      <w:r>
        <w:t xml:space="preserve">En mode </w:t>
      </w:r>
      <w:r>
        <w:rPr>
          <w:rStyle w:val="bold"/>
        </w:rPr>
        <w:t>Polaire</w:t>
      </w:r>
      <w:r>
        <w:t>, si vous sélectionnez l'angle d'azimut (A) ou si vous sélectionnez l'option Interne ou externe dans la liste et que la symétrie adéquate est définie (cylindrique ou sphérique), le vecteur de surface est défini correctement. Si vous sélectionnez aucune, aucun changement n'est appliqué au vecteur de surface.</w:t>
      </w:r>
    </w:p>
    <w:p w14:paraId="6C97C996" w14:textId="77777777" w:rsidR="00F062F3" w:rsidRDefault="00F062F3">
      <w:pPr>
        <w:pStyle w:val="BodyText"/>
        <w:ind w:left="600"/>
        <w:divId w:val="1463419876"/>
      </w:pPr>
      <w:r>
        <w:t xml:space="preserve">L'option </w:t>
      </w:r>
      <w:r>
        <w:rPr>
          <w:rStyle w:val="bold"/>
        </w:rPr>
        <w:t>Intérieur/Extérieur/Aucun</w:t>
      </w:r>
      <w:r>
        <w:t xml:space="preserve"> est seulement disponible quand vous sélectionnez l'option de mode polaire. PC-DMIS l'applique quand vous :</w:t>
      </w:r>
    </w:p>
    <w:p w14:paraId="161D7E80" w14:textId="77777777" w:rsidR="00F062F3" w:rsidRDefault="00F062F3" w:rsidP="00757469">
      <w:pPr>
        <w:pStyle w:val="BodyText"/>
        <w:numPr>
          <w:ilvl w:val="1"/>
          <w:numId w:val="31"/>
        </w:numPr>
        <w:tabs>
          <w:tab w:val="left" w:pos="1440"/>
        </w:tabs>
        <w:spacing w:line="276" w:lineRule="auto"/>
        <w:divId w:val="1463419876"/>
      </w:pPr>
      <w:r>
        <w:t>Sélectionnez la valeur des données de l'azimut (A) et les validez.</w:t>
      </w:r>
    </w:p>
    <w:p w14:paraId="048AA37C" w14:textId="77777777" w:rsidR="00F062F3" w:rsidRDefault="00F062F3" w:rsidP="00757469">
      <w:pPr>
        <w:pStyle w:val="BodyText"/>
        <w:numPr>
          <w:ilvl w:val="1"/>
          <w:numId w:val="31"/>
        </w:numPr>
        <w:tabs>
          <w:tab w:val="left" w:pos="1440"/>
        </w:tabs>
        <w:spacing w:line="276" w:lineRule="auto"/>
        <w:divId w:val="1463419876"/>
      </w:pPr>
      <w:r>
        <w:t>Changez l'option de Interne à Extérieur (ou de Extérieur à Intérieur). Le logiciel ne l'applique pas quand vous cliquez sur votre modèle CAO dans la fenêtre d'affichage graphique. Si vous sélectionnez la CAO dans la fenêtre d'affichage graphique, vous obtenez le vecteur de surface de la CAO exposée.</w:t>
      </w:r>
    </w:p>
    <w:p w14:paraId="55AE7B40" w14:textId="77777777" w:rsidR="00F062F3" w:rsidRDefault="00F062F3">
      <w:pPr>
        <w:pStyle w:val="BodyText"/>
        <w:ind w:left="600"/>
        <w:divId w:val="1463419876"/>
      </w:pPr>
      <w:r>
        <w:t xml:space="preserve">Les informations </w:t>
      </w:r>
      <w:r>
        <w:rPr>
          <w:rStyle w:val="bold"/>
        </w:rPr>
        <w:t>Intérieur/Extérieur/Aucun</w:t>
      </w:r>
      <w:r>
        <w:t xml:space="preserve"> pour le vecteur et les points de surface automatiques ne sont pas ouvertement exposés dans la fenêtre d'affichage graphique quand elle est en mode résumé, commande ou DMIS.</w:t>
      </w:r>
    </w:p>
    <w:p w14:paraId="21BB30BA" w14:textId="77777777" w:rsidR="00F062F3" w:rsidRDefault="00F062F3">
      <w:pPr>
        <w:pStyle w:val="BodyText"/>
        <w:divId w:val="1463419876"/>
      </w:pPr>
      <w:r>
        <w:t xml:space="preserve">En mode </w:t>
      </w:r>
      <w:r>
        <w:rPr>
          <w:rStyle w:val="bold"/>
        </w:rPr>
        <w:t>cartésien</w:t>
      </w:r>
      <w:r>
        <w:t>, les valeurs s'affichent dans XYZ si l'icône est désélectionnée.</w:t>
      </w:r>
    </w:p>
    <w:p w14:paraId="25490752" w14:textId="77777777" w:rsidR="00F062F3" w:rsidRDefault="00F062F3">
      <w:pPr>
        <w:pStyle w:val="Heading4"/>
        <w:divId w:val="1463419876"/>
      </w:pPr>
      <w:bookmarkStart w:id="43" w:name="14_auto_topics_find_nearest_cad__3905"/>
      <w:bookmarkEnd w:id="43"/>
      <w:r>
        <w:t>Rechercher élément CAO le plus proche</w:t>
      </w:r>
    </w:p>
    <w:p w14:paraId="7DAA8DA8" w14:textId="377FBD9F" w:rsidR="00F062F3" w:rsidRDefault="00F12C41">
      <w:pPr>
        <w:pStyle w:val="figure"/>
        <w:keepNext/>
        <w:spacing w:before="60" w:after="225" w:afterAutospacing="0"/>
        <w:divId w:val="146341987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6D765C0" wp14:editId="0CDDE3FB">
            <wp:extent cx="173990" cy="182689"/>
            <wp:effectExtent l="0" t="0" r="0" b="8255"/>
            <wp:docPr id="1274406355"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406355" name=""/>
                    <pic:cNvPicPr/>
                  </pic:nvPicPr>
                  <pic:blipFill>
                    <a:blip r:embed="rId77">
                      <a:extLst>
                        <a:ext uri="{28A0092B-C50C-407E-A947-70E740481C1C}">
                          <a14:useLocalDpi xmlns:a14="http://schemas.microsoft.com/office/drawing/2010/main" val="0"/>
                        </a:ext>
                      </a:extLst>
                    </a:blip>
                    <a:stretch>
                      <a:fillRect/>
                    </a:stretch>
                  </pic:blipFill>
                  <pic:spPr>
                    <a:xfrm>
                      <a:off x="0" y="0"/>
                      <a:ext cx="173990" cy="182689"/>
                    </a:xfrm>
                    <a:prstGeom prst="rect">
                      <a:avLst/>
                    </a:prstGeom>
                  </pic:spPr>
                </pic:pic>
              </a:graphicData>
            </a:graphic>
          </wp:inline>
        </w:drawing>
      </w:r>
    </w:p>
    <w:p w14:paraId="13096111" w14:textId="77777777" w:rsidR="00F062F3" w:rsidRDefault="00F062F3">
      <w:pPr>
        <w:pStyle w:val="BodyText"/>
        <w:divId w:val="1463419876"/>
      </w:pPr>
      <w:r>
        <w:t xml:space="preserve">Quand le bouton </w:t>
      </w:r>
      <w:r>
        <w:rPr>
          <w:rStyle w:val="bold"/>
        </w:rPr>
        <w:t>Rechercher l'élément CAO le plus proche</w:t>
      </w:r>
      <w:r>
        <w:t xml:space="preserve"> est coché, PC-DMIS localise l'élément CAO le plus proche dans la fenêtre d'affichage graphique en fonction de l'emplacement XYZ et du (ou des) axe(s) sélectionné(s). PC-DMIS vous permet de taper ou de sélectionner sur la surface les informations pertinentes.</w:t>
      </w:r>
    </w:p>
    <w:p w14:paraId="69DD868A" w14:textId="77777777" w:rsidR="00F062F3" w:rsidRDefault="00F062F3">
      <w:pPr>
        <w:pStyle w:val="heading4b"/>
        <w:divId w:val="1463419876"/>
      </w:pPr>
      <w:r>
        <w:t>Sélection des cases à cocher d'axes</w:t>
      </w:r>
    </w:p>
    <w:p w14:paraId="727F5344" w14:textId="77777777" w:rsidR="00F062F3" w:rsidRDefault="00F062F3" w:rsidP="00757469">
      <w:pPr>
        <w:pStyle w:val="BodyText"/>
        <w:numPr>
          <w:ilvl w:val="0"/>
          <w:numId w:val="32"/>
        </w:numPr>
        <w:tabs>
          <w:tab w:val="left" w:pos="720"/>
        </w:tabs>
        <w:spacing w:line="276" w:lineRule="auto"/>
        <w:divId w:val="1463419876"/>
      </w:pPr>
      <w:r>
        <w:rPr>
          <w:rStyle w:val="bold"/>
        </w:rPr>
        <w:t>Pour les points de vecteur ou de surface</w:t>
      </w:r>
      <w:r>
        <w:t xml:space="preserve"> - Si vous cochez la case de l'axe </w:t>
      </w:r>
      <w:r>
        <w:rPr>
          <w:rStyle w:val="bold"/>
        </w:rPr>
        <w:t>X</w:t>
      </w:r>
      <w:r>
        <w:t xml:space="preserve">, </w:t>
      </w:r>
      <w:r>
        <w:rPr>
          <w:rStyle w:val="bold"/>
        </w:rPr>
        <w:t>Y</w:t>
      </w:r>
      <w:r>
        <w:t xml:space="preserve"> ou </w:t>
      </w:r>
      <w:r>
        <w:rPr>
          <w:rStyle w:val="bold"/>
        </w:rPr>
        <w:t>Z</w:t>
      </w:r>
      <w:r>
        <w:t xml:space="preserve">, PC-DMIS interprète cette sélection comme </w:t>
      </w:r>
      <w:r>
        <w:rPr>
          <w:rStyle w:val="underline"/>
        </w:rPr>
        <w:t>l'axe qui sera modifié</w:t>
      </w:r>
      <w:r>
        <w:t xml:space="preserve"> lorsque vous cliquez sur l'icône </w:t>
      </w:r>
      <w:r>
        <w:rPr>
          <w:rStyle w:val="bold"/>
        </w:rPr>
        <w:t>Rechercher élément CAO le plus proche</w:t>
      </w:r>
      <w:r>
        <w:t>.</w:t>
      </w:r>
    </w:p>
    <w:p w14:paraId="19AA5091" w14:textId="77777777" w:rsidR="00F062F3" w:rsidRDefault="00F062F3" w:rsidP="00757469">
      <w:pPr>
        <w:pStyle w:val="BodyText"/>
        <w:numPr>
          <w:ilvl w:val="0"/>
          <w:numId w:val="32"/>
        </w:numPr>
        <w:tabs>
          <w:tab w:val="left" w:pos="720"/>
        </w:tabs>
        <w:spacing w:line="276" w:lineRule="auto"/>
        <w:divId w:val="1463419876"/>
      </w:pPr>
      <w:r>
        <w:rPr>
          <w:rStyle w:val="bold"/>
        </w:rPr>
        <w:t>Pour les points d'arête ou d'angle</w:t>
      </w:r>
      <w:r>
        <w:t xml:space="preserve"> - Si vous cochez la case de l'axe X, Y ou Z, PC-DMIS interprète cette sélection comme celle de </w:t>
      </w:r>
      <w:r>
        <w:rPr>
          <w:rStyle w:val="underline"/>
        </w:rPr>
        <w:t>l'axe qui ne sera PAS modifié</w:t>
      </w:r>
      <w:r>
        <w:t xml:space="preserve"> quand vous cliquez sur l'icône </w:t>
      </w:r>
      <w:r>
        <w:rPr>
          <w:rStyle w:val="bold"/>
        </w:rPr>
        <w:t>Rechercher élément CAO le plus proche</w:t>
      </w:r>
      <w:r>
        <w:t xml:space="preserve">. Par exemple, si vous cochez la case </w:t>
      </w:r>
      <w:r>
        <w:rPr>
          <w:rStyle w:val="bold"/>
        </w:rPr>
        <w:t>X</w:t>
      </w:r>
      <w:r>
        <w:t xml:space="preserve">, PC-DMIS sélectionne en fait les cases </w:t>
      </w:r>
      <w:r>
        <w:rPr>
          <w:rStyle w:val="bold"/>
        </w:rPr>
        <w:t>Y</w:t>
      </w:r>
      <w:r>
        <w:t xml:space="preserve"> et </w:t>
      </w:r>
      <w:r>
        <w:rPr>
          <w:rStyle w:val="bold"/>
        </w:rPr>
        <w:t>Z</w:t>
      </w:r>
      <w:r>
        <w:t xml:space="preserve"> indiquant que les valeurs des axes Y et Z seront modifiées par le processus de recherche.</w:t>
      </w:r>
    </w:p>
    <w:p w14:paraId="35E17DB4" w14:textId="77777777" w:rsidR="00F062F3" w:rsidRDefault="00F062F3">
      <w:pPr>
        <w:pStyle w:val="heading4b"/>
        <w:divId w:val="1463419876"/>
      </w:pPr>
      <w:r>
        <w:t>Opération de recherche sans cocher de cases d'axes</w:t>
      </w:r>
    </w:p>
    <w:p w14:paraId="26A0309E" w14:textId="77777777" w:rsidR="00F062F3" w:rsidRDefault="00F062F3" w:rsidP="00757469">
      <w:pPr>
        <w:pStyle w:val="BodyText"/>
        <w:numPr>
          <w:ilvl w:val="0"/>
          <w:numId w:val="33"/>
        </w:numPr>
        <w:tabs>
          <w:tab w:val="left" w:pos="720"/>
        </w:tabs>
        <w:spacing w:line="276" w:lineRule="auto"/>
        <w:divId w:val="1463419876"/>
      </w:pPr>
      <w:r>
        <w:rPr>
          <w:rStyle w:val="bold"/>
        </w:rPr>
        <w:t>Pour les points d'arête et d'angle</w:t>
      </w:r>
      <w:r>
        <w:t xml:space="preserve"> - Si vous cliquez sur l'icône </w:t>
      </w:r>
      <w:r>
        <w:rPr>
          <w:rStyle w:val="bold"/>
        </w:rPr>
        <w:t>Rechercher élément CAO le plus proche</w:t>
      </w:r>
      <w:r>
        <w:t xml:space="preserve"> sans sélectionner d'axe, PC-DMIS recherche le point d'arête ou d'angle CAO le plus proche.</w:t>
      </w:r>
    </w:p>
    <w:p w14:paraId="6A75E926" w14:textId="77777777" w:rsidR="00F062F3" w:rsidRDefault="00F062F3" w:rsidP="00757469">
      <w:pPr>
        <w:pStyle w:val="BodyText"/>
        <w:numPr>
          <w:ilvl w:val="0"/>
          <w:numId w:val="33"/>
        </w:numPr>
        <w:tabs>
          <w:tab w:val="left" w:pos="720"/>
        </w:tabs>
        <w:spacing w:line="276" w:lineRule="auto"/>
        <w:divId w:val="1463419876"/>
      </w:pPr>
      <w:r>
        <w:rPr>
          <w:rStyle w:val="bold"/>
        </w:rPr>
        <w:t>Pour les points de vecteur et de surface</w:t>
      </w:r>
      <w:r>
        <w:t xml:space="preserve"> - Si vous cliquez sur l'icône </w:t>
      </w:r>
      <w:r>
        <w:rPr>
          <w:rStyle w:val="bold"/>
        </w:rPr>
        <w:t>Rechercher élément CAO le plus proche</w:t>
      </w:r>
      <w:r>
        <w:t xml:space="preserve"> sans sélectionner d'axe, PC-DMIS recherche la CAO la plus proche le long du vecteur normal indiqué dans la boîte de dialogue. PC-DMIS renseigne ensuite la boîte de dialogue avec le vecteur trouvé.</w:t>
      </w:r>
    </w:p>
    <w:bookmarkStart w:id="44" w:name="14_auto_topics_read_point_from_m_5426"/>
    <w:bookmarkEnd w:id="44"/>
    <w:p w14:paraId="73AA7343" w14:textId="77777777" w:rsidR="00F062F3" w:rsidRDefault="00F062F3">
      <w:pPr>
        <w:pStyle w:val="Heading4"/>
        <w:divId w:val="1848784319"/>
        <w:rPr>
          <w:sz w:val="20"/>
          <w:szCs w:val="20"/>
        </w:rPr>
      </w:pPr>
      <w:r>
        <w:fldChar w:fldCharType="begin"/>
      </w:r>
      <w:r>
        <w:instrText xml:space="preserve"> XE "Lire point" \* MERGEFORMAT </w:instrText>
      </w:r>
      <w:r>
        <w:fldChar w:fldCharType="end"/>
      </w:r>
      <w:r>
        <w:t>Lire point depuis la machine</w:t>
      </w:r>
    </w:p>
    <w:p w14:paraId="6D14CFBE" w14:textId="4AE8ACEE" w:rsidR="00F062F3" w:rsidRDefault="00F12C41">
      <w:pPr>
        <w:pStyle w:val="figure"/>
        <w:keepNext/>
        <w:spacing w:before="60" w:after="225" w:afterAutospacing="0"/>
        <w:divId w:val="184878431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2012EBC" wp14:editId="4CA75806">
            <wp:extent cx="173990" cy="193322"/>
            <wp:effectExtent l="0" t="0" r="0" b="0"/>
            <wp:docPr id="1869205839"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205839" name=""/>
                    <pic:cNvPicPr/>
                  </pic:nvPicPr>
                  <pic:blipFill>
                    <a:blip r:embed="rId78">
                      <a:extLst>
                        <a:ext uri="{28A0092B-C50C-407E-A947-70E740481C1C}">
                          <a14:useLocalDpi xmlns:a14="http://schemas.microsoft.com/office/drawing/2010/main" val="0"/>
                        </a:ext>
                      </a:extLst>
                    </a:blip>
                    <a:stretch>
                      <a:fillRect/>
                    </a:stretch>
                  </pic:blipFill>
                  <pic:spPr>
                    <a:xfrm>
                      <a:off x="0" y="0"/>
                      <a:ext cx="173990" cy="193322"/>
                    </a:xfrm>
                    <a:prstGeom prst="rect">
                      <a:avLst/>
                    </a:prstGeom>
                  </pic:spPr>
                </pic:pic>
              </a:graphicData>
            </a:graphic>
          </wp:inline>
        </w:drawing>
      </w:r>
    </w:p>
    <w:p w14:paraId="52729659" w14:textId="77777777" w:rsidR="00F062F3" w:rsidRDefault="00F062F3">
      <w:pPr>
        <w:pStyle w:val="BodyText"/>
        <w:divId w:val="1848784319"/>
      </w:pPr>
      <w:r>
        <w:t xml:space="preserve">L'icône </w:t>
      </w:r>
      <w:r>
        <w:rPr>
          <w:rStyle w:val="bold"/>
        </w:rPr>
        <w:t>Lire point depuis la machine</w:t>
      </w:r>
      <w:r>
        <w:t xml:space="preserve"> lit immédiatement la position du palpeur et en fournit l'emplacement dans les coordonnées XYZ de l'élément.</w:t>
      </w:r>
    </w:p>
    <w:p w14:paraId="10FEA495" w14:textId="77777777" w:rsidR="00F062F3" w:rsidRDefault="00F062F3">
      <w:pPr>
        <w:jc w:val="right"/>
        <w:divId w:val="44592854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"Bouton Rechercher vecteur(s)" \* MERGEFORMAT </w:instrText>
      </w:r>
      <w:r>
        <w:rPr>
          <w:rFonts w:ascii="Arial" w:hAnsi="Arial" w:cs="Arial"/>
          <w:color w:val="000000"/>
          <w:sz w:val="22"/>
          <w:szCs w:val="22"/>
        </w:rPr>
        <w:fldChar w:fldCharType="end"/>
      </w:r>
    </w:p>
    <w:p w14:paraId="13FCB037" w14:textId="77777777" w:rsidR="00F062F3" w:rsidRDefault="00F062F3">
      <w:pPr>
        <w:pStyle w:val="Heading4"/>
        <w:divId w:val="1848784319"/>
        <w:rPr>
          <w:rFonts w:asciiTheme="minorHAnsi" w:hAnsiTheme="minorHAnsi" w:cstheme="majorBidi"/>
          <w:color w:val="0F4761" w:themeColor="accent1" w:themeShade="BF"/>
          <w:sz w:val="20"/>
          <w:szCs w:val="20"/>
        </w:rPr>
      </w:pPr>
      <w:bookmarkStart w:id="45" w:name="14_auto_topics_find_vectors_htm"/>
      <w:bookmarkEnd w:id="45"/>
      <w:r>
        <w:t>Rechercher vecteur(s)</w:t>
      </w:r>
    </w:p>
    <w:p w14:paraId="6000D76A" w14:textId="2AC3DB31" w:rsidR="00F062F3" w:rsidRDefault="00F12C41">
      <w:pPr>
        <w:pStyle w:val="figure"/>
        <w:keepNext/>
        <w:spacing w:before="60" w:after="225" w:afterAutospacing="0"/>
        <w:divId w:val="184878431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C7D5DB1" wp14:editId="3CE7FC39">
            <wp:extent cx="173990" cy="193322"/>
            <wp:effectExtent l="0" t="0" r="0" b="0"/>
            <wp:docPr id="1814507148"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507148" name=""/>
                    <pic:cNvPicPr/>
                  </pic:nvPicPr>
                  <pic:blipFill>
                    <a:blip r:embed="rId82">
                      <a:extLst>
                        <a:ext uri="{28A0092B-C50C-407E-A947-70E740481C1C}">
                          <a14:useLocalDpi xmlns:a14="http://schemas.microsoft.com/office/drawing/2010/main" val="0"/>
                        </a:ext>
                      </a:extLst>
                    </a:blip>
                    <a:stretch>
                      <a:fillRect/>
                    </a:stretch>
                  </pic:blipFill>
                  <pic:spPr>
                    <a:xfrm>
                      <a:off x="0" y="0"/>
                      <a:ext cx="173990" cy="193322"/>
                    </a:xfrm>
                    <a:prstGeom prst="rect">
                      <a:avLst/>
                    </a:prstGeom>
                  </pic:spPr>
                </pic:pic>
              </a:graphicData>
            </a:graphic>
          </wp:inline>
        </w:drawing>
      </w:r>
    </w:p>
    <w:p w14:paraId="1B54E882" w14:textId="77777777" w:rsidR="00F062F3" w:rsidRDefault="00F062F3">
      <w:pPr>
        <w:pStyle w:val="BodyText"/>
        <w:divId w:val="1848784319"/>
      </w:pPr>
      <w:r>
        <w:t xml:space="preserve">L'icône </w:t>
      </w:r>
      <w:r>
        <w:rPr>
          <w:rStyle w:val="bold"/>
        </w:rPr>
        <w:t>Rechercher vec.</w:t>
      </w:r>
      <w:r>
        <w:t xml:space="preserve"> perce toutes les surfaces le long du point XYZ et du vecteur IJK, à la recherche du point le plus proche. Le logiciel inverse ensuite ce vecteur en fonction du vecteur de contact actif.</w:t>
      </w:r>
    </w:p>
    <w:p w14:paraId="23688564" w14:textId="77777777" w:rsidR="00F062F3" w:rsidRDefault="00F062F3">
      <w:pPr>
        <w:pStyle w:val="BodyText"/>
        <w:divId w:val="1848784319"/>
      </w:pPr>
      <w:r>
        <w:t xml:space="preserve">Le vecteur perpendiculaire à la surface s'affiche sous la forme </w:t>
      </w:r>
      <w:r>
        <w:rPr>
          <w:rStyle w:val="codecharacter"/>
        </w:rPr>
        <w:t>VEC NOM IJK</w:t>
      </w:r>
      <w:r>
        <w:t>, mais les valeurs XYZ ne changent pas.</w:t>
      </w:r>
    </w:p>
    <w:p w14:paraId="7BD20FB6" w14:textId="77777777" w:rsidR="00F062F3" w:rsidRDefault="00F062F3">
      <w:pPr>
        <w:pStyle w:val="BodyText"/>
        <w:divId w:val="1848784319"/>
      </w:pPr>
      <w:r>
        <w:t>Cette icône est disponible pour les éléments automatiques suivants :</w:t>
      </w:r>
    </w:p>
    <w:p w14:paraId="44B1B6C6" w14:textId="77777777" w:rsidR="00F062F3" w:rsidRDefault="00F062F3" w:rsidP="00757469">
      <w:pPr>
        <w:pStyle w:val="BodyText"/>
        <w:numPr>
          <w:ilvl w:val="0"/>
          <w:numId w:val="34"/>
        </w:numPr>
        <w:tabs>
          <w:tab w:val="left" w:pos="720"/>
        </w:tabs>
        <w:spacing w:line="276" w:lineRule="auto"/>
        <w:divId w:val="1848784319"/>
      </w:pPr>
      <w:r>
        <w:t>Point de vecteur</w:t>
      </w:r>
    </w:p>
    <w:p w14:paraId="70BD94EE" w14:textId="77777777" w:rsidR="00F062F3" w:rsidRDefault="00F062F3" w:rsidP="00757469">
      <w:pPr>
        <w:pStyle w:val="BodyText"/>
        <w:numPr>
          <w:ilvl w:val="0"/>
          <w:numId w:val="34"/>
        </w:numPr>
        <w:tabs>
          <w:tab w:val="left" w:pos="720"/>
        </w:tabs>
        <w:spacing w:line="276" w:lineRule="auto"/>
        <w:divId w:val="1848784319"/>
      </w:pPr>
      <w:r>
        <w:t>Point de surface</w:t>
      </w:r>
    </w:p>
    <w:p w14:paraId="340767D9" w14:textId="77777777" w:rsidR="00F062F3" w:rsidRDefault="00F062F3" w:rsidP="00757469">
      <w:pPr>
        <w:pStyle w:val="BodyText"/>
        <w:numPr>
          <w:ilvl w:val="0"/>
          <w:numId w:val="34"/>
        </w:numPr>
        <w:tabs>
          <w:tab w:val="left" w:pos="720"/>
        </w:tabs>
        <w:spacing w:line="276" w:lineRule="auto"/>
        <w:divId w:val="1848784319"/>
      </w:pPr>
      <w:r>
        <w:t>Point d'arête</w:t>
      </w:r>
    </w:p>
    <w:p w14:paraId="1B27AD33" w14:textId="77777777" w:rsidR="00F062F3" w:rsidRDefault="00F062F3" w:rsidP="00757469">
      <w:pPr>
        <w:pStyle w:val="BodyText"/>
        <w:numPr>
          <w:ilvl w:val="0"/>
          <w:numId w:val="34"/>
        </w:numPr>
        <w:tabs>
          <w:tab w:val="left" w:pos="720"/>
        </w:tabs>
        <w:spacing w:line="276" w:lineRule="auto"/>
        <w:divId w:val="1848784319"/>
      </w:pPr>
      <w:r>
        <w:t>Point d'angle</w:t>
      </w:r>
    </w:p>
    <w:p w14:paraId="5C2C4E4C" w14:textId="77777777" w:rsidR="00F062F3" w:rsidRDefault="00F062F3" w:rsidP="00757469">
      <w:pPr>
        <w:pStyle w:val="BodyText"/>
        <w:numPr>
          <w:ilvl w:val="0"/>
          <w:numId w:val="34"/>
        </w:numPr>
        <w:tabs>
          <w:tab w:val="left" w:pos="720"/>
        </w:tabs>
        <w:spacing w:line="276" w:lineRule="auto"/>
        <w:divId w:val="1848784319"/>
      </w:pPr>
      <w:r>
        <w:t>Point de coin</w:t>
      </w:r>
    </w:p>
    <w:p w14:paraId="2AC4B278" w14:textId="77777777" w:rsidR="00F062F3" w:rsidRDefault="00F062F3" w:rsidP="00757469">
      <w:pPr>
        <w:pStyle w:val="BodyText"/>
        <w:numPr>
          <w:ilvl w:val="0"/>
          <w:numId w:val="34"/>
        </w:numPr>
        <w:tabs>
          <w:tab w:val="left" w:pos="720"/>
        </w:tabs>
        <w:spacing w:line="276" w:lineRule="auto"/>
        <w:divId w:val="1848784319"/>
      </w:pPr>
      <w:r>
        <w:t>Point élevé</w:t>
      </w:r>
    </w:p>
    <w:p w14:paraId="56FF7EE8" w14:textId="77777777" w:rsidR="00F062F3" w:rsidRDefault="00F062F3" w:rsidP="00757469">
      <w:pPr>
        <w:pStyle w:val="BodyText"/>
        <w:numPr>
          <w:ilvl w:val="0"/>
          <w:numId w:val="34"/>
        </w:numPr>
        <w:tabs>
          <w:tab w:val="left" w:pos="720"/>
        </w:tabs>
        <w:spacing w:line="276" w:lineRule="auto"/>
        <w:divId w:val="1848784319"/>
      </w:pPr>
      <w:r>
        <w:t>Droite automatique</w:t>
      </w:r>
    </w:p>
    <w:p w14:paraId="22B477E7" w14:textId="77777777" w:rsidR="00F062F3" w:rsidRDefault="00F062F3" w:rsidP="00757469">
      <w:pPr>
        <w:pStyle w:val="BodyText"/>
        <w:numPr>
          <w:ilvl w:val="0"/>
          <w:numId w:val="34"/>
        </w:numPr>
        <w:tabs>
          <w:tab w:val="left" w:pos="720"/>
        </w:tabs>
        <w:spacing w:line="276" w:lineRule="auto"/>
        <w:divId w:val="1848784319"/>
      </w:pPr>
      <w:r>
        <w:t>Plan automatique</w:t>
      </w:r>
    </w:p>
    <w:p w14:paraId="0068A8CC" w14:textId="77777777" w:rsidR="00F062F3" w:rsidRDefault="00F062F3">
      <w:pPr>
        <w:divId w:val="1200122821"/>
        <w:rPr>
          <w:color w:val="000000"/>
        </w:rPr>
      </w:pPr>
      <w:r>
        <w:rPr>
          <w:color w:val="000000"/>
        </w:rPr>
        <w:t> </w:t>
      </w:r>
    </w:p>
    <w:bookmarkStart w:id="46" w:name="14_auto_topics_snap_to_grid_htm"/>
    <w:bookmarkEnd w:id="46"/>
    <w:p w14:paraId="4A203F59" w14:textId="77777777" w:rsidR="00F062F3" w:rsidRDefault="00F062F3">
      <w:pPr>
        <w:pStyle w:val="Heading4"/>
        <w:divId w:val="1848784319"/>
        <w:rPr>
          <w:color w:val="0F4761" w:themeColor="accent1" w:themeShade="BF"/>
        </w:rPr>
      </w:pPr>
      <w:r>
        <w:fldChar w:fldCharType="begin"/>
      </w:r>
      <w:r>
        <w:instrText xml:space="preserve"> XE "Grille, aligner à" \* MERGEFORMAT </w:instrText>
      </w:r>
      <w:r>
        <w:fldChar w:fldCharType="end"/>
      </w:r>
      <w:r>
        <w:fldChar w:fldCharType="begin"/>
      </w:r>
      <w:r>
        <w:instrText xml:space="preserve"> XE "Aligner à la grille" \* MERGEFORMAT </w:instrText>
      </w:r>
      <w:r>
        <w:fldChar w:fldCharType="end"/>
      </w:r>
      <w:r>
        <w:t>Aligner à la grille</w:t>
      </w:r>
    </w:p>
    <w:p w14:paraId="522B1DBD" w14:textId="0FFF8658" w:rsidR="00F062F3" w:rsidRDefault="00F12C41">
      <w:pPr>
        <w:pStyle w:val="figure"/>
        <w:keepNext/>
        <w:spacing w:before="60" w:after="225" w:afterAutospacing="0"/>
        <w:divId w:val="184878431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75D048B" wp14:editId="333B963E">
            <wp:extent cx="171450" cy="190500"/>
            <wp:effectExtent l="0" t="0" r="0" b="0"/>
            <wp:docPr id="261879599"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879599" name=""/>
                    <pic:cNvPicPr/>
                  </pic:nvPicPr>
                  <pic:blipFill>
                    <a:blip r:embed="rId79">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p>
    <w:p w14:paraId="5B20ACCE" w14:textId="77777777" w:rsidR="00F062F3" w:rsidRDefault="00F062F3">
      <w:pPr>
        <w:pStyle w:val="BodyText"/>
        <w:divId w:val="1848784319"/>
      </w:pPr>
      <w:r>
        <w:t xml:space="preserve">L'icône </w:t>
      </w:r>
      <w:r>
        <w:rPr>
          <w:rStyle w:val="bold"/>
        </w:rPr>
        <w:t>Aligner à la grille</w:t>
      </w:r>
      <w:r>
        <w:t xml:space="preserve"> aligne un point automatique pris en charge à la grille dans la fenêtre d'affichage graphique 3D. Tant que la boîte de dialogue </w:t>
      </w:r>
      <w:hyperlink w:anchor="14_auto_topics_the_auto_feature__5861" w:history="1">
        <w:r>
          <w:rPr>
            <w:rStyle w:val="bold"/>
            <w:color w:val="467886" w:themeColor="hyperlink"/>
            <w:u w:val="single"/>
          </w:rPr>
          <w:t>Élément automatique</w:t>
        </w:r>
      </w:hyperlink>
      <w:r>
        <w:t xml:space="preserve"> est ouverte à un point automatique pris en charge, vous pouvez utiliser l'option Aligner à la grille même lorsque la grille 3D n'est pas visible à l'écran.</w:t>
      </w:r>
    </w:p>
    <w:p w14:paraId="0F92502D" w14:textId="77777777" w:rsidR="00F062F3" w:rsidRDefault="00F062F3">
      <w:pPr>
        <w:pStyle w:val="note"/>
        <w:spacing w:before="0" w:beforeAutospacing="0" w:after="0" w:afterAutospacing="0"/>
        <w:divId w:val="1848784319"/>
        <w:rPr>
          <w:rFonts w:ascii="Times New Roman" w:eastAsiaTheme="minorHAnsi" w:hAnsi="Times New Roman" w:cs="Times New Roman"/>
        </w:rPr>
      </w:pPr>
      <w:r>
        <w:rPr>
          <w:rFonts w:ascii="Times New Roman" w:eastAsiaTheme="minorHAnsi" w:hAnsi="Times New Roman" w:cs="Times New Roman"/>
        </w:rPr>
        <w:t xml:space="preserve">Pour activer la grille dans la fenêtre d'affichage graphique, cochez la case </w:t>
      </w:r>
      <w:r>
        <w:rPr>
          <w:rStyle w:val="bold"/>
          <w:rFonts w:ascii="Times New Roman" w:hAnsi="Times New Roman" w:cs="Times New Roman"/>
        </w:rPr>
        <w:t>Grille 3D</w:t>
      </w:r>
      <w:r>
        <w:rPr>
          <w:rFonts w:ascii="Times New Roman" w:eastAsiaTheme="minorHAnsi" w:hAnsi="Times New Roman" w:cs="Times New Roman"/>
        </w:rPr>
        <w:t xml:space="preserve">, dans la boîte de dialogue </w:t>
      </w:r>
      <w:r>
        <w:rPr>
          <w:rStyle w:val="bold"/>
          <w:rFonts w:ascii="Times New Roman" w:hAnsi="Times New Roman" w:cs="Times New Roman"/>
        </w:rPr>
        <w:t>Configuration de la vue</w:t>
      </w:r>
      <w:r>
        <w:rPr>
          <w:rFonts w:ascii="Times New Roman" w:eastAsiaTheme="minorHAnsi" w:hAnsi="Times New Roman" w:cs="Times New Roman"/>
        </w:rPr>
        <w:t xml:space="preserve"> ou cliquez sur l'icône </w:t>
      </w:r>
      <w:r>
        <w:rPr>
          <w:rStyle w:val="bold"/>
          <w:rFonts w:ascii="Times New Roman" w:hAnsi="Times New Roman" w:cs="Times New Roman"/>
        </w:rPr>
        <w:t>Afficher une grille 3D dans la fenêtre d'affichage graphique</w:t>
      </w:r>
      <w:r>
        <w:rPr>
          <w:rFonts w:ascii="Times New Roman" w:eastAsiaTheme="minorHAnsi" w:hAnsi="Times New Roman" w:cs="Times New Roman"/>
        </w:rPr>
        <w:t xml:space="preserve"> dans la barre d'outils </w:t>
      </w:r>
      <w:r>
        <w:rPr>
          <w:rStyle w:val="bold"/>
          <w:rFonts w:ascii="Times New Roman" w:hAnsi="Times New Roman" w:cs="Times New Roman"/>
        </w:rPr>
        <w:t>Vue graphique</w:t>
      </w:r>
      <w:r>
        <w:rPr>
          <w:rFonts w:ascii="Times New Roman" w:eastAsiaTheme="minorHAnsi" w:hAnsi="Times New Roman" w:cs="Times New Roman"/>
        </w:rPr>
        <w:t>.</w:t>
      </w:r>
    </w:p>
    <w:p w14:paraId="7B1A930E" w14:textId="77777777" w:rsidR="00F062F3" w:rsidRDefault="00F062F3">
      <w:pPr>
        <w:pStyle w:val="BodyText"/>
        <w:divId w:val="1848784319"/>
      </w:pPr>
      <w:r>
        <w:t>Les points automatiques sont tous pris en charge, à l'exception du point de coin et du point élevé.</w:t>
      </w:r>
    </w:p>
    <w:p w14:paraId="45886F94" w14:textId="77777777" w:rsidR="00F062F3" w:rsidRDefault="00F062F3">
      <w:pPr>
        <w:pStyle w:val="BodyText"/>
        <w:divId w:val="1848784319"/>
      </w:pPr>
      <w:r>
        <w:t>Une fois cette icône sélectionnée, si vous choisissez ensuite un point sur une surface CAO, la valeur XYZ est alignée à la grille.</w:t>
      </w:r>
    </w:p>
    <w:p w14:paraId="1E2D6566" w14:textId="77777777" w:rsidR="00F062F3" w:rsidRDefault="00F062F3" w:rsidP="00757469">
      <w:pPr>
        <w:pStyle w:val="BodyText"/>
        <w:numPr>
          <w:ilvl w:val="0"/>
          <w:numId w:val="35"/>
        </w:numPr>
        <w:tabs>
          <w:tab w:val="left" w:pos="720"/>
        </w:tabs>
        <w:spacing w:line="276" w:lineRule="auto"/>
        <w:divId w:val="1848784319"/>
      </w:pPr>
      <w:r>
        <w:t>Quand la grille 3D est active, le point sélectionné s'aligne à la grille visible. Par exemple, si vous observez la pièce dans une vue Z+, les lignes X et Y de la grille sont utilisées. En général, quels que soient les points d'axe les plus près de vous, les deux autres axes de la grille sont employés pour alignement.</w:t>
      </w:r>
    </w:p>
    <w:p w14:paraId="4E97AB5B" w14:textId="77777777" w:rsidR="00F062F3" w:rsidRDefault="00F062F3" w:rsidP="00757469">
      <w:pPr>
        <w:pStyle w:val="BodyText"/>
        <w:numPr>
          <w:ilvl w:val="0"/>
          <w:numId w:val="35"/>
        </w:numPr>
        <w:tabs>
          <w:tab w:val="left" w:pos="720"/>
        </w:tabs>
        <w:spacing w:line="276" w:lineRule="auto"/>
        <w:divId w:val="1848784319"/>
      </w:pPr>
      <w:r>
        <w:t>Quand la grille 3D est désactivée en revanche, le point sélectionné s'aligne aux lignes invisibles de la grille selon la normale de l'élément. Par exemple, si vous sélectionnez un point pour un point de surface et que la perpendiculaire de la surface au point sélectionné est (1,0,0), les lignes Y et Z de la grille sont utilisées pour alignement. En général, chaque fois que la valeur d'axe de la perpendiculaire de l'élément est la plus élevée, les deux autres axes de la grille sont employés pour alignement.</w:t>
      </w:r>
    </w:p>
    <w:bookmarkStart w:id="47" w:name="14_auto_topics_measure_now_and_r_8224"/>
    <w:bookmarkEnd w:id="47"/>
    <w:p w14:paraId="2B95AFD5" w14:textId="77777777" w:rsidR="00F062F3" w:rsidRDefault="00F062F3">
      <w:pPr>
        <w:pStyle w:val="Heading4"/>
        <w:divId w:val="1848784319"/>
      </w:pPr>
      <w:r>
        <w:fldChar w:fldCharType="begin"/>
      </w:r>
      <w:r>
        <w:instrText xml:space="preserve"> XE "Icônes à bascule:Remesurer le parcours" \* MERGEFORMAT </w:instrText>
      </w:r>
      <w:r>
        <w:fldChar w:fldCharType="end"/>
      </w:r>
      <w:r>
        <w:fldChar w:fldCharType="begin"/>
      </w:r>
      <w:r>
        <w:instrText xml:space="preserve"> XE "Icônes à bascule:Mesurer maintenant" \* MERGEFORMAT </w:instrText>
      </w:r>
      <w:r>
        <w:fldChar w:fldCharType="end"/>
      </w:r>
      <w:r>
        <w:t>Mesurer maintenant et Remesurer</w:t>
      </w:r>
    </w:p>
    <w:p w14:paraId="288735D4" w14:textId="77777777" w:rsidR="00F062F3" w:rsidRDefault="00F062F3">
      <w:pPr>
        <w:pStyle w:val="BodyText"/>
        <w:divId w:val="1848784319"/>
      </w:pPr>
      <w:r>
        <w:t xml:space="preserve">Icône </w:t>
      </w:r>
      <w:r>
        <w:rPr>
          <w:rStyle w:val="bold"/>
        </w:rPr>
        <w:t>Mesurer maintenant</w:t>
      </w:r>
    </w:p>
    <w:p w14:paraId="6628C960" w14:textId="59AD4F43" w:rsidR="00F062F3" w:rsidRDefault="00F12C41">
      <w:pPr>
        <w:pStyle w:val="figure"/>
        <w:keepNext/>
        <w:spacing w:before="60" w:after="225" w:afterAutospacing="0"/>
        <w:divId w:val="184878431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A2DE395" wp14:editId="7E353132">
            <wp:extent cx="171450" cy="190500"/>
            <wp:effectExtent l="0" t="0" r="0" b="0"/>
            <wp:docPr id="1074159834"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159834" name=""/>
                    <pic:cNvPicPr/>
                  </pic:nvPicPr>
                  <pic:blipFill>
                    <a:blip r:embed="rId80">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p>
    <w:p w14:paraId="45C24D07" w14:textId="77777777" w:rsidR="00F062F3" w:rsidRDefault="00F062F3">
      <w:pPr>
        <w:pStyle w:val="BodyText"/>
        <w:divId w:val="1848784319"/>
      </w:pPr>
      <w:r>
        <w:t xml:space="preserve">Si vous cliquez sur cette icône, le logiciel lance le processus de mesure pour cet élément automatique dès que vous cliquez sur le bouton </w:t>
      </w:r>
      <w:r>
        <w:rPr>
          <w:rStyle w:val="bold"/>
        </w:rPr>
        <w:t>Créer</w:t>
      </w:r>
      <w:r>
        <w:t xml:space="preserve">. PC-DMIS mesure alors la pièce en fonction des valeurs indiquées dans la boîte de dialogue </w:t>
      </w:r>
      <w:hyperlink w:anchor="14_auto_topics_the_auto_feature__5861" w:history="1">
        <w:r>
          <w:rPr>
            <w:rStyle w:val="bold"/>
            <w:color w:val="467886" w:themeColor="hyperlink"/>
            <w:u w:val="single"/>
          </w:rPr>
          <w:t>Élément automatique</w:t>
        </w:r>
      </w:hyperlink>
      <w:r>
        <w:t>.</w:t>
      </w:r>
    </w:p>
    <w:p w14:paraId="4A11E7A0" w14:textId="77777777" w:rsidR="00F062F3" w:rsidRDefault="00F062F3">
      <w:pPr>
        <w:pStyle w:val="BodyText"/>
        <w:divId w:val="1848784319"/>
      </w:pPr>
      <w:r>
        <w:t xml:space="preserve">Icône </w:t>
      </w:r>
      <w:r>
        <w:rPr>
          <w:rStyle w:val="bold"/>
        </w:rPr>
        <w:t>Remesurer</w:t>
      </w:r>
    </w:p>
    <w:p w14:paraId="2BEFB60D" w14:textId="5F4094B1" w:rsidR="00F062F3" w:rsidRDefault="00F12C41">
      <w:pPr>
        <w:pStyle w:val="figure"/>
        <w:keepNext/>
        <w:spacing w:before="60" w:after="225" w:afterAutospacing="0"/>
        <w:divId w:val="184878431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9B1D8E0" wp14:editId="26AD3E6D">
            <wp:extent cx="171450" cy="190500"/>
            <wp:effectExtent l="0" t="0" r="0" b="0"/>
            <wp:docPr id="1762788499"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788499" name=""/>
                    <pic:cNvPicPr/>
                  </pic:nvPicPr>
                  <pic:blipFill>
                    <a:blip r:embed="rId81">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p>
    <w:p w14:paraId="2627CACB" w14:textId="77777777" w:rsidR="00F062F3" w:rsidRDefault="00F062F3">
      <w:pPr>
        <w:pStyle w:val="note"/>
        <w:spacing w:before="0" w:beforeAutospacing="0" w:after="0" w:afterAutospacing="0"/>
        <w:divId w:val="1848784319"/>
        <w:rPr>
          <w:rFonts w:ascii="Times New Roman" w:eastAsiaTheme="minorHAnsi" w:hAnsi="Times New Roman" w:cs="Times New Roman"/>
        </w:rPr>
      </w:pPr>
      <w:r>
        <w:rPr>
          <w:rFonts w:ascii="Times New Roman" w:eastAsiaTheme="minorHAnsi" w:hAnsi="Times New Roman" w:cs="Times New Roman"/>
        </w:rPr>
        <w:t>Cette icône est disponible pour ces éléments automatiques : cercle, cylindre, logement carré, logement oblong et encoche, qu'ils soient internes ou externes.</w:t>
      </w:r>
    </w:p>
    <w:p w14:paraId="5F9B9ED1" w14:textId="77777777" w:rsidR="00F062F3" w:rsidRDefault="00F062F3">
      <w:pPr>
        <w:pStyle w:val="BodyText"/>
        <w:divId w:val="1848784319"/>
      </w:pPr>
      <w:r>
        <w:t xml:space="preserve">Si vous sélectionnez </w:t>
      </w:r>
      <w:r>
        <w:rPr>
          <w:rStyle w:val="bold"/>
        </w:rPr>
        <w:t>Remesurer</w:t>
      </w:r>
      <w:r>
        <w:t>, PC-DMIS remesure automatiquement l'élément par rapport aux valeurs mesurées obtenues à la première mesure de l'élément.</w:t>
      </w:r>
    </w:p>
    <w:p w14:paraId="7028A64B" w14:textId="77777777" w:rsidR="00F062F3" w:rsidRDefault="00F062F3">
      <w:pPr>
        <w:pStyle w:val="BodyText"/>
        <w:divId w:val="1848784319"/>
      </w:pPr>
      <w:r>
        <w:t xml:space="preserve">Pour tous les éléments internes et externes, si vous définissez l'option </w:t>
      </w:r>
      <w:r>
        <w:rPr>
          <w:rStyle w:val="bold"/>
        </w:rPr>
        <w:t>Déplacement d'évitement</w:t>
      </w:r>
      <w:r>
        <w:t xml:space="preserve"> à une valeur autre que AUCUN et que des déplacements d'évitement ont lieu, ils sont utilisés comme mouvements sécurisés dans le parcours de remesure.</w:t>
      </w:r>
    </w:p>
    <w:p w14:paraId="62807A70" w14:textId="77777777" w:rsidR="00F062F3" w:rsidRDefault="00F062F3">
      <w:pPr>
        <w:pStyle w:val="BodyText"/>
        <w:divId w:val="1848784319"/>
      </w:pPr>
      <w:r>
        <w:t xml:space="preserve">Pour tous les éléments internes, si aucun déplacement d'évitement n'a lieu (l'option </w:t>
      </w:r>
      <w:r>
        <w:rPr>
          <w:rStyle w:val="bold"/>
        </w:rPr>
        <w:t>Déplacement d'évitement</w:t>
      </w:r>
      <w:r>
        <w:t xml:space="preserve"> est définie à AUCUN), mais que </w:t>
      </w:r>
      <w:r>
        <w:rPr>
          <w:rStyle w:val="bold"/>
        </w:rPr>
        <w:t>Remesurer</w:t>
      </w:r>
      <w:r>
        <w:t xml:space="preserve"> est défini à ON, le mouvement sécurisé est au centre de l'élément, d'une hauteur égale au diamètre du palpeur.</w:t>
      </w:r>
    </w:p>
    <w:p w14:paraId="75E609CE" w14:textId="77777777" w:rsidR="00F062F3" w:rsidRDefault="00F062F3">
      <w:pPr>
        <w:pStyle w:val="BodyText"/>
        <w:divId w:val="1848784319"/>
      </w:pPr>
      <w:r>
        <w:t xml:space="preserve">Pour tous les éléments externes, si aucun déplacement d'évitement n'a lieu (l'option </w:t>
      </w:r>
      <w:r>
        <w:rPr>
          <w:rStyle w:val="bold"/>
        </w:rPr>
        <w:t>Déplacement d'évitement</w:t>
      </w:r>
      <w:r>
        <w:t xml:space="preserve"> est définie à AUCUN), mais que </w:t>
      </w:r>
      <w:r>
        <w:rPr>
          <w:rStyle w:val="bold"/>
        </w:rPr>
        <w:t>Remesurer</w:t>
      </w:r>
      <w:r>
        <w:t xml:space="preserve"> est défini à ON, les mouvements sécurisés correspondent au parcours de mesure À L'INVERSE (voir exemples ci-dessous). Pour utiliser la fonctionnalité </w:t>
      </w:r>
      <w:r>
        <w:rPr>
          <w:rStyle w:val="bold"/>
        </w:rPr>
        <w:t>Remesurer</w:t>
      </w:r>
      <w:r>
        <w:t xml:space="preserve"> pour des éléments automatiques externes de contact, les conditions suivantes doivent être réunies :</w:t>
      </w:r>
    </w:p>
    <w:p w14:paraId="15130BFD" w14:textId="77777777" w:rsidR="00F062F3" w:rsidRDefault="00F062F3" w:rsidP="00757469">
      <w:pPr>
        <w:pStyle w:val="BodyText"/>
        <w:numPr>
          <w:ilvl w:val="0"/>
          <w:numId w:val="36"/>
        </w:numPr>
        <w:tabs>
          <w:tab w:val="left" w:pos="720"/>
        </w:tabs>
        <w:spacing w:line="276" w:lineRule="auto"/>
        <w:divId w:val="1848784319"/>
      </w:pPr>
      <w:r>
        <w:t>L'élément automatique de contact doit être un élément externe.</w:t>
      </w:r>
    </w:p>
    <w:p w14:paraId="16BFAEF9" w14:textId="77777777" w:rsidR="00F062F3" w:rsidRDefault="00F062F3" w:rsidP="00757469">
      <w:pPr>
        <w:pStyle w:val="BodyText"/>
        <w:numPr>
          <w:ilvl w:val="0"/>
          <w:numId w:val="36"/>
        </w:numPr>
        <w:tabs>
          <w:tab w:val="left" w:pos="720"/>
        </w:tabs>
        <w:spacing w:line="276" w:lineRule="auto"/>
        <w:divId w:val="1848784319"/>
      </w:pPr>
      <w:r>
        <w:t xml:space="preserve">L'option </w:t>
      </w:r>
      <w:r>
        <w:rPr>
          <w:rStyle w:val="bold"/>
        </w:rPr>
        <w:t>Déplacement d'évitement</w:t>
      </w:r>
      <w:r>
        <w:t xml:space="preserve"> est définie à off.</w:t>
      </w:r>
    </w:p>
    <w:p w14:paraId="52A83390" w14:textId="77777777" w:rsidR="00F062F3" w:rsidRDefault="00F062F3" w:rsidP="00757469">
      <w:pPr>
        <w:pStyle w:val="BodyText"/>
        <w:numPr>
          <w:ilvl w:val="0"/>
          <w:numId w:val="36"/>
        </w:numPr>
        <w:tabs>
          <w:tab w:val="left" w:pos="720"/>
        </w:tabs>
        <w:spacing w:line="276" w:lineRule="auto"/>
        <w:divId w:val="1848784319"/>
      </w:pPr>
      <w:r>
        <w:t>Le mode palpeur doit être le mode CND.</w:t>
      </w:r>
    </w:p>
    <w:p w14:paraId="19CF027E" w14:textId="77777777" w:rsidR="00F062F3" w:rsidRDefault="00F062F3" w:rsidP="00757469">
      <w:pPr>
        <w:pStyle w:val="BodyText"/>
        <w:numPr>
          <w:ilvl w:val="0"/>
          <w:numId w:val="36"/>
        </w:numPr>
        <w:tabs>
          <w:tab w:val="left" w:pos="720"/>
        </w:tabs>
        <w:spacing w:line="276" w:lineRule="auto"/>
        <w:divId w:val="1848784319"/>
      </w:pPr>
      <w:r>
        <w:t xml:space="preserve">Vous devez définir </w:t>
      </w:r>
      <w:r>
        <w:rPr>
          <w:rStyle w:val="bold"/>
        </w:rPr>
        <w:t>.Remesurer</w:t>
      </w:r>
      <w:r>
        <w:t xml:space="preserve"> à On.</w:t>
      </w:r>
    </w:p>
    <w:p w14:paraId="359F53D2" w14:textId="77777777" w:rsidR="00F062F3" w:rsidRDefault="00F062F3">
      <w:pPr>
        <w:pStyle w:val="BodyText"/>
        <w:divId w:val="1848784319"/>
      </w:pPr>
      <w:r>
        <w:t>Les exemples suivants décrivent comment l'implémentation de la fonction Remesurer se déroule si aucun déplacement d'évitement n'est fourni.</w:t>
      </w:r>
    </w:p>
    <w:p w14:paraId="3C5F7409" w14:textId="77777777" w:rsidR="00F062F3" w:rsidRDefault="00F062F3">
      <w:pPr>
        <w:pStyle w:val="heading4b"/>
        <w:divId w:val="1848784319"/>
      </w:pPr>
      <w:r>
        <w:t>Exemple 1</w:t>
      </w:r>
    </w:p>
    <w:p w14:paraId="34F34175" w14:textId="74841CC8" w:rsidR="00F062F3" w:rsidRDefault="00F12C41">
      <w:pPr>
        <w:pStyle w:val="figure"/>
        <w:keepNext/>
        <w:spacing w:before="60" w:after="225" w:afterAutospacing="0"/>
        <w:divId w:val="184878431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A3B5E2D" wp14:editId="7FA192A7">
            <wp:extent cx="1352550" cy="2009775"/>
            <wp:effectExtent l="0" t="0" r="0" b="9525"/>
            <wp:docPr id="229594797"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594797" name=""/>
                    <pic:cNvPicPr/>
                  </pic:nvPicPr>
                  <pic:blipFill>
                    <a:blip r:embed="rId86">
                      <a:extLst>
                        <a:ext uri="{28A0092B-C50C-407E-A947-70E740481C1C}">
                          <a14:useLocalDpi xmlns:a14="http://schemas.microsoft.com/office/drawing/2010/main" val="0"/>
                        </a:ext>
                      </a:extLst>
                    </a:blip>
                    <a:stretch>
                      <a:fillRect/>
                    </a:stretch>
                  </pic:blipFill>
                  <pic:spPr>
                    <a:xfrm>
                      <a:off x="0" y="0"/>
                      <a:ext cx="1352550" cy="2009775"/>
                    </a:xfrm>
                    <a:prstGeom prst="rect">
                      <a:avLst/>
                    </a:prstGeom>
                  </pic:spPr>
                </pic:pic>
              </a:graphicData>
            </a:graphic>
          </wp:inline>
        </w:drawing>
      </w:r>
    </w:p>
    <w:p w14:paraId="7322E437" w14:textId="77777777" w:rsidR="00F062F3" w:rsidRDefault="00F062F3">
      <w:pPr>
        <w:pStyle w:val="BodyText"/>
        <w:divId w:val="1848784319"/>
      </w:pPr>
      <w:r>
        <w:t>Quand un cercle externe, un logement oblong externe ou un polygone externe est mesuré, PC-DMIS stocke tous les mouvements enregistrés, y compris ceux pour mesurer les palpages exemples (1).</w:t>
      </w:r>
    </w:p>
    <w:p w14:paraId="1C9A1376" w14:textId="77777777" w:rsidR="00F062F3" w:rsidRDefault="00F062F3">
      <w:pPr>
        <w:pStyle w:val="BodyText"/>
        <w:divId w:val="1848784319"/>
      </w:pPr>
      <w:r>
        <w:t>Quand la fonction Remesurer est implémentée, tous les mouvements sont effectués de façon séquentielle à l'inverse afin d'éviter des collisions (2).</w:t>
      </w:r>
    </w:p>
    <w:p w14:paraId="5DE9448C" w14:textId="77777777" w:rsidR="00F062F3" w:rsidRDefault="00F062F3">
      <w:pPr>
        <w:pStyle w:val="heading4b"/>
        <w:divId w:val="1848784319"/>
      </w:pPr>
      <w:r>
        <w:t>Exemple 2</w:t>
      </w:r>
    </w:p>
    <w:p w14:paraId="58F78EEB" w14:textId="45C171AC" w:rsidR="00F062F3" w:rsidRDefault="00F12C41">
      <w:pPr>
        <w:pStyle w:val="figure"/>
        <w:keepNext/>
        <w:spacing w:before="60" w:after="225" w:afterAutospacing="0"/>
        <w:divId w:val="184878431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EB24BDA" wp14:editId="34C35C87">
            <wp:extent cx="2047875" cy="1362075"/>
            <wp:effectExtent l="0" t="0" r="9525" b="9525"/>
            <wp:docPr id="1685332425"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332425" name=""/>
                    <pic:cNvPicPr/>
                  </pic:nvPicPr>
                  <pic:blipFill>
                    <a:blip r:embed="rId87">
                      <a:extLst>
                        <a:ext uri="{28A0092B-C50C-407E-A947-70E740481C1C}">
                          <a14:useLocalDpi xmlns:a14="http://schemas.microsoft.com/office/drawing/2010/main" val="0"/>
                        </a:ext>
                      </a:extLst>
                    </a:blip>
                    <a:stretch>
                      <a:fillRect/>
                    </a:stretch>
                  </pic:blipFill>
                  <pic:spPr>
                    <a:xfrm>
                      <a:off x="0" y="0"/>
                      <a:ext cx="2047875" cy="1362075"/>
                    </a:xfrm>
                    <a:prstGeom prst="rect">
                      <a:avLst/>
                    </a:prstGeom>
                  </pic:spPr>
                </pic:pic>
              </a:graphicData>
            </a:graphic>
          </wp:inline>
        </w:drawing>
      </w:r>
    </w:p>
    <w:p w14:paraId="2C32A1F7" w14:textId="77777777" w:rsidR="00F062F3" w:rsidRDefault="00F062F3">
      <w:pPr>
        <w:pStyle w:val="BodyText"/>
        <w:divId w:val="1848784319"/>
      </w:pPr>
      <w:r>
        <w:t>Quand un élément automatique de contact Logement carré externe est mesuré, PC-DMIS stocke tous les mouvements enregistrés incluant le premier et le deuxième palpage sur la première face du logement, et le dernier palpage sur la seconde face du logement.</w:t>
      </w:r>
    </w:p>
    <w:p w14:paraId="2D7C5D58" w14:textId="77777777" w:rsidR="00F062F3" w:rsidRDefault="00F062F3">
      <w:pPr>
        <w:pStyle w:val="BodyText"/>
        <w:divId w:val="1848784319"/>
      </w:pPr>
      <w:r>
        <w:t>Comment dans l'exemple 1, quand la fonction Remesurer est implémentée, tous les mouvements sont effectués de façon séquentielle à l'inverse afin d'éviter des collisions (2).</w:t>
      </w:r>
    </w:p>
    <w:p w14:paraId="1715BFEE" w14:textId="77777777" w:rsidR="00F062F3" w:rsidRDefault="00F062F3">
      <w:pPr>
        <w:pStyle w:val="Heading4"/>
        <w:divId w:val="1848784319"/>
      </w:pPr>
      <w:bookmarkStart w:id="48" w:name="14_auto_topics_flip_vector_htm"/>
      <w:bookmarkEnd w:id="48"/>
      <w:r>
        <w:t>Proj. sym. vecteur</w:t>
      </w:r>
    </w:p>
    <w:p w14:paraId="3870C176" w14:textId="24D0195D" w:rsidR="00F062F3" w:rsidRDefault="00F12C41">
      <w:pPr>
        <w:pStyle w:val="figure"/>
        <w:keepNext/>
        <w:spacing w:before="60" w:after="225" w:afterAutospacing="0"/>
        <w:divId w:val="184878431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467B6DB" wp14:editId="380B4E85">
            <wp:extent cx="173990" cy="193322"/>
            <wp:effectExtent l="0" t="0" r="0" b="0"/>
            <wp:docPr id="173085104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851047" name=""/>
                    <pic:cNvPicPr/>
                  </pic:nvPicPr>
                  <pic:blipFill>
                    <a:blip r:embed="rId83">
                      <a:extLst>
                        <a:ext uri="{28A0092B-C50C-407E-A947-70E740481C1C}">
                          <a14:useLocalDpi xmlns:a14="http://schemas.microsoft.com/office/drawing/2010/main" val="0"/>
                        </a:ext>
                      </a:extLst>
                    </a:blip>
                    <a:stretch>
                      <a:fillRect/>
                    </a:stretch>
                  </pic:blipFill>
                  <pic:spPr>
                    <a:xfrm>
                      <a:off x="0" y="0"/>
                      <a:ext cx="173990" cy="193322"/>
                    </a:xfrm>
                    <a:prstGeom prst="rect">
                      <a:avLst/>
                    </a:prstGeom>
                  </pic:spPr>
                </pic:pic>
              </a:graphicData>
            </a:graphic>
          </wp:inline>
        </w:drawing>
      </w:r>
    </w:p>
    <w:p w14:paraId="58BAA7F4" w14:textId="77777777" w:rsidR="00F062F3" w:rsidRDefault="00F062F3">
      <w:pPr>
        <w:pStyle w:val="BodyText"/>
        <w:divId w:val="1848784319"/>
      </w:pPr>
      <w:r>
        <w:t xml:space="preserve">Le bouton </w:t>
      </w:r>
      <w:r>
        <w:rPr>
          <w:rStyle w:val="bold"/>
        </w:rPr>
        <w:t>Proj sym vecteur</w:t>
      </w:r>
      <w:r>
        <w:t xml:space="preserve"> vous permet d'inverser la direction des vecteurs de surface. Cliquez sur </w:t>
      </w:r>
      <w:r>
        <w:rPr>
          <w:rStyle w:val="bold"/>
        </w:rPr>
        <w:t>Proj sym vecteur</w:t>
      </w:r>
      <w:r>
        <w:t xml:space="preserve"> pour inverser les valeurs affichées.</w:t>
      </w:r>
    </w:p>
    <w:p w14:paraId="0BCA1E8D" w14:textId="77777777" w:rsidR="00F062F3" w:rsidRDefault="00F062F3">
      <w:pPr>
        <w:divId w:val="1137995736"/>
        <w:rPr>
          <w:color w:val="000000"/>
        </w:rPr>
      </w:pPr>
      <w:r>
        <w:rPr>
          <w:color w:val="000000"/>
        </w:rPr>
        <w:t> </w:t>
      </w:r>
    </w:p>
    <w:bookmarkStart w:id="49" w:name="14_auto_topics_read_vector_from__8053"/>
    <w:bookmarkEnd w:id="49"/>
    <w:p w14:paraId="6402B1B5" w14:textId="77777777" w:rsidR="00F062F3" w:rsidRDefault="00F062F3">
      <w:pPr>
        <w:pStyle w:val="Heading4"/>
        <w:divId w:val="1848784319"/>
        <w:rPr>
          <w:color w:val="0F4761" w:themeColor="accent1" w:themeShade="BF"/>
        </w:rPr>
      </w:pPr>
      <w:r>
        <w:fldChar w:fldCharType="begin"/>
      </w:r>
      <w:r>
        <w:instrText xml:space="preserve"> XE "Icône Lire vecteur depuis machine" \* MERGEFORMAT </w:instrText>
      </w:r>
      <w:r>
        <w:fldChar w:fldCharType="end"/>
      </w:r>
      <w:r>
        <w:t>Lire vecteur depuis machine</w:t>
      </w:r>
    </w:p>
    <w:p w14:paraId="56684638" w14:textId="6B0E0884" w:rsidR="00F062F3" w:rsidRDefault="00F12C41">
      <w:pPr>
        <w:pStyle w:val="figure"/>
        <w:keepNext/>
        <w:spacing w:before="60" w:after="225" w:afterAutospacing="0"/>
        <w:divId w:val="184878431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DB10568" wp14:editId="5065C39C">
            <wp:extent cx="171450" cy="190500"/>
            <wp:effectExtent l="0" t="0" r="0" b="0"/>
            <wp:docPr id="196684440"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84440" name=""/>
                    <pic:cNvPicPr/>
                  </pic:nvPicPr>
                  <pic:blipFill>
                    <a:blip r:embed="rId84">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p>
    <w:p w14:paraId="795AA789" w14:textId="77777777" w:rsidR="00F062F3" w:rsidRDefault="00F062F3">
      <w:pPr>
        <w:pStyle w:val="BodyText"/>
        <w:divId w:val="1848784319"/>
      </w:pPr>
      <w:r>
        <w:t xml:space="preserve">Si vous cliquez sur cette icône, cela commande à PC-DMIS d'utiliser le vecteur de contact actif actuel de la machine pour les zones </w:t>
      </w:r>
      <w:r>
        <w:rPr>
          <w:rStyle w:val="bold"/>
        </w:rPr>
        <w:t>Surface IJK</w:t>
      </w:r>
      <w:r>
        <w:t xml:space="preserve"> utilisées pour définir le vecteur de surface.</w:t>
      </w:r>
    </w:p>
    <w:bookmarkStart w:id="50" w:name="14_auto_topics_use_thickness_htm"/>
    <w:bookmarkEnd w:id="50"/>
    <w:p w14:paraId="25DA20C4" w14:textId="77777777" w:rsidR="00F062F3" w:rsidRDefault="00F062F3">
      <w:pPr>
        <w:pStyle w:val="Heading4"/>
        <w:divId w:val="1848784319"/>
      </w:pPr>
      <w:r>
        <w:fldChar w:fldCharType="begin"/>
      </w:r>
      <w:r>
        <w:instrText xml:space="preserve"> XE "Théorique:Épaisseur" \* MERGEFORMAT </w:instrText>
      </w:r>
      <w:r>
        <w:fldChar w:fldCharType="end"/>
      </w:r>
      <w:r>
        <w:fldChar w:fldCharType="begin"/>
      </w:r>
      <w:r>
        <w:instrText xml:space="preserve"> XE "Épaisseur réelle" \* MERGEFORMAT </w:instrText>
      </w:r>
      <w:r>
        <w:fldChar w:fldCharType="end"/>
      </w:r>
      <w:r>
        <w:fldChar w:fldCharType="begin"/>
      </w:r>
      <w:r>
        <w:instrText xml:space="preserve"> XE "Épaisseur:d'éléments automatiques" \* MERGEFORMAT </w:instrText>
      </w:r>
      <w:r>
        <w:fldChar w:fldCharType="end"/>
      </w:r>
      <w:r>
        <w:t>Utiliser épaisseur</w:t>
      </w:r>
    </w:p>
    <w:p w14:paraId="3C27CB8E" w14:textId="77777777" w:rsidR="00F062F3" w:rsidRDefault="00F062F3">
      <w:pPr>
        <w:pStyle w:val="BodyText"/>
        <w:divId w:val="1848784319"/>
      </w:pPr>
      <w:r>
        <w:t xml:space="preserve">Vous pouvez utiliser la liste et la case </w:t>
      </w:r>
      <w:r>
        <w:rPr>
          <w:rStyle w:val="bold"/>
        </w:rPr>
        <w:t>T</w:t>
      </w:r>
      <w:r>
        <w:t xml:space="preserve"> (« thickness [épaisseur] » dans la </w:t>
      </w:r>
      <w:hyperlink w:anchor="14_auto_topics_feature_propertie_3663" w:history="1">
        <w:r>
          <w:rPr>
            <w:rStyle w:val="Hyperlink"/>
          </w:rPr>
          <w:t>zone Propriétés d'éléments</w:t>
        </w:r>
      </w:hyperlink>
      <w:r>
        <w:t xml:space="preserve"> de la </w:t>
      </w:r>
      <w:hyperlink w:anchor="14_auto_topics_the_auto_feature__5861" w:history="1">
        <w:r>
          <w:rPr>
            <w:rStyle w:val="Hyperlink"/>
          </w:rPr>
          <w:t>boîte de dialogue Élément auto</w:t>
        </w:r>
      </w:hyperlink>
      <w:r>
        <w:t xml:space="preserve"> pour entrer la distance d'épaisseur de la pièce qui sera appliquée aux valeurs de surface ou d'arête d'un élément en fonction du type d'épaisseur (théorique, réel ou aucune épaisseur).</w:t>
      </w:r>
    </w:p>
    <w:p w14:paraId="5DB8E3F2" w14:textId="43DE2855" w:rsidR="00F062F3" w:rsidRDefault="00F12C41">
      <w:pPr>
        <w:pStyle w:val="figure"/>
        <w:keepNext/>
        <w:spacing w:before="60" w:after="225" w:afterAutospacing="0"/>
        <w:divId w:val="184878431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25B1291" wp14:editId="29FC01CF">
            <wp:extent cx="870585" cy="1186292"/>
            <wp:effectExtent l="0" t="0" r="5715" b="0"/>
            <wp:docPr id="113912480"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12480" name=""/>
                    <pic:cNvPicPr/>
                  </pic:nvPicPr>
                  <pic:blipFill>
                    <a:blip r:embed="rId88">
                      <a:extLst>
                        <a:ext uri="{28A0092B-C50C-407E-A947-70E740481C1C}">
                          <a14:useLocalDpi xmlns:a14="http://schemas.microsoft.com/office/drawing/2010/main" val="0"/>
                        </a:ext>
                      </a:extLst>
                    </a:blip>
                    <a:stretch>
                      <a:fillRect/>
                    </a:stretch>
                  </pic:blipFill>
                  <pic:spPr>
                    <a:xfrm>
                      <a:off x="0" y="0"/>
                      <a:ext cx="870585" cy="1186292"/>
                    </a:xfrm>
                    <a:prstGeom prst="rect">
                      <a:avLst/>
                    </a:prstGeom>
                  </pic:spPr>
                </pic:pic>
              </a:graphicData>
            </a:graphic>
          </wp:inline>
        </w:drawing>
      </w:r>
    </w:p>
    <w:p w14:paraId="190DA132" w14:textId="77777777" w:rsidR="00F062F3" w:rsidRDefault="00F062F3">
      <w:pPr>
        <w:pStyle w:val="BodyText"/>
        <w:divId w:val="1848784319"/>
      </w:pPr>
      <w:r>
        <w:t>Lorsque vous mesurez le côté de la pièce modelée dans PC-DMIS, sa valeur d'épaisseur doit être zéro. L'épaisseur de la pièce doit uniquement être utilisée si le côté de la pièce non dessiné dans les données CAO est mesuré.</w:t>
      </w:r>
    </w:p>
    <w:p w14:paraId="3AEDAC51" w14:textId="77777777" w:rsidR="00F062F3" w:rsidRDefault="00F062F3">
      <w:pPr>
        <w:pStyle w:val="BodyText"/>
        <w:divId w:val="1848784319"/>
      </w:pPr>
      <w:r>
        <w:t>La définition d'une épaisseur sert essentiellement pour les pièces peu épaisses (plastique ou tôle) dont un seul côté peut être décrit par les données CAO et dont vous voulez mesurer l'autre côté. En effet, l'ingénieur CAO ne dessine qu'un côté des pièces fines et précise ensuite l'épaisseur du matériau. PC-DMIS applique automatiquement l'épaisseur du matériau lors de l'utilisation des données de surface CAO.</w:t>
      </w:r>
    </w:p>
    <w:p w14:paraId="4AF87F42" w14:textId="77777777" w:rsidR="00F062F3" w:rsidRDefault="00F062F3">
      <w:pPr>
        <w:pStyle w:val="BodyText"/>
        <w:divId w:val="1848784319"/>
      </w:pPr>
      <w:r>
        <w:t>Vous pouvez utiliser une valeur positive ou négative. Cette épaisseur est automatiquement appliquée le long du vecteur perpendiculaire de la surface chaque fois que vous sélectionnez des données CAO. Si l'élément possède plus d'un vecteur perpendiculaire (à savoir, des points d'angle et des points de coin), l'épaisseur est appliquée le long du premier vecteur perpendiculaire.</w:t>
      </w:r>
    </w:p>
    <w:p w14:paraId="3A36ED08" w14:textId="77777777" w:rsidR="00F062F3" w:rsidRDefault="00F062F3">
      <w:pPr>
        <w:pStyle w:val="BodyText"/>
        <w:divId w:val="1848784319"/>
      </w:pPr>
      <w:r>
        <w:t>Dans la liste, sélectionnez une option :</w:t>
      </w:r>
    </w:p>
    <w:p w14:paraId="68300E84" w14:textId="77777777" w:rsidR="00F062F3" w:rsidRDefault="00F062F3">
      <w:pPr>
        <w:pStyle w:val="BodyText"/>
        <w:ind w:left="600"/>
        <w:divId w:val="1848784319"/>
      </w:pPr>
      <w:r>
        <w:rPr>
          <w:rStyle w:val="bold"/>
        </w:rPr>
        <w:t>Théo</w:t>
      </w:r>
      <w:r>
        <w:t xml:space="preserve"> - Dans la zone </w:t>
      </w:r>
      <w:r>
        <w:rPr>
          <w:rStyle w:val="bold"/>
        </w:rPr>
        <w:t>T</w:t>
      </w:r>
      <w:r>
        <w:t>, entrez l'épaisseur quand les valeurs théoriques doivent être ajustées en fonction de l'épaisseur, sachant que les mesures sont prises sur le côté opposé du matériau. La ligne de commande affichée dans la fenêtre de modification serait la suivante :</w:t>
      </w:r>
    </w:p>
    <w:p w14:paraId="16A9CA27" w14:textId="77777777" w:rsidR="00F062F3" w:rsidRDefault="00F062F3">
      <w:pPr>
        <w:pStyle w:val="BodyText"/>
        <w:ind w:left="600"/>
        <w:divId w:val="1848784319"/>
      </w:pPr>
      <w:r>
        <w:rPr>
          <w:rStyle w:val="codecharacter"/>
        </w:rPr>
        <w:t>THEO_THICKNESS = n</w:t>
      </w:r>
    </w:p>
    <w:p w14:paraId="0ABCF8BD" w14:textId="77777777" w:rsidR="00F062F3" w:rsidRDefault="00F062F3">
      <w:pPr>
        <w:pStyle w:val="BodyText"/>
        <w:ind w:left="600"/>
        <w:divId w:val="1848784319"/>
      </w:pPr>
      <w:r>
        <w:t xml:space="preserve">Où </w:t>
      </w:r>
      <w:r>
        <w:rPr>
          <w:rStyle w:val="codecharacter"/>
        </w:rPr>
        <w:t>n</w:t>
      </w:r>
      <w:r>
        <w:t xml:space="preserve"> est la valeur numérique indiquant l'épaisseur théorique de la pièce.</w:t>
      </w:r>
    </w:p>
    <w:p w14:paraId="0E9F117A" w14:textId="77777777" w:rsidR="00F062F3" w:rsidRDefault="00F062F3">
      <w:pPr>
        <w:pStyle w:val="BodyText"/>
        <w:ind w:left="600"/>
        <w:divId w:val="1848784319"/>
      </w:pPr>
      <w:r>
        <w:rPr>
          <w:rStyle w:val="bold"/>
        </w:rPr>
        <w:t>Réel</w:t>
      </w:r>
      <w:r>
        <w:t xml:space="preserve"> - Dans la zone </w:t>
      </w:r>
      <w:r>
        <w:rPr>
          <w:rStyle w:val="bold"/>
        </w:rPr>
        <w:t>T</w:t>
      </w:r>
      <w:r>
        <w:t>, entrez la valeur d'épaisseur lorsque les mesures sont ajustées en fonction de l'épaisseur aux emplacements XYZ théoriques d'origine. Avec cette option, il apparaît que les valeurs théoriques et mesurées ne sont pas décalées, contrairement à la cible. Vous devez toujours modifier votre cible afin que PC-DMIS aille à l'emplacement correct. La ligne de commande affichée dans la fenêtre de modification serait la suivante :</w:t>
      </w:r>
    </w:p>
    <w:p w14:paraId="076E2C3F" w14:textId="77777777" w:rsidR="00F062F3" w:rsidRDefault="00F062F3">
      <w:pPr>
        <w:pStyle w:val="BodyText"/>
        <w:ind w:left="600"/>
        <w:divId w:val="1848784319"/>
      </w:pPr>
      <w:r>
        <w:rPr>
          <w:rStyle w:val="codecharacter"/>
        </w:rPr>
        <w:t>ACTL_THICKNESS = n</w:t>
      </w:r>
    </w:p>
    <w:p w14:paraId="28A425D5" w14:textId="77777777" w:rsidR="00F062F3" w:rsidRDefault="00F062F3">
      <w:pPr>
        <w:pStyle w:val="BodyText"/>
        <w:ind w:left="600"/>
        <w:divId w:val="1848784319"/>
      </w:pPr>
      <w:r>
        <w:t xml:space="preserve">Où </w:t>
      </w:r>
      <w:r>
        <w:rPr>
          <w:rStyle w:val="codecharacter"/>
        </w:rPr>
        <w:t>n</w:t>
      </w:r>
      <w:r>
        <w:t xml:space="preserve"> est la valeur numérique indiquant l'épaisseur réelle de la pièce.</w:t>
      </w:r>
    </w:p>
    <w:p w14:paraId="3C4C3804" w14:textId="77777777" w:rsidR="00F062F3" w:rsidRDefault="00F062F3">
      <w:pPr>
        <w:pStyle w:val="BodyText"/>
        <w:ind w:left="600"/>
        <w:divId w:val="1848784319"/>
      </w:pPr>
      <w:r>
        <w:rPr>
          <w:rStyle w:val="bold"/>
        </w:rPr>
        <w:t>Aucune</w:t>
      </w:r>
      <w:r>
        <w:t xml:space="preserve"> - Sélectionnez cette option si vous ne devez pas appliquer d'épaisseur. (Vous ne devez pas entrer de valeur dans la case </w:t>
      </w:r>
      <w:r>
        <w:rPr>
          <w:rStyle w:val="bold"/>
        </w:rPr>
        <w:t>T</w:t>
      </w:r>
      <w:r>
        <w:t xml:space="preserve">.) Pour la plupart des MMT, une épaisseur de 0 ou sélectionner </w:t>
      </w:r>
      <w:r>
        <w:rPr>
          <w:rStyle w:val="bold"/>
        </w:rPr>
        <w:t>Aucune</w:t>
      </w:r>
      <w:r>
        <w:t xml:space="preserve"> revient au même. Pour les machines à bras portables toutefois, la sélection de l'option </w:t>
      </w:r>
      <w:r>
        <w:rPr>
          <w:rStyle w:val="bold"/>
        </w:rPr>
        <w:t>Aucune</w:t>
      </w:r>
      <w:r>
        <w:t xml:space="preserve"> et l'indication d'une valeur applique l'épaisseur à une mesure de style tige. Dans ce type de mesure, vous vous servez de la tige cylindrique d'un palpeur pour effectuer la mesure, au lieu du contact du palpeur. Pour ce faire, vous devez d'abord définir des palpages exemples. PC-DMIS peut ensuite déterminer l'emplacement de l'élément pris en charge (cercles, ellipses, logements et encoches) à l'aide de la tige.</w:t>
      </w:r>
    </w:p>
    <w:p w14:paraId="530DD0E9" w14:textId="77777777" w:rsidR="00F062F3" w:rsidRDefault="00F062F3">
      <w:pPr>
        <w:pStyle w:val="note"/>
        <w:spacing w:before="0" w:beforeAutospacing="0" w:after="0" w:afterAutospacing="0"/>
        <w:divId w:val="1848784319"/>
        <w:rPr>
          <w:rFonts w:ascii="Times New Roman" w:eastAsiaTheme="minorHAnsi" w:hAnsi="Times New Roman" w:cs="Times New Roman"/>
        </w:rPr>
      </w:pPr>
      <w:r>
        <w:rPr>
          <w:rFonts w:ascii="Times New Roman" w:eastAsiaTheme="minorHAnsi" w:hAnsi="Times New Roman" w:cs="Times New Roman"/>
        </w:rPr>
        <w:t>Lorsque vous passez de l'épaisseur théorique à l'épaisseur réelle, l'emplacement de mesure ne change pas. Avec une épaisseur théorique, PC-DMIS modifie les emplacements théoriques, mesurés et cible pour l'inclure. Avec une épaisseur réelle, PC-DMIS modifie uniquement l'emplacement cible en ajoutant la valeur d'épaisseur (réelle) à l'emplacement théorique d'origine. Ensuite, après la mesure de l'élément, PC-DMIS soustrait l'épaisseur (réelle) de la valeur mesurée. Les deux méthodes donnent le même emplacement de mesure. Seule change la façon dont PC-DMIS signale les valeurs théoriques, réelles et cibles.</w:t>
      </w:r>
    </w:p>
    <w:bookmarkStart w:id="51" w:name="14_auto_topics_ijk_edge_boxes_ht_5104"/>
    <w:bookmarkEnd w:id="51"/>
    <w:p w14:paraId="54146438" w14:textId="77777777" w:rsidR="00F062F3" w:rsidRDefault="00F062F3">
      <w:pPr>
        <w:pStyle w:val="Heading4"/>
        <w:divId w:val="1848784319"/>
        <w:rPr>
          <w:rFonts w:asciiTheme="minorHAnsi" w:eastAsiaTheme="majorEastAsia" w:hAnsiTheme="minorHAnsi" w:cstheme="majorBidi"/>
        </w:rPr>
      </w:pPr>
      <w:r>
        <w:fldChar w:fldCharType="begin"/>
      </w:r>
      <w:r>
        <w:instrText xml:space="preserve"> XE "Vecteur IJK:Vecteur d'arête" \* MERGEFORMAT </w:instrText>
      </w:r>
      <w:r>
        <w:fldChar w:fldCharType="end"/>
      </w:r>
      <w:r>
        <w:t>Cases Arête IJK</w:t>
      </w:r>
    </w:p>
    <w:p w14:paraId="2D558F90" w14:textId="2BF703D3" w:rsidR="00F062F3" w:rsidRDefault="00F12C41">
      <w:pPr>
        <w:pStyle w:val="figure"/>
        <w:keepNext/>
        <w:spacing w:before="60" w:after="225" w:afterAutospacing="0"/>
        <w:divId w:val="184878431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943D277" wp14:editId="44668487">
            <wp:extent cx="653415" cy="748113"/>
            <wp:effectExtent l="0" t="0" r="0" b="0"/>
            <wp:docPr id="794292717"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292717" name=""/>
                    <pic:cNvPicPr/>
                  </pic:nvPicPr>
                  <pic:blipFill>
                    <a:blip r:embed="rId69">
                      <a:extLst>
                        <a:ext uri="{28A0092B-C50C-407E-A947-70E740481C1C}">
                          <a14:useLocalDpi xmlns:a14="http://schemas.microsoft.com/office/drawing/2010/main" val="0"/>
                        </a:ext>
                      </a:extLst>
                    </a:blip>
                    <a:stretch>
                      <a:fillRect/>
                    </a:stretch>
                  </pic:blipFill>
                  <pic:spPr>
                    <a:xfrm>
                      <a:off x="0" y="0"/>
                      <a:ext cx="653415" cy="748113"/>
                    </a:xfrm>
                    <a:prstGeom prst="rect">
                      <a:avLst/>
                    </a:prstGeom>
                  </pic:spPr>
                </pic:pic>
              </a:graphicData>
            </a:graphic>
          </wp:inline>
        </w:drawing>
      </w:r>
    </w:p>
    <w:p w14:paraId="46714B46" w14:textId="77777777" w:rsidR="00F062F3" w:rsidRDefault="00F062F3">
      <w:pPr>
        <w:pStyle w:val="marginnote"/>
        <w:spacing w:before="0" w:beforeAutospacing="0" w:after="0" w:afterAutospacing="0"/>
        <w:divId w:val="1848784319"/>
        <w:rPr>
          <w:rFonts w:ascii="Times New Roman" w:eastAsiaTheme="minorHAnsi" w:hAnsi="Times New Roman" w:cs="Times New Roman"/>
        </w:rPr>
      </w:pPr>
      <w:r>
        <w:rPr>
          <w:rFonts w:ascii="Times New Roman" w:eastAsiaTheme="minorHAnsi" w:hAnsi="Times New Roman" w:cs="Times New Roman"/>
        </w:rPr>
        <w:t>Ces cases ne sont disponibles que pour les points d'arête et les droites.</w:t>
      </w:r>
    </w:p>
    <w:p w14:paraId="03618C9B" w14:textId="77777777" w:rsidR="00F062F3" w:rsidRDefault="00F062F3">
      <w:pPr>
        <w:pStyle w:val="BodyText"/>
        <w:divId w:val="1848784319"/>
      </w:pPr>
      <w:r>
        <w:t xml:space="preserve">Les cases </w:t>
      </w:r>
      <w:r>
        <w:rPr>
          <w:rStyle w:val="bold"/>
        </w:rPr>
        <w:t>Arête IJK</w:t>
      </w:r>
      <w:r>
        <w:t xml:space="preserve"> définissent la direction d'approche (vecteur) pour le palpage d'arête ou pour les points d'une </w:t>
      </w:r>
      <w:hyperlink w:anchor="14_auto_topics_example_of_auto_l_9425" w:history="1">
        <w:r>
          <w:rPr>
            <w:rStyle w:val="Hyperlink"/>
          </w:rPr>
          <w:t>droite automatique</w:t>
        </w:r>
      </w:hyperlink>
      <w:r>
        <w:t>. Il s'agit d'un vecteur I, J, K mesuré fourni par l'utilisateur. Le vecteur I, J, K doit toujours pointer à l'opposé de l'arête et être perpendiculaire à l'arête mesurée.</w:t>
      </w:r>
    </w:p>
    <w:p w14:paraId="505BD76C" w14:textId="77777777" w:rsidR="00F062F3" w:rsidRDefault="00F062F3">
      <w:pPr>
        <w:pStyle w:val="BodyText"/>
        <w:divId w:val="1848784319"/>
      </w:pPr>
      <w:r>
        <w:t>Après que vous avez défini une nouvelle valeur, PC-DMIS normalise le vecteur, établissant sa longueur à une unité.</w:t>
      </w:r>
    </w:p>
    <w:p w14:paraId="6E641E27" w14:textId="77777777" w:rsidR="00F062F3" w:rsidRDefault="00F062F3">
      <w:pPr>
        <w:pStyle w:val="heading4b"/>
        <w:divId w:val="1848784319"/>
      </w:pPr>
      <w:bookmarkStart w:id="52" w:name="14_auto_topics_ijk_edge_boxes_ht_1081"/>
      <w:bookmarkEnd w:id="52"/>
      <w:r>
        <w:t>Liste et zone T</w:t>
      </w:r>
    </w:p>
    <w:p w14:paraId="11E5A8CB" w14:textId="77777777" w:rsidR="00F062F3" w:rsidRDefault="00F062F3">
      <w:pPr>
        <w:pStyle w:val="BodyText"/>
        <w:divId w:val="1848784319"/>
      </w:pPr>
      <w:r>
        <w:t xml:space="preserve">La liste et la zone </w:t>
      </w:r>
      <w:r>
        <w:rPr>
          <w:rStyle w:val="bold"/>
        </w:rPr>
        <w:t>T</w:t>
      </w:r>
      <w:r>
        <w:t xml:space="preserve"> (« thickness [épaisseur] ») permettent de sélectionner le type d'épaisseur (théorique, réelle ou pas d'épaisseur). Pour plus d'informations, voir « </w:t>
      </w:r>
      <w:hyperlink w:anchor="14_auto_topics_use_thickness_htm" w:tooltip="Utiliser épaisseur" w:history="1">
        <w:r>
          <w:rPr>
            <w:rStyle w:val="Hyperlink"/>
          </w:rPr>
          <w:t>Utiliser épaisseur</w:t>
        </w:r>
      </w:hyperlink>
      <w:r>
        <w:t> ».</w:t>
      </w:r>
    </w:p>
    <w:tbl>
      <w:tblPr>
        <w:tblW w:w="5908"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710"/>
        <w:gridCol w:w="5198"/>
      </w:tblGrid>
      <w:tr w:rsidR="00F062F3" w14:paraId="411D5AF3" w14:textId="77777777" w:rsidTr="007D2E3B">
        <w:trPr>
          <w:divId w:val="1848784319"/>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2893981" w14:textId="77777777" w:rsidR="00F062F3" w:rsidRDefault="00F062F3">
            <w:pPr>
              <w:jc w:val="center"/>
              <w:rPr>
                <w:b/>
                <w:bCs/>
                <w:color w:val="000000"/>
              </w:rPr>
            </w:pPr>
            <w:r>
              <w:rPr>
                <w:b/>
                <w:bCs/>
                <w:color w:val="000000"/>
              </w:rPr>
              <w:t>Icône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56FE7D3" w14:textId="77777777" w:rsidR="00F062F3" w:rsidRDefault="00F062F3">
            <w:pPr>
              <w:jc w:val="center"/>
              <w:rPr>
                <w:b/>
                <w:bCs/>
                <w:color w:val="000000"/>
              </w:rPr>
            </w:pPr>
            <w:r>
              <w:rPr>
                <w:b/>
                <w:bCs/>
                <w:color w:val="000000"/>
              </w:rPr>
              <w:t>Description</w:t>
            </w:r>
          </w:p>
        </w:tc>
      </w:tr>
      <w:tr w:rsidR="00F062F3" w14:paraId="0258E5F3" w14:textId="77777777" w:rsidTr="007D2E3B">
        <w:trPr>
          <w:divId w:val="1848784319"/>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E36F931" w14:textId="26719CBE" w:rsidR="00F062F3" w:rsidRDefault="00F12C41">
            <w:pPr>
              <w:rPr>
                <w:color w:val="000000"/>
              </w:rPr>
            </w:pPr>
            <w:r>
              <w:rPr>
                <w:noProof/>
                <w:color w:val="000000"/>
              </w:rPr>
              <w:drawing>
                <wp:inline distT="0" distB="0" distL="0" distR="0" wp14:anchorId="45749D62" wp14:editId="0BC52D90">
                  <wp:extent cx="171450" cy="190500"/>
                  <wp:effectExtent l="0" t="0" r="0" b="0"/>
                  <wp:docPr id="209387995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879955" name=""/>
                          <pic:cNvPicPr/>
                        </pic:nvPicPr>
                        <pic:blipFill>
                          <a:blip r:embed="rId89">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E028945" w14:textId="77777777" w:rsidR="00F062F3" w:rsidRDefault="00F062F3">
            <w:pPr>
              <w:rPr>
                <w:color w:val="000000"/>
              </w:rPr>
            </w:pPr>
            <w:hyperlink w:anchor="14_auto_topics_swap_vectors_htm" w:history="1">
              <w:r>
                <w:rPr>
                  <w:rStyle w:val="Hyperlink"/>
                </w:rPr>
                <w:t>Permuter vecteurs</w:t>
              </w:r>
            </w:hyperlink>
          </w:p>
        </w:tc>
      </w:tr>
      <w:tr w:rsidR="00F062F3" w14:paraId="31C0A4F2" w14:textId="77777777" w:rsidTr="007D2E3B">
        <w:trPr>
          <w:divId w:val="1848784319"/>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77A5280" w14:textId="7C331D49" w:rsidR="00F062F3" w:rsidRDefault="00F12C41">
            <w:pPr>
              <w:rPr>
                <w:color w:val="000000"/>
              </w:rPr>
            </w:pPr>
            <w:r>
              <w:rPr>
                <w:noProof/>
                <w:color w:val="000000"/>
              </w:rPr>
              <w:drawing>
                <wp:inline distT="0" distB="0" distL="0" distR="0" wp14:anchorId="286844AC" wp14:editId="02331180">
                  <wp:extent cx="171450" cy="190500"/>
                  <wp:effectExtent l="0" t="0" r="0" b="0"/>
                  <wp:docPr id="1047888290"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888290" name=""/>
                          <pic:cNvPicPr/>
                        </pic:nvPicPr>
                        <pic:blipFill>
                          <a:blip r:embed="rId83">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ABBCD53" w14:textId="77777777" w:rsidR="00F062F3" w:rsidRDefault="00F062F3">
            <w:pPr>
              <w:rPr>
                <w:color w:val="000000"/>
              </w:rPr>
            </w:pPr>
            <w:hyperlink w:anchor="14_auto_topics_flip_vector_htm" w:history="1">
              <w:r>
                <w:rPr>
                  <w:rStyle w:val="Hyperlink"/>
                </w:rPr>
                <w:t>Projection symétrique du vecteur</w:t>
              </w:r>
            </w:hyperlink>
          </w:p>
        </w:tc>
      </w:tr>
      <w:tr w:rsidR="00F062F3" w14:paraId="5C17D940" w14:textId="77777777" w:rsidTr="007D2E3B">
        <w:trPr>
          <w:divId w:val="1848784319"/>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684AFCE" w14:textId="60E8E253" w:rsidR="00F062F3" w:rsidRDefault="00F12C41">
            <w:pPr>
              <w:rPr>
                <w:color w:val="000000"/>
              </w:rPr>
            </w:pPr>
            <w:r>
              <w:rPr>
                <w:noProof/>
                <w:color w:val="000000"/>
              </w:rPr>
              <w:drawing>
                <wp:inline distT="0" distB="0" distL="0" distR="0" wp14:anchorId="30502582" wp14:editId="2613CE95">
                  <wp:extent cx="171450" cy="190500"/>
                  <wp:effectExtent l="0" t="0" r="0" b="0"/>
                  <wp:docPr id="20032179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21798" name=""/>
                          <pic:cNvPicPr/>
                        </pic:nvPicPr>
                        <pic:blipFill>
                          <a:blip r:embed="rId84">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B594E25" w14:textId="77777777" w:rsidR="00F062F3" w:rsidRDefault="00F062F3">
            <w:pPr>
              <w:rPr>
                <w:color w:val="000000"/>
              </w:rPr>
            </w:pPr>
            <w:hyperlink w:anchor="14_auto_topics_read_vector_from__8053" w:history="1">
              <w:r>
                <w:rPr>
                  <w:rStyle w:val="Hyperlink"/>
                </w:rPr>
                <w:t>Lire vecteur depuis machine</w:t>
              </w:r>
            </w:hyperlink>
            <w:r>
              <w:rPr>
                <w:color w:val="000000"/>
              </w:rPr>
              <w:t xml:space="preserve"> (pour les points d'arête)</w:t>
            </w:r>
          </w:p>
        </w:tc>
      </w:tr>
    </w:tbl>
    <w:p w14:paraId="19F6572D" w14:textId="77777777" w:rsidR="00F062F3" w:rsidRDefault="00F062F3">
      <w:pPr>
        <w:jc w:val="right"/>
        <w:divId w:val="129205834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"Bouton Permuter vecteurs" \* MERGEFORMAT </w:instrText>
      </w:r>
      <w:r>
        <w:rPr>
          <w:rFonts w:ascii="Arial" w:hAnsi="Arial" w:cs="Arial"/>
          <w:color w:val="000000"/>
          <w:sz w:val="22"/>
          <w:szCs w:val="22"/>
        </w:rPr>
        <w:fldChar w:fldCharType="end"/>
      </w:r>
    </w:p>
    <w:p w14:paraId="1A7B148B" w14:textId="77777777" w:rsidR="00F062F3" w:rsidRDefault="00F062F3">
      <w:pPr>
        <w:pStyle w:val="Heading4"/>
        <w:divId w:val="1848784319"/>
        <w:rPr>
          <w:rFonts w:asciiTheme="minorHAnsi" w:hAnsiTheme="minorHAnsi" w:cstheme="majorBidi"/>
          <w:color w:val="0F4761" w:themeColor="accent1" w:themeShade="BF"/>
          <w:sz w:val="20"/>
          <w:szCs w:val="20"/>
        </w:rPr>
      </w:pPr>
      <w:bookmarkStart w:id="53" w:name="14_auto_topics_swap_vectors_htm"/>
      <w:bookmarkEnd w:id="53"/>
      <w:r>
        <w:t>Permuter vecteurs</w:t>
      </w:r>
    </w:p>
    <w:p w14:paraId="7ECFDF00" w14:textId="2A38782B" w:rsidR="00F062F3" w:rsidRDefault="00F12C41">
      <w:pPr>
        <w:pStyle w:val="figure"/>
        <w:keepNext/>
        <w:spacing w:before="60" w:after="225" w:afterAutospacing="0"/>
        <w:divId w:val="184878431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2636466" wp14:editId="42C8BE47">
            <wp:extent cx="171450" cy="190500"/>
            <wp:effectExtent l="0" t="0" r="0" b="0"/>
            <wp:docPr id="630538499"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538499" name=""/>
                    <pic:cNvPicPr/>
                  </pic:nvPicPr>
                  <pic:blipFill>
                    <a:blip r:embed="rId89">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p>
    <w:p w14:paraId="07AB0049" w14:textId="77777777" w:rsidR="00F062F3" w:rsidRDefault="00F062F3">
      <w:pPr>
        <w:pStyle w:val="BodyText"/>
        <w:divId w:val="1848784319"/>
      </w:pPr>
      <w:r>
        <w:t xml:space="preserve">L'icône </w:t>
      </w:r>
      <w:r>
        <w:rPr>
          <w:rStyle w:val="bold"/>
        </w:rPr>
        <w:t>Permuter vecteurs</w:t>
      </w:r>
      <w:r>
        <w:t xml:space="preserve"> permute le vecteur d'arête et le vecteur de surface.</w:t>
      </w:r>
    </w:p>
    <w:p w14:paraId="4636989B" w14:textId="030B86A6" w:rsidR="00F062F3" w:rsidRDefault="00F12C41">
      <w:pPr>
        <w:pStyle w:val="figure"/>
        <w:keepNext/>
        <w:spacing w:before="60" w:after="225" w:afterAutospacing="0"/>
        <w:divId w:val="184878431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E086EBD" wp14:editId="0460723F">
            <wp:extent cx="1390650" cy="1390650"/>
            <wp:effectExtent l="0" t="0" r="0" b="0"/>
            <wp:docPr id="1539110084"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110084" name=""/>
                    <pic:cNvPicPr/>
                  </pic:nvPicPr>
                  <pic:blipFill>
                    <a:blip r:embed="rId90">
                      <a:extLst>
                        <a:ext uri="{28A0092B-C50C-407E-A947-70E740481C1C}">
                          <a14:useLocalDpi xmlns:a14="http://schemas.microsoft.com/office/drawing/2010/main" val="0"/>
                        </a:ext>
                      </a:extLst>
                    </a:blip>
                    <a:stretch>
                      <a:fillRect/>
                    </a:stretch>
                  </pic:blipFill>
                  <pic:spPr>
                    <a:xfrm>
                      <a:off x="0" y="0"/>
                      <a:ext cx="1390650" cy="1390650"/>
                    </a:xfrm>
                    <a:prstGeom prst="rect">
                      <a:avLst/>
                    </a:prstGeom>
                  </pic:spPr>
                </pic:pic>
              </a:graphicData>
            </a:graphic>
          </wp:inline>
        </w:drawing>
      </w:r>
    </w:p>
    <w:p w14:paraId="378952F8" w14:textId="77777777" w:rsidR="00F062F3" w:rsidRDefault="00F062F3">
      <w:pPr>
        <w:divId w:val="494221032"/>
        <w:rPr>
          <w:rFonts w:eastAsiaTheme="minorHAnsi"/>
          <w:color w:val="000000"/>
          <w:sz w:val="20"/>
          <w:szCs w:val="20"/>
        </w:rPr>
      </w:pPr>
      <w:r>
        <w:rPr>
          <w:color w:val="000000"/>
        </w:rPr>
        <w:t> </w:t>
      </w:r>
    </w:p>
    <w:p w14:paraId="2A40B3B6" w14:textId="77777777" w:rsidR="00F062F3" w:rsidRDefault="00F062F3">
      <w:pPr>
        <w:pStyle w:val="Heading4"/>
        <w:divId w:val="1848784319"/>
        <w:rPr>
          <w:color w:val="0F4761" w:themeColor="accent1" w:themeShade="BF"/>
        </w:rPr>
      </w:pPr>
      <w:bookmarkStart w:id="54" w:name="14_auto_topics_ijk_surface_1_2_a_6716"/>
      <w:bookmarkEnd w:id="54"/>
      <w:r>
        <w:t>Cases Vecteur de surface 1, 2 et 3 IJK</w:t>
      </w:r>
    </w:p>
    <w:p w14:paraId="0F3B08C3" w14:textId="0FF73D9A" w:rsidR="00F062F3" w:rsidRDefault="00F12C41">
      <w:pPr>
        <w:divId w:val="1848784319"/>
        <w:rPr>
          <w:color w:val="000000"/>
        </w:rPr>
      </w:pPr>
      <w:r>
        <w:rPr>
          <w:noProof/>
          <w:color w:val="000000"/>
        </w:rPr>
        <w:drawing>
          <wp:inline distT="0" distB="0" distL="0" distR="0" wp14:anchorId="4B927D9C" wp14:editId="2E0BA64A">
            <wp:extent cx="2009775" cy="800100"/>
            <wp:effectExtent l="0" t="0" r="9525" b="0"/>
            <wp:docPr id="2118200341" name="Picture 96" descr="Cases Surface IJ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200341" name="Picture 96" descr="Cases Surface IJK"/>
                    <pic:cNvPicPr/>
                  </pic:nvPicPr>
                  <pic:blipFill>
                    <a:blip r:embed="rId70">
                      <a:extLst>
                        <a:ext uri="{28A0092B-C50C-407E-A947-70E740481C1C}">
                          <a14:useLocalDpi xmlns:a14="http://schemas.microsoft.com/office/drawing/2010/main" val="0"/>
                        </a:ext>
                      </a:extLst>
                    </a:blip>
                    <a:stretch>
                      <a:fillRect/>
                    </a:stretch>
                  </pic:blipFill>
                  <pic:spPr>
                    <a:xfrm>
                      <a:off x="0" y="0"/>
                      <a:ext cx="2009775" cy="800100"/>
                    </a:xfrm>
                    <a:prstGeom prst="rect">
                      <a:avLst/>
                    </a:prstGeom>
                  </pic:spPr>
                </pic:pic>
              </a:graphicData>
            </a:graphic>
          </wp:inline>
        </w:drawing>
      </w:r>
    </w:p>
    <w:p w14:paraId="66CBEACB" w14:textId="77777777" w:rsidR="00F062F3" w:rsidRDefault="00F062F3">
      <w:pPr>
        <w:pStyle w:val="BodyText"/>
        <w:divId w:val="1848784319"/>
      </w:pPr>
      <w:r>
        <w:t xml:space="preserve">Les cases </w:t>
      </w:r>
      <w:r>
        <w:rPr>
          <w:rStyle w:val="bold"/>
        </w:rPr>
        <w:t>Surface 1</w:t>
      </w:r>
      <w:r>
        <w:t xml:space="preserve"> et </w:t>
      </w:r>
      <w:r>
        <w:rPr>
          <w:rStyle w:val="bold"/>
        </w:rPr>
        <w:t>Surface 2</w:t>
      </w:r>
      <w:r>
        <w:t xml:space="preserve"> ne sont disponibles que pour les éléments automatiques de point d'angle ou de point de coin. Les cases </w:t>
      </w:r>
      <w:r>
        <w:rPr>
          <w:rStyle w:val="bold"/>
        </w:rPr>
        <w:t>Surface 3</w:t>
      </w:r>
      <w:r>
        <w:t xml:space="preserve"> ne sont disponibles que pour les éléments automatiques de point de coin.</w:t>
      </w:r>
    </w:p>
    <w:p w14:paraId="37FB524D" w14:textId="77777777" w:rsidR="00F062F3" w:rsidRDefault="00F062F3">
      <w:pPr>
        <w:pStyle w:val="BodyText"/>
        <w:divId w:val="1848784319"/>
      </w:pPr>
      <w:r>
        <w:t>Le vecteur I, J, K doit toujours pointer à l'opposé de la surface mesurée.</w:t>
      </w:r>
    </w:p>
    <w:p w14:paraId="3F9124AC" w14:textId="77777777" w:rsidR="00F062F3" w:rsidRDefault="00F062F3" w:rsidP="00757469">
      <w:pPr>
        <w:pStyle w:val="BodyText"/>
        <w:numPr>
          <w:ilvl w:val="0"/>
          <w:numId w:val="37"/>
        </w:numPr>
        <w:tabs>
          <w:tab w:val="left" w:pos="720"/>
        </w:tabs>
        <w:spacing w:line="276" w:lineRule="auto"/>
        <w:divId w:val="1848784319"/>
      </w:pPr>
      <w:r>
        <w:rPr>
          <w:rStyle w:val="bold"/>
        </w:rPr>
        <w:t>Surface 1</w:t>
      </w:r>
      <w:r>
        <w:t xml:space="preserve"> (bleu) - Détermine le vecteur perpendiculaire de surface de la première surface mesurée.</w:t>
      </w:r>
    </w:p>
    <w:p w14:paraId="3E38A603" w14:textId="77777777" w:rsidR="00F062F3" w:rsidRDefault="00F062F3" w:rsidP="00757469">
      <w:pPr>
        <w:pStyle w:val="BodyText"/>
        <w:numPr>
          <w:ilvl w:val="0"/>
          <w:numId w:val="37"/>
        </w:numPr>
        <w:tabs>
          <w:tab w:val="left" w:pos="720"/>
        </w:tabs>
        <w:spacing w:line="276" w:lineRule="auto"/>
        <w:divId w:val="1848784319"/>
      </w:pPr>
      <w:r>
        <w:rPr>
          <w:rStyle w:val="bold"/>
        </w:rPr>
        <w:t>Surface 2</w:t>
      </w:r>
      <w:r>
        <w:t xml:space="preserve"> (vert) - Détermine le vecteur perpendiculaire de surface de la deuxième surface mesurée.</w:t>
      </w:r>
    </w:p>
    <w:p w14:paraId="1E459E87" w14:textId="77777777" w:rsidR="00F062F3" w:rsidRDefault="00F062F3" w:rsidP="00757469">
      <w:pPr>
        <w:pStyle w:val="BodyText"/>
        <w:numPr>
          <w:ilvl w:val="0"/>
          <w:numId w:val="37"/>
        </w:numPr>
        <w:tabs>
          <w:tab w:val="left" w:pos="720"/>
        </w:tabs>
        <w:spacing w:line="276" w:lineRule="auto"/>
        <w:divId w:val="1848784319"/>
      </w:pPr>
      <w:r>
        <w:rPr>
          <w:rStyle w:val="bold"/>
        </w:rPr>
        <w:t>Surface 3</w:t>
      </w:r>
      <w:r>
        <w:t xml:space="preserve"> (rouge) - Détermine le vecteur perpendiculaire de surface de la troisième surface mesurée.</w:t>
      </w:r>
    </w:p>
    <w:p w14:paraId="6FDF67EC" w14:textId="77777777" w:rsidR="00F062F3" w:rsidRDefault="00F062F3">
      <w:pPr>
        <w:pStyle w:val="BodyText"/>
        <w:divId w:val="1848784319"/>
      </w:pPr>
      <w:r>
        <w:t>Après que vous ayez défini une nouvelle valeur, PC-DMIS normalise le vecteur, établissant sa longueur à une unité.</w:t>
      </w:r>
    </w:p>
    <w:p w14:paraId="68A2C27E" w14:textId="77777777" w:rsidR="00F062F3" w:rsidRDefault="00F062F3">
      <w:pPr>
        <w:pStyle w:val="BodyText"/>
        <w:divId w:val="1848784319"/>
      </w:pPr>
      <w:r>
        <w:t>Pour les trois surfaces, PC-DMIS affiche des flèches de couleur désignant les vecteurs de surface.</w:t>
      </w:r>
    </w:p>
    <w:p w14:paraId="470C3C0E" w14:textId="77777777" w:rsidR="00F062F3" w:rsidRDefault="00F062F3">
      <w:pPr>
        <w:pStyle w:val="note"/>
        <w:spacing w:before="0" w:beforeAutospacing="0" w:after="0" w:afterAutospacing="0"/>
        <w:divId w:val="1848784319"/>
        <w:rPr>
          <w:rFonts w:ascii="Times New Roman" w:eastAsiaTheme="minorHAnsi" w:hAnsi="Times New Roman" w:cs="Times New Roman"/>
        </w:rPr>
      </w:pPr>
      <w:r>
        <w:rPr>
          <w:rFonts w:ascii="Times New Roman" w:eastAsiaTheme="minorHAnsi" w:hAnsi="Times New Roman" w:cs="Times New Roman"/>
        </w:rPr>
        <w:t xml:space="preserve">Si vous ne voyez pas la flèche du vecteur ou si elle est trop petite, changez la valeur dans la zone </w:t>
      </w:r>
      <w:r>
        <w:rPr>
          <w:rStyle w:val="bold"/>
          <w:rFonts w:ascii="Times New Roman" w:hAnsi="Times New Roman" w:cs="Times New Roman"/>
        </w:rPr>
        <w:t>Taille pt.</w:t>
      </w:r>
      <w:r>
        <w:rPr>
          <w:rFonts w:ascii="Times New Roman" w:eastAsiaTheme="minorHAnsi" w:hAnsi="Times New Roman" w:cs="Times New Roman"/>
        </w:rPr>
        <w:t xml:space="preserve"> de la zone </w:t>
      </w:r>
      <w:hyperlink w:anchor="14_auto_topics_analysis_area_htm" w:history="1">
        <w:r>
          <w:rPr>
            <w:rStyle w:val="bold"/>
            <w:rFonts w:ascii="Times New Roman" w:hAnsi="Times New Roman" w:cs="Times New Roman"/>
            <w:color w:val="467886" w:themeColor="hyperlink"/>
            <w:u w:val="single"/>
          </w:rPr>
          <w:t>Analyse</w:t>
        </w:r>
      </w:hyperlink>
      <w:r>
        <w:rPr>
          <w:rFonts w:ascii="Times New Roman" w:eastAsiaTheme="minorHAnsi" w:hAnsi="Times New Roman" w:cs="Times New Roman"/>
        </w:rPr>
        <w:t xml:space="preserve">. Si vous définissez </w:t>
      </w:r>
      <w:r>
        <w:rPr>
          <w:rStyle w:val="bold"/>
          <w:rFonts w:ascii="Times New Roman" w:hAnsi="Times New Roman" w:cs="Times New Roman"/>
        </w:rPr>
        <w:t>Taille pt.</w:t>
      </w:r>
      <w:r>
        <w:rPr>
          <w:rFonts w:ascii="Times New Roman" w:eastAsiaTheme="minorHAnsi" w:hAnsi="Times New Roman" w:cs="Times New Roman"/>
        </w:rPr>
        <w:t xml:space="preserve"> à 0, le point et la flèche ont en général une taille acceptable.</w:t>
      </w:r>
    </w:p>
    <w:tbl>
      <w:tblPr>
        <w:tblW w:w="4040"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710"/>
        <w:gridCol w:w="3330"/>
      </w:tblGrid>
      <w:tr w:rsidR="00F062F3" w14:paraId="6B56E11A" w14:textId="77777777" w:rsidTr="007D2E3B">
        <w:trPr>
          <w:divId w:val="1848784319"/>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B68CE96" w14:textId="77777777" w:rsidR="00F062F3" w:rsidRDefault="00F062F3">
            <w:pPr>
              <w:jc w:val="center"/>
              <w:rPr>
                <w:rFonts w:eastAsiaTheme="minorHAnsi"/>
                <w:b/>
                <w:bCs/>
                <w:color w:val="000000"/>
              </w:rPr>
            </w:pPr>
            <w:r>
              <w:rPr>
                <w:b/>
                <w:bCs/>
                <w:color w:val="000000"/>
              </w:rPr>
              <w:t>Icône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ECA20BE" w14:textId="77777777" w:rsidR="00F062F3" w:rsidRDefault="00F062F3">
            <w:pPr>
              <w:jc w:val="center"/>
              <w:rPr>
                <w:b/>
                <w:bCs/>
                <w:color w:val="000000"/>
              </w:rPr>
            </w:pPr>
            <w:r>
              <w:rPr>
                <w:b/>
                <w:bCs/>
                <w:color w:val="000000"/>
              </w:rPr>
              <w:t>Description</w:t>
            </w:r>
          </w:p>
        </w:tc>
      </w:tr>
      <w:tr w:rsidR="00F062F3" w14:paraId="572041CE" w14:textId="77777777" w:rsidTr="007D2E3B">
        <w:trPr>
          <w:divId w:val="1848784319"/>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F06989B" w14:textId="5D54D7CE" w:rsidR="00F062F3" w:rsidRDefault="00F12C41">
            <w:pPr>
              <w:rPr>
                <w:color w:val="000000"/>
              </w:rPr>
            </w:pPr>
            <w:r>
              <w:rPr>
                <w:noProof/>
                <w:color w:val="000000"/>
              </w:rPr>
              <w:drawing>
                <wp:inline distT="0" distB="0" distL="0" distR="0" wp14:anchorId="7C044A2B" wp14:editId="0D2847BD">
                  <wp:extent cx="171450" cy="190500"/>
                  <wp:effectExtent l="0" t="0" r="0" b="0"/>
                  <wp:docPr id="1984451604"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451604" name=""/>
                          <pic:cNvPicPr/>
                        </pic:nvPicPr>
                        <pic:blipFill>
                          <a:blip r:embed="rId83">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B195D62" w14:textId="77777777" w:rsidR="00F062F3" w:rsidRDefault="00F062F3">
            <w:pPr>
              <w:rPr>
                <w:color w:val="000000"/>
              </w:rPr>
            </w:pPr>
            <w:hyperlink w:anchor="14_auto_topics_flip_vector_htm" w:history="1">
              <w:r>
                <w:rPr>
                  <w:rStyle w:val="Hyperlink"/>
                </w:rPr>
                <w:t>Projection symétrique du vecteur</w:t>
              </w:r>
            </w:hyperlink>
          </w:p>
        </w:tc>
      </w:tr>
      <w:tr w:rsidR="00F062F3" w14:paraId="2D2C92CB" w14:textId="77777777" w:rsidTr="007D2E3B">
        <w:trPr>
          <w:divId w:val="1848784319"/>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B896770" w14:textId="1B4EB772" w:rsidR="00F062F3" w:rsidRDefault="00F12C41">
            <w:pPr>
              <w:rPr>
                <w:color w:val="000000"/>
              </w:rPr>
            </w:pPr>
            <w:r>
              <w:rPr>
                <w:noProof/>
                <w:color w:val="000000"/>
              </w:rPr>
              <w:drawing>
                <wp:inline distT="0" distB="0" distL="0" distR="0" wp14:anchorId="15998B55" wp14:editId="7362406E">
                  <wp:extent cx="171450" cy="190500"/>
                  <wp:effectExtent l="0" t="0" r="0" b="0"/>
                  <wp:docPr id="1872353151"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353151" name=""/>
                          <pic:cNvPicPr/>
                        </pic:nvPicPr>
                        <pic:blipFill>
                          <a:blip r:embed="rId84">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151E0DF" w14:textId="77777777" w:rsidR="00F062F3" w:rsidRDefault="00F062F3">
            <w:pPr>
              <w:rPr>
                <w:color w:val="000000"/>
              </w:rPr>
            </w:pPr>
            <w:hyperlink w:anchor="14_auto_topics_read_vector_from__8053" w:history="1">
              <w:r>
                <w:rPr>
                  <w:rStyle w:val="Hyperlink"/>
                </w:rPr>
                <w:t>Lire vecteur depuis machine</w:t>
              </w:r>
            </w:hyperlink>
          </w:p>
        </w:tc>
      </w:tr>
    </w:tbl>
    <w:p w14:paraId="22085009" w14:textId="77777777" w:rsidR="00F062F3" w:rsidRDefault="00F062F3">
      <w:pPr>
        <w:pStyle w:val="BodyText"/>
        <w:divId w:val="1848784319"/>
      </w:pPr>
      <w:r>
        <w:t>Pour plus d'informations sur les cases de surface, voir "</w:t>
      </w:r>
      <w:hyperlink w:anchor="14_auto_topics_ijkt_surface_boxe_6236" w:history="1">
        <w:r>
          <w:rPr>
            <w:rStyle w:val="Hyperlink"/>
          </w:rPr>
          <w:t>Cases Surface IJKT</w:t>
        </w:r>
      </w:hyperlink>
      <w:r>
        <w:t>".</w:t>
      </w:r>
    </w:p>
    <w:bookmarkStart w:id="55" w:name="14_auto_topics_ijk_line_vec_boxe_7994"/>
    <w:bookmarkEnd w:id="55"/>
    <w:p w14:paraId="33F33E64" w14:textId="77777777" w:rsidR="00F062F3" w:rsidRDefault="00F062F3">
      <w:pPr>
        <w:pStyle w:val="Heading4"/>
        <w:divId w:val="1848784319"/>
      </w:pPr>
      <w:r>
        <w:fldChar w:fldCharType="begin"/>
      </w:r>
      <w:r>
        <w:instrText xml:space="preserve"> XE "Vecteur IJK:Vecteur de droite" \* MERGEFORMAT </w:instrText>
      </w:r>
      <w:r>
        <w:fldChar w:fldCharType="end"/>
      </w:r>
      <w:r>
        <w:t>Cases Droite IJK</w:t>
      </w:r>
    </w:p>
    <w:p w14:paraId="15AD42FF" w14:textId="52AFB3A3" w:rsidR="00F062F3" w:rsidRDefault="00F12C41">
      <w:pPr>
        <w:pStyle w:val="figure"/>
        <w:keepNext/>
        <w:spacing w:before="60" w:after="225" w:afterAutospacing="0"/>
        <w:divId w:val="184878431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08DFBA6" wp14:editId="55705D14">
            <wp:extent cx="751205" cy="817767"/>
            <wp:effectExtent l="0" t="0" r="0" b="1905"/>
            <wp:docPr id="10316847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68479" name=""/>
                    <pic:cNvPicPr/>
                  </pic:nvPicPr>
                  <pic:blipFill>
                    <a:blip r:embed="rId71">
                      <a:extLst>
                        <a:ext uri="{28A0092B-C50C-407E-A947-70E740481C1C}">
                          <a14:useLocalDpi xmlns:a14="http://schemas.microsoft.com/office/drawing/2010/main" val="0"/>
                        </a:ext>
                      </a:extLst>
                    </a:blip>
                    <a:stretch>
                      <a:fillRect/>
                    </a:stretch>
                  </pic:blipFill>
                  <pic:spPr>
                    <a:xfrm>
                      <a:off x="0" y="0"/>
                      <a:ext cx="751205" cy="817767"/>
                    </a:xfrm>
                    <a:prstGeom prst="rect">
                      <a:avLst/>
                    </a:prstGeom>
                  </pic:spPr>
                </pic:pic>
              </a:graphicData>
            </a:graphic>
          </wp:inline>
        </w:drawing>
      </w:r>
    </w:p>
    <w:p w14:paraId="32EFDABF" w14:textId="77777777" w:rsidR="00F062F3" w:rsidRDefault="00F062F3">
      <w:pPr>
        <w:pStyle w:val="marginnote"/>
        <w:spacing w:before="0" w:beforeAutospacing="0" w:after="0" w:afterAutospacing="0"/>
        <w:divId w:val="1848784319"/>
        <w:rPr>
          <w:rFonts w:ascii="Times New Roman" w:eastAsiaTheme="minorHAnsi" w:hAnsi="Times New Roman" w:cs="Times New Roman"/>
        </w:rPr>
      </w:pPr>
      <w:r>
        <w:rPr>
          <w:rFonts w:ascii="Times New Roman" w:eastAsiaTheme="minorHAnsi" w:hAnsi="Times New Roman" w:cs="Times New Roman"/>
        </w:rPr>
        <w:t>Ces cases ne sont disponibles que pour les points d'angle et les droites.</w:t>
      </w:r>
    </w:p>
    <w:p w14:paraId="36A7AE60" w14:textId="77777777" w:rsidR="00F062F3" w:rsidRDefault="00F062F3">
      <w:pPr>
        <w:pStyle w:val="BodyText"/>
        <w:divId w:val="1848784319"/>
      </w:pPr>
      <w:r>
        <w:t xml:space="preserve">Les zones </w:t>
      </w:r>
      <w:r>
        <w:rPr>
          <w:rStyle w:val="bold"/>
        </w:rPr>
        <w:t>Droite</w:t>
      </w:r>
      <w:r>
        <w:t xml:space="preserve"> affichent le vecteur de la droite sur laquelle se trouve le point d'angle ou la </w:t>
      </w:r>
      <w:hyperlink w:anchor="14_auto_topics_example_of_auto_l_9425" w:history="1">
        <w:r>
          <w:rPr>
            <w:rStyle w:val="Hyperlink"/>
          </w:rPr>
          <w:t>droite</w:t>
        </w:r>
      </w:hyperlink>
      <w:r>
        <w:t>. Il s'agit d'un vecteur perpendiculaire I, J, K fourni par l'utilisateur.</w:t>
      </w:r>
    </w:p>
    <w:p w14:paraId="59D95C4F" w14:textId="77777777" w:rsidR="00F062F3" w:rsidRDefault="00F062F3">
      <w:pPr>
        <w:pStyle w:val="BodyText"/>
        <w:divId w:val="1848784319"/>
      </w:pPr>
      <w:r>
        <w:t>Après que vous ayez défini une nouvelle valeur, PC-DMIS normalise le vecteur, établissant sa longueur à une unité.</w:t>
      </w:r>
    </w:p>
    <w:tbl>
      <w:tblPr>
        <w:tblW w:w="4040"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710"/>
        <w:gridCol w:w="3330"/>
      </w:tblGrid>
      <w:tr w:rsidR="00F062F3" w14:paraId="3FBEC48D" w14:textId="77777777" w:rsidTr="007D2E3B">
        <w:trPr>
          <w:divId w:val="1848784319"/>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2B72ED3" w14:textId="77777777" w:rsidR="00F062F3" w:rsidRDefault="00F062F3">
            <w:pPr>
              <w:jc w:val="center"/>
              <w:rPr>
                <w:b/>
                <w:bCs/>
                <w:color w:val="000000"/>
              </w:rPr>
            </w:pPr>
            <w:r>
              <w:rPr>
                <w:b/>
                <w:bCs/>
                <w:color w:val="000000"/>
              </w:rPr>
              <w:t>Icône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88C0C40" w14:textId="77777777" w:rsidR="00F062F3" w:rsidRDefault="00F062F3">
            <w:pPr>
              <w:jc w:val="center"/>
              <w:rPr>
                <w:b/>
                <w:bCs/>
                <w:color w:val="000000"/>
              </w:rPr>
            </w:pPr>
            <w:r>
              <w:rPr>
                <w:b/>
                <w:bCs/>
                <w:color w:val="000000"/>
              </w:rPr>
              <w:t>Description</w:t>
            </w:r>
          </w:p>
        </w:tc>
      </w:tr>
      <w:tr w:rsidR="00F062F3" w14:paraId="098B7A5F" w14:textId="77777777" w:rsidTr="007D2E3B">
        <w:trPr>
          <w:divId w:val="1848784319"/>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48722C7" w14:textId="04938C1A" w:rsidR="00F062F3" w:rsidRDefault="00F12C41">
            <w:pPr>
              <w:rPr>
                <w:color w:val="000000"/>
              </w:rPr>
            </w:pPr>
            <w:r>
              <w:rPr>
                <w:noProof/>
                <w:color w:val="000000"/>
              </w:rPr>
              <w:drawing>
                <wp:inline distT="0" distB="0" distL="0" distR="0" wp14:anchorId="0E42CD94" wp14:editId="5232DEA0">
                  <wp:extent cx="171450" cy="190500"/>
                  <wp:effectExtent l="0" t="0" r="0" b="0"/>
                  <wp:docPr id="16511603"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1603" name=""/>
                          <pic:cNvPicPr/>
                        </pic:nvPicPr>
                        <pic:blipFill>
                          <a:blip r:embed="rId83">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F4DDFB2" w14:textId="77777777" w:rsidR="00F062F3" w:rsidRDefault="00F062F3">
            <w:pPr>
              <w:rPr>
                <w:color w:val="000000"/>
              </w:rPr>
            </w:pPr>
            <w:hyperlink w:anchor="14_auto_topics_flip_vector_htm" w:history="1">
              <w:r>
                <w:rPr>
                  <w:rStyle w:val="Hyperlink"/>
                </w:rPr>
                <w:t>Projection symétrique du vecteur</w:t>
              </w:r>
            </w:hyperlink>
          </w:p>
        </w:tc>
      </w:tr>
    </w:tbl>
    <w:p w14:paraId="46E245A9" w14:textId="77777777" w:rsidR="00F062F3" w:rsidRDefault="00F062F3">
      <w:pPr>
        <w:jc w:val="right"/>
        <w:divId w:val="158302989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"Vecteur IJK:Vecteur d'angle" \* MERGEFORMAT </w:instrText>
      </w:r>
      <w:r>
        <w:rPr>
          <w:rFonts w:ascii="Arial" w:hAnsi="Arial" w:cs="Arial"/>
          <w:color w:val="000000"/>
          <w:sz w:val="22"/>
          <w:szCs w:val="22"/>
        </w:rPr>
        <w:fldChar w:fldCharType="end"/>
      </w:r>
    </w:p>
    <w:p w14:paraId="7197323E" w14:textId="77777777" w:rsidR="00F062F3" w:rsidRDefault="00F062F3">
      <w:pPr>
        <w:pStyle w:val="Heading4"/>
        <w:divId w:val="1848784319"/>
        <w:rPr>
          <w:rFonts w:asciiTheme="minorHAnsi" w:hAnsiTheme="minorHAnsi" w:cstheme="majorBidi"/>
          <w:color w:val="0F4761" w:themeColor="accent1" w:themeShade="BF"/>
          <w:sz w:val="20"/>
          <w:szCs w:val="20"/>
        </w:rPr>
      </w:pPr>
      <w:bookmarkStart w:id="56" w:name="14_auto_topics_ijk_angle_boxes_h_7082"/>
      <w:bookmarkEnd w:id="56"/>
      <w:r>
        <w:t>Cases Angle IJK</w:t>
      </w:r>
    </w:p>
    <w:p w14:paraId="506F6A29" w14:textId="35AAA3BA" w:rsidR="00F062F3" w:rsidRDefault="00F12C41">
      <w:pPr>
        <w:pStyle w:val="figure"/>
        <w:keepNext/>
        <w:spacing w:before="60" w:after="225" w:afterAutospacing="0"/>
        <w:divId w:val="184878431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D10667E" wp14:editId="04791F19">
            <wp:extent cx="653415" cy="748113"/>
            <wp:effectExtent l="0" t="0" r="0" b="0"/>
            <wp:docPr id="193408264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082641" name=""/>
                    <pic:cNvPicPr/>
                  </pic:nvPicPr>
                  <pic:blipFill>
                    <a:blip r:embed="rId72">
                      <a:extLst>
                        <a:ext uri="{28A0092B-C50C-407E-A947-70E740481C1C}">
                          <a14:useLocalDpi xmlns:a14="http://schemas.microsoft.com/office/drawing/2010/main" val="0"/>
                        </a:ext>
                      </a:extLst>
                    </a:blip>
                    <a:stretch>
                      <a:fillRect/>
                    </a:stretch>
                  </pic:blipFill>
                  <pic:spPr>
                    <a:xfrm>
                      <a:off x="0" y="0"/>
                      <a:ext cx="653415" cy="748113"/>
                    </a:xfrm>
                    <a:prstGeom prst="rect">
                      <a:avLst/>
                    </a:prstGeom>
                  </pic:spPr>
                </pic:pic>
              </a:graphicData>
            </a:graphic>
          </wp:inline>
        </w:drawing>
      </w:r>
    </w:p>
    <w:p w14:paraId="5D4887A0" w14:textId="77777777" w:rsidR="00F062F3" w:rsidRDefault="00F062F3">
      <w:pPr>
        <w:pStyle w:val="BodyText"/>
        <w:divId w:val="1848784319"/>
      </w:pPr>
      <w:r>
        <w:rPr>
          <w:rStyle w:val="italic"/>
        </w:rPr>
        <w:t>Pour le cercle, le cylindre, la sphère et le cône</w:t>
      </w:r>
      <w:r>
        <w:t xml:space="preserve">, les cases </w:t>
      </w:r>
      <w:r>
        <w:rPr>
          <w:rStyle w:val="bold"/>
        </w:rPr>
        <w:t>Angle</w:t>
      </w:r>
      <w:r>
        <w:t xml:space="preserve"> définissent la position 0</w:t>
      </w:r>
      <w:r>
        <w:rPr>
          <w:rFonts w:ascii="Symbol" w:hAnsi="Symbol"/>
        </w:rPr>
        <w:t>°</w:t>
      </w:r>
      <w:r>
        <w:t xml:space="preserve"> du vecteur normal. Les angles de départ et de fin sont calculés par rapport à ce vecteur. Si les vecteurs ne sont pas perpendiculaires, le vecteur d'angle est adapté au vecteur perpendiculaire.</w:t>
      </w:r>
    </w:p>
    <w:p w14:paraId="4287F212" w14:textId="77777777" w:rsidR="00F062F3" w:rsidRDefault="00F062F3">
      <w:pPr>
        <w:pStyle w:val="BodyText"/>
        <w:divId w:val="1848784319"/>
      </w:pPr>
      <w:r>
        <w:rPr>
          <w:rStyle w:val="italic"/>
        </w:rPr>
        <w:t>Pour le logement carré, oblong et l'ellipse</w:t>
      </w:r>
      <w:r>
        <w:t xml:space="preserve">, les zones </w:t>
      </w:r>
      <w:r>
        <w:rPr>
          <w:rStyle w:val="bold"/>
        </w:rPr>
        <w:t>Angle</w:t>
      </w:r>
      <w:r>
        <w:t xml:space="preserve"> définissent le vecteur secondaire de l'élément. Il s'agit d'un vecteur perpendiculaire I, J, K fourni par l'utilisateur. L'axe de l'élément et le vecteur perpendiculaire doivent être perpendiculaires l'un par rapport à l'autre.</w:t>
      </w:r>
    </w:p>
    <w:p w14:paraId="745E7A6C" w14:textId="77777777" w:rsidR="00F062F3" w:rsidRDefault="00F062F3">
      <w:pPr>
        <w:pStyle w:val="BodyText"/>
        <w:divId w:val="1848784319"/>
      </w:pPr>
      <w:r>
        <w:rPr>
          <w:rStyle w:val="italic"/>
        </w:rPr>
        <w:t>Pour une encoche</w:t>
      </w:r>
      <w:r>
        <w:t xml:space="preserve">, les cases </w:t>
      </w:r>
      <w:r>
        <w:rPr>
          <w:rStyle w:val="bold"/>
        </w:rPr>
        <w:t>Angle</w:t>
      </w:r>
      <w:r>
        <w:t xml:space="preserve"> définissent l'orientation du vecteur secondaire de l'encoche. Il s'agit d'un vecteur perpendiculaire I, J, K fourni par l'utilisateur le long du côté arrière du logement. Le vecteur d'angle de l'encoche et son vecteur perpendiculaire doivent être perpendiculaires l'un par rapport à l'autre.</w:t>
      </w:r>
    </w:p>
    <w:p w14:paraId="678B71ED" w14:textId="77777777" w:rsidR="00F062F3" w:rsidRDefault="00F062F3">
      <w:pPr>
        <w:pStyle w:val="BodyText"/>
        <w:divId w:val="1848784319"/>
      </w:pPr>
      <w:r>
        <w:rPr>
          <w:rStyle w:val="italic"/>
        </w:rPr>
        <w:t>Pour un plan</w:t>
      </w:r>
      <w:r>
        <w:t xml:space="preserve">, les zones </w:t>
      </w:r>
      <w:r>
        <w:rPr>
          <w:rStyle w:val="bold"/>
        </w:rPr>
        <w:t>Angle</w:t>
      </w:r>
      <w:r>
        <w:t xml:space="preserve"> définissent le vecteur secondaire du plan. Vous pouvez ainsi contrôler l'orientation du parcours du plan.</w:t>
      </w:r>
    </w:p>
    <w:p w14:paraId="6B9E7221" w14:textId="77777777" w:rsidR="00F062F3" w:rsidRDefault="00F062F3">
      <w:pPr>
        <w:pStyle w:val="BodyText"/>
        <w:divId w:val="1848784319"/>
      </w:pPr>
      <w:r>
        <w:rPr>
          <w:rStyle w:val="italic"/>
        </w:rPr>
        <w:t>Pour un point élevé automatique laser,</w:t>
      </w:r>
      <w:r>
        <w:t xml:space="preserve"> si vous sélectionnez la méthode </w:t>
      </w:r>
      <w:r>
        <w:rPr>
          <w:rStyle w:val="bold"/>
        </w:rPr>
        <w:t>Case</w:t>
      </w:r>
      <w:r>
        <w:t xml:space="preserve"> dans la liste </w:t>
      </w:r>
      <w:r>
        <w:rPr>
          <w:rStyle w:val="bold"/>
        </w:rPr>
        <w:t>Mode</w:t>
      </w:r>
      <w:r>
        <w:t xml:space="preserve"> de la zone </w:t>
      </w:r>
      <w:r>
        <w:rPr>
          <w:rStyle w:val="bold"/>
        </w:rPr>
        <w:t>Propriétés mesures</w:t>
      </w:r>
      <w:r>
        <w:t xml:space="preserve"> de la boîte de dialogue </w:t>
      </w:r>
      <w:r>
        <w:rPr>
          <w:rStyle w:val="bold"/>
        </w:rPr>
        <w:t>Élément automatique</w:t>
      </w:r>
      <w:r>
        <w:t xml:space="preserve">, les zones </w:t>
      </w:r>
      <w:r>
        <w:rPr>
          <w:rStyle w:val="bold"/>
        </w:rPr>
        <w:t>Angle</w:t>
      </w:r>
      <w:r>
        <w:t xml:space="preserve"> indiquent le vecteur pour la région dont PC-DMIS se sert pour déterminer le point élevé.</w:t>
      </w:r>
    </w:p>
    <w:p w14:paraId="388D3E72" w14:textId="77777777" w:rsidR="00F062F3" w:rsidRDefault="00F062F3">
      <w:pPr>
        <w:pStyle w:val="BodyText"/>
        <w:divId w:val="1848784319"/>
      </w:pPr>
      <w:r>
        <w:t>Une fois la nouvelle valeur tapée, PC-DMIS normalise le vecteur, établissant sa longueur à une unité.</w:t>
      </w:r>
    </w:p>
    <w:tbl>
      <w:tblPr>
        <w:tblW w:w="4040"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710"/>
        <w:gridCol w:w="3330"/>
      </w:tblGrid>
      <w:tr w:rsidR="00F062F3" w14:paraId="688DC3D7" w14:textId="77777777" w:rsidTr="007D2E3B">
        <w:trPr>
          <w:divId w:val="1848784319"/>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DA168F8" w14:textId="77777777" w:rsidR="00F062F3" w:rsidRDefault="00F062F3">
            <w:pPr>
              <w:jc w:val="center"/>
              <w:rPr>
                <w:b/>
                <w:bCs/>
                <w:color w:val="000000"/>
              </w:rPr>
            </w:pPr>
            <w:r>
              <w:rPr>
                <w:b/>
                <w:bCs/>
                <w:color w:val="000000"/>
              </w:rPr>
              <w:t>Icône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444A57E" w14:textId="77777777" w:rsidR="00F062F3" w:rsidRDefault="00F062F3">
            <w:pPr>
              <w:jc w:val="center"/>
              <w:rPr>
                <w:b/>
                <w:bCs/>
                <w:color w:val="000000"/>
              </w:rPr>
            </w:pPr>
            <w:r>
              <w:rPr>
                <w:b/>
                <w:bCs/>
                <w:color w:val="000000"/>
              </w:rPr>
              <w:t>Description</w:t>
            </w:r>
          </w:p>
        </w:tc>
      </w:tr>
      <w:tr w:rsidR="00F062F3" w14:paraId="2F9C6187" w14:textId="77777777" w:rsidTr="007D2E3B">
        <w:trPr>
          <w:divId w:val="1848784319"/>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19EEC9E" w14:textId="49573A75" w:rsidR="00F062F3" w:rsidRDefault="00F12C41">
            <w:pPr>
              <w:rPr>
                <w:color w:val="000000"/>
              </w:rPr>
            </w:pPr>
            <w:r>
              <w:rPr>
                <w:noProof/>
                <w:color w:val="000000"/>
              </w:rPr>
              <w:drawing>
                <wp:inline distT="0" distB="0" distL="0" distR="0" wp14:anchorId="0844EF37" wp14:editId="5B8646CE">
                  <wp:extent cx="171450" cy="190500"/>
                  <wp:effectExtent l="0" t="0" r="0" b="0"/>
                  <wp:docPr id="751910098"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910098" name=""/>
                          <pic:cNvPicPr/>
                        </pic:nvPicPr>
                        <pic:blipFill>
                          <a:blip r:embed="rId83">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8E8373F" w14:textId="77777777" w:rsidR="00F062F3" w:rsidRDefault="00F062F3">
            <w:pPr>
              <w:rPr>
                <w:color w:val="000000"/>
              </w:rPr>
            </w:pPr>
            <w:hyperlink w:anchor="14_auto_topics_flip_vector_htm" w:history="1">
              <w:r>
                <w:rPr>
                  <w:rStyle w:val="Hyperlink"/>
                </w:rPr>
                <w:t>Projection symétrique du vecteur</w:t>
              </w:r>
            </w:hyperlink>
          </w:p>
        </w:tc>
      </w:tr>
    </w:tbl>
    <w:p w14:paraId="1D563244" w14:textId="77777777" w:rsidR="00F062F3" w:rsidRDefault="00F062F3">
      <w:pPr>
        <w:divId w:val="624774171"/>
        <w:rPr>
          <w:color w:val="000000"/>
          <w:sz w:val="20"/>
          <w:szCs w:val="20"/>
        </w:rPr>
      </w:pPr>
      <w:r>
        <w:rPr>
          <w:color w:val="000000"/>
        </w:rPr>
        <w:t> </w:t>
      </w:r>
    </w:p>
    <w:bookmarkStart w:id="57" w:name="14_auto_topics_xyz_start_point_b_8488"/>
    <w:bookmarkEnd w:id="57"/>
    <w:p w14:paraId="0ED3135A" w14:textId="77777777" w:rsidR="00F062F3" w:rsidRDefault="00F062F3">
      <w:pPr>
        <w:pStyle w:val="Heading4"/>
        <w:divId w:val="1848784319"/>
        <w:rPr>
          <w:color w:val="0F4761" w:themeColor="accent1" w:themeShade="BF"/>
        </w:rPr>
      </w:pPr>
      <w:r>
        <w:fldChar w:fldCharType="begin"/>
      </w:r>
      <w:r>
        <w:instrText xml:space="preserve"> XE "Points de départ:pour les éléments automatiques" \* MERGEFORMAT </w:instrText>
      </w:r>
      <w:r>
        <w:fldChar w:fldCharType="end"/>
      </w:r>
      <w:r>
        <w:t>Cases Point départ XYZ</w:t>
      </w:r>
    </w:p>
    <w:p w14:paraId="529A2375" w14:textId="354F4D1D" w:rsidR="00F062F3" w:rsidRDefault="00F12C41">
      <w:pPr>
        <w:pStyle w:val="figure"/>
        <w:keepNext/>
        <w:spacing w:before="60" w:after="225" w:afterAutospacing="0"/>
        <w:divId w:val="184878431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E61DA83" wp14:editId="39C4286A">
            <wp:extent cx="805815" cy="1179943"/>
            <wp:effectExtent l="0" t="0" r="0" b="1270"/>
            <wp:docPr id="7453582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35827" name=""/>
                    <pic:cNvPicPr/>
                  </pic:nvPicPr>
                  <pic:blipFill>
                    <a:blip r:embed="rId73">
                      <a:extLst>
                        <a:ext uri="{28A0092B-C50C-407E-A947-70E740481C1C}">
                          <a14:useLocalDpi xmlns:a14="http://schemas.microsoft.com/office/drawing/2010/main" val="0"/>
                        </a:ext>
                      </a:extLst>
                    </a:blip>
                    <a:stretch>
                      <a:fillRect/>
                    </a:stretch>
                  </pic:blipFill>
                  <pic:spPr>
                    <a:xfrm>
                      <a:off x="0" y="0"/>
                      <a:ext cx="805815" cy="1179943"/>
                    </a:xfrm>
                    <a:prstGeom prst="rect">
                      <a:avLst/>
                    </a:prstGeom>
                  </pic:spPr>
                </pic:pic>
              </a:graphicData>
            </a:graphic>
          </wp:inline>
        </w:drawing>
      </w:r>
    </w:p>
    <w:p w14:paraId="7E4F2F71" w14:textId="77777777" w:rsidR="00F062F3" w:rsidRDefault="00F062F3">
      <w:pPr>
        <w:pStyle w:val="BodyText"/>
        <w:divId w:val="1848784319"/>
      </w:pPr>
      <w:r>
        <w:t xml:space="preserve">Les cases </w:t>
      </w:r>
      <w:r>
        <w:rPr>
          <w:rStyle w:val="bold"/>
        </w:rPr>
        <w:t>Point de départ XYZ</w:t>
      </w:r>
      <w:r>
        <w:t xml:space="preserve"> indiquent l'emplacement XYZ auquel la recherche commence pour le point le plus élevé dans la zone de recherche. Elles servent pour les points élevés automatiques.</w:t>
      </w:r>
    </w:p>
    <w:tbl>
      <w:tblPr>
        <w:tblW w:w="4746"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710"/>
        <w:gridCol w:w="4036"/>
      </w:tblGrid>
      <w:tr w:rsidR="00F062F3" w14:paraId="6A00C601" w14:textId="77777777" w:rsidTr="007D2E3B">
        <w:trPr>
          <w:divId w:val="1848784319"/>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EDC107D" w14:textId="77777777" w:rsidR="00F062F3" w:rsidRDefault="00F062F3">
            <w:pPr>
              <w:jc w:val="center"/>
              <w:rPr>
                <w:b/>
                <w:bCs/>
                <w:color w:val="000000"/>
              </w:rPr>
            </w:pPr>
            <w:r>
              <w:rPr>
                <w:b/>
                <w:bCs/>
                <w:color w:val="000000"/>
              </w:rPr>
              <w:t>Icône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B7170CA" w14:textId="77777777" w:rsidR="00F062F3" w:rsidRDefault="00F062F3">
            <w:pPr>
              <w:jc w:val="center"/>
              <w:rPr>
                <w:b/>
                <w:bCs/>
                <w:color w:val="000000"/>
              </w:rPr>
            </w:pPr>
            <w:r>
              <w:rPr>
                <w:b/>
                <w:bCs/>
                <w:color w:val="000000"/>
              </w:rPr>
              <w:t>Description</w:t>
            </w:r>
          </w:p>
        </w:tc>
      </w:tr>
      <w:tr w:rsidR="00F062F3" w14:paraId="6C6646C5" w14:textId="77777777" w:rsidTr="007D2E3B">
        <w:trPr>
          <w:divId w:val="1848784319"/>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AB8FF49" w14:textId="02F5DED2" w:rsidR="00F062F3" w:rsidRDefault="00F12C41">
            <w:pPr>
              <w:rPr>
                <w:color w:val="000000"/>
              </w:rPr>
            </w:pPr>
            <w:r>
              <w:rPr>
                <w:noProof/>
                <w:color w:val="000000"/>
              </w:rPr>
              <w:drawing>
                <wp:inline distT="0" distB="0" distL="0" distR="0" wp14:anchorId="515AC110" wp14:editId="6B3247B5">
                  <wp:extent cx="171450" cy="190500"/>
                  <wp:effectExtent l="0" t="0" r="0" b="0"/>
                  <wp:docPr id="1925523587"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523587" name=""/>
                          <pic:cNvPicPr/>
                        </pic:nvPicPr>
                        <pic:blipFill>
                          <a:blip r:embed="rId76">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6267513" w14:textId="77777777" w:rsidR="00F062F3" w:rsidRDefault="00F062F3">
            <w:pPr>
              <w:rPr>
                <w:color w:val="000000"/>
              </w:rPr>
            </w:pPr>
            <w:hyperlink w:anchor="14_auto_topics_polar_cartesian_t_1811" w:history="1">
              <w:r>
                <w:rPr>
                  <w:rStyle w:val="Hyperlink"/>
                </w:rPr>
                <w:t>Polaire/Cartésien</w:t>
              </w:r>
            </w:hyperlink>
          </w:p>
        </w:tc>
      </w:tr>
      <w:tr w:rsidR="00F062F3" w14:paraId="1FEA41D1" w14:textId="77777777" w:rsidTr="007D2E3B">
        <w:trPr>
          <w:divId w:val="1848784319"/>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AB5F0D9" w14:textId="3C65FD91" w:rsidR="00F062F3" w:rsidRDefault="00F12C41">
            <w:pPr>
              <w:rPr>
                <w:color w:val="000000"/>
              </w:rPr>
            </w:pPr>
            <w:r>
              <w:rPr>
                <w:noProof/>
                <w:color w:val="000000"/>
              </w:rPr>
              <w:drawing>
                <wp:inline distT="0" distB="0" distL="0" distR="0" wp14:anchorId="0074FA6F" wp14:editId="75403CB6">
                  <wp:extent cx="190500" cy="200025"/>
                  <wp:effectExtent l="0" t="0" r="0" b="9525"/>
                  <wp:docPr id="1392677631"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677631" name=""/>
                          <pic:cNvPicPr/>
                        </pic:nvPicPr>
                        <pic:blipFill>
                          <a:blip r:embed="rId77">
                            <a:extLst>
                              <a:ext uri="{28A0092B-C50C-407E-A947-70E740481C1C}">
                                <a14:useLocalDpi xmlns:a14="http://schemas.microsoft.com/office/drawing/2010/main" val="0"/>
                              </a:ext>
                            </a:extLst>
                          </a:blip>
                          <a:stretch>
                            <a:fillRect/>
                          </a:stretch>
                        </pic:blipFill>
                        <pic:spPr>
                          <a:xfrm>
                            <a:off x="0" y="0"/>
                            <a:ext cx="190500" cy="200025"/>
                          </a:xfrm>
                          <a:prstGeom prst="rect">
                            <a:avLst/>
                          </a:prstGeom>
                        </pic:spPr>
                      </pic:pic>
                    </a:graphicData>
                  </a:graphic>
                </wp:inline>
              </w:drawing>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0E58349" w14:textId="77777777" w:rsidR="00F062F3" w:rsidRDefault="00F062F3">
            <w:pPr>
              <w:rPr>
                <w:color w:val="000000"/>
              </w:rPr>
            </w:pPr>
            <w:hyperlink w:anchor="14_auto_topics_find_nearest_cad__3905" w:history="1">
              <w:r>
                <w:rPr>
                  <w:rStyle w:val="Hyperlink"/>
                </w:rPr>
                <w:t>Rechercher élément CAO le plus proche</w:t>
              </w:r>
            </w:hyperlink>
          </w:p>
        </w:tc>
      </w:tr>
      <w:tr w:rsidR="00F062F3" w14:paraId="34251D09" w14:textId="77777777" w:rsidTr="007D2E3B">
        <w:trPr>
          <w:divId w:val="1848784319"/>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8EBAE89" w14:textId="7E1497BB" w:rsidR="00F062F3" w:rsidRDefault="00F12C41">
            <w:pPr>
              <w:rPr>
                <w:color w:val="000000"/>
              </w:rPr>
            </w:pPr>
            <w:r>
              <w:rPr>
                <w:noProof/>
                <w:color w:val="000000"/>
              </w:rPr>
              <w:drawing>
                <wp:inline distT="0" distB="0" distL="0" distR="0" wp14:anchorId="7F0BB2D0" wp14:editId="572D409C">
                  <wp:extent cx="171450" cy="190500"/>
                  <wp:effectExtent l="0" t="0" r="0" b="0"/>
                  <wp:docPr id="18271269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126906" name=""/>
                          <pic:cNvPicPr/>
                        </pic:nvPicPr>
                        <pic:blipFill>
                          <a:blip r:embed="rId78">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493C625" w14:textId="77777777" w:rsidR="00F062F3" w:rsidRDefault="00F062F3">
            <w:pPr>
              <w:rPr>
                <w:color w:val="000000"/>
              </w:rPr>
            </w:pPr>
            <w:hyperlink w:anchor="14_auto_topics_read_point_from_m_5426" w:history="1">
              <w:r>
                <w:rPr>
                  <w:rStyle w:val="Hyperlink"/>
                </w:rPr>
                <w:t>Lire point depuis la machine</w:t>
              </w:r>
            </w:hyperlink>
          </w:p>
        </w:tc>
      </w:tr>
      <w:tr w:rsidR="00F062F3" w14:paraId="347D4934" w14:textId="77777777" w:rsidTr="007D2E3B">
        <w:trPr>
          <w:divId w:val="1848784319"/>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ED7A077" w14:textId="615A5146" w:rsidR="00F062F3" w:rsidRDefault="00F12C41">
            <w:pPr>
              <w:rPr>
                <w:color w:val="000000"/>
              </w:rPr>
            </w:pPr>
            <w:r>
              <w:rPr>
                <w:noProof/>
                <w:color w:val="000000"/>
              </w:rPr>
              <w:drawing>
                <wp:inline distT="0" distB="0" distL="0" distR="0" wp14:anchorId="7085274F" wp14:editId="7CFBC24F">
                  <wp:extent cx="171450" cy="190500"/>
                  <wp:effectExtent l="0" t="0" r="0" b="0"/>
                  <wp:docPr id="1889662809"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662809" name=""/>
                          <pic:cNvPicPr/>
                        </pic:nvPicPr>
                        <pic:blipFill>
                          <a:blip r:embed="rId80">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1339F92" w14:textId="77777777" w:rsidR="00F062F3" w:rsidRDefault="00F062F3">
            <w:pPr>
              <w:rPr>
                <w:color w:val="000000"/>
              </w:rPr>
            </w:pPr>
            <w:hyperlink w:anchor="14_auto_topics_measure_now_and_r_8224" w:history="1">
              <w:r>
                <w:rPr>
                  <w:rStyle w:val="Hyperlink"/>
                </w:rPr>
                <w:t>Mesurer maintenant</w:t>
              </w:r>
            </w:hyperlink>
          </w:p>
        </w:tc>
      </w:tr>
      <w:tr w:rsidR="00F062F3" w14:paraId="26947690" w14:textId="77777777" w:rsidTr="007D2E3B">
        <w:trPr>
          <w:divId w:val="1848784319"/>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56E2D54" w14:textId="75DAE20F" w:rsidR="00F062F3" w:rsidRDefault="00F12C41">
            <w:pPr>
              <w:rPr>
                <w:color w:val="000000"/>
              </w:rPr>
            </w:pPr>
            <w:r>
              <w:rPr>
                <w:noProof/>
                <w:color w:val="000000"/>
              </w:rPr>
              <w:drawing>
                <wp:inline distT="0" distB="0" distL="0" distR="0" wp14:anchorId="5F07D920" wp14:editId="226ACA2D">
                  <wp:extent cx="171450" cy="190500"/>
                  <wp:effectExtent l="0" t="0" r="0" b="0"/>
                  <wp:docPr id="79956548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565489" name=""/>
                          <pic:cNvPicPr/>
                        </pic:nvPicPr>
                        <pic:blipFill>
                          <a:blip r:embed="rId81">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ECDC1E7" w14:textId="77777777" w:rsidR="00F062F3" w:rsidRDefault="00F062F3">
            <w:pPr>
              <w:rPr>
                <w:color w:val="000000"/>
              </w:rPr>
            </w:pPr>
            <w:hyperlink w:anchor="14_auto_topics_measure_now_and_r_8224" w:history="1">
              <w:r>
                <w:rPr>
                  <w:rStyle w:val="Hyperlink"/>
                </w:rPr>
                <w:t>Remesurer</w:t>
              </w:r>
            </w:hyperlink>
          </w:p>
        </w:tc>
      </w:tr>
    </w:tbl>
    <w:p w14:paraId="28953C45" w14:textId="77777777" w:rsidR="00F062F3" w:rsidRDefault="00F062F3">
      <w:pPr>
        <w:divId w:val="1848784319"/>
      </w:pPr>
    </w:p>
    <w:p w14:paraId="17C0F167" w14:textId="77777777" w:rsidR="00F23462" w:rsidRDefault="00F23462">
      <w:pPr>
        <w:jc w:val="right"/>
        <w:divId w:val="201853887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"XYZ:Cases Point de départ/fin" \* MERGEFORMAT </w:instrText>
      </w:r>
      <w:r>
        <w:rPr>
          <w:rFonts w:ascii="Arial" w:hAnsi="Arial" w:cs="Arial"/>
          <w:color w:val="000000"/>
          <w:sz w:val="22"/>
          <w:szCs w:val="22"/>
        </w:rPr>
        <w:fldChar w:fldCharType="end"/>
      </w:r>
    </w:p>
    <w:p w14:paraId="5FF9B48A" w14:textId="77777777" w:rsidR="00F23462" w:rsidRDefault="00F23462">
      <w:pPr>
        <w:pStyle w:val="Heading4"/>
        <w:divId w:val="1874340186"/>
        <w:rPr>
          <w:rFonts w:asciiTheme="minorHAnsi" w:hAnsiTheme="minorHAnsi" w:cstheme="majorBidi"/>
          <w:color w:val="0F4761" w:themeColor="accent1" w:themeShade="BF"/>
          <w:sz w:val="20"/>
          <w:szCs w:val="20"/>
        </w:rPr>
      </w:pPr>
      <w:bookmarkStart w:id="58" w:name="14_auto_topics_xyz_start___end_b_8643"/>
      <w:bookmarkEnd w:id="58"/>
      <w:r>
        <w:t>Cases de début / Fin XYZ</w:t>
      </w:r>
    </w:p>
    <w:p w14:paraId="098FEDD9" w14:textId="5EF0A401" w:rsidR="00F23462" w:rsidRDefault="00F12C41">
      <w:pPr>
        <w:pStyle w:val="BodyText"/>
        <w:divId w:val="1874340186"/>
      </w:pPr>
      <w:r>
        <w:rPr>
          <w:noProof/>
        </w:rPr>
        <w:drawing>
          <wp:inline distT="0" distB="0" distL="0" distR="0" wp14:anchorId="25B6AB67" wp14:editId="6E26BB69">
            <wp:extent cx="1447800" cy="1143000"/>
            <wp:effectExtent l="0" t="0" r="0" b="0"/>
            <wp:docPr id="203056866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568661" name=""/>
                    <pic:cNvPicPr/>
                  </pic:nvPicPr>
                  <pic:blipFill>
                    <a:blip r:embed="rId74">
                      <a:extLst>
                        <a:ext uri="{28A0092B-C50C-407E-A947-70E740481C1C}">
                          <a14:useLocalDpi xmlns:a14="http://schemas.microsoft.com/office/drawing/2010/main" val="0"/>
                        </a:ext>
                      </a:extLst>
                    </a:blip>
                    <a:stretch>
                      <a:fillRect/>
                    </a:stretch>
                  </pic:blipFill>
                  <pic:spPr>
                    <a:xfrm>
                      <a:off x="0" y="0"/>
                      <a:ext cx="1447800" cy="1143000"/>
                    </a:xfrm>
                    <a:prstGeom prst="rect">
                      <a:avLst/>
                    </a:prstGeom>
                  </pic:spPr>
                </pic:pic>
              </a:graphicData>
            </a:graphic>
          </wp:inline>
        </w:drawing>
      </w:r>
    </w:p>
    <w:p w14:paraId="71A45DE5" w14:textId="77777777" w:rsidR="00F23462" w:rsidRDefault="00F23462">
      <w:pPr>
        <w:pStyle w:val="BodyText"/>
        <w:divId w:val="1874340186"/>
      </w:pPr>
      <w:r>
        <w:t xml:space="preserve">Les zones </w:t>
      </w:r>
      <w:r>
        <w:rPr>
          <w:rStyle w:val="bold"/>
        </w:rPr>
        <w:t>Début XYZ</w:t>
      </w:r>
      <w:r>
        <w:t xml:space="preserve"> et </w:t>
      </w:r>
      <w:r>
        <w:rPr>
          <w:rStyle w:val="bold"/>
        </w:rPr>
        <w:t>Fin XYZ</w:t>
      </w:r>
      <w:r>
        <w:t xml:space="preserve"> montre les points de début et de fin pour une droite automatique. Vous pouvez cliquer sur les boutons </w:t>
      </w:r>
      <w:r>
        <w:rPr>
          <w:rStyle w:val="bold"/>
        </w:rPr>
        <w:t>Lire point depuis la machine</w:t>
      </w:r>
      <w:r>
        <w:t xml:space="preserve"> pour obtenir l'emplacement XYZ actuel du palpeur. Vous pouvez aussi relever des points sur la pièce pour indiquer les valeurs des points de départ et de fin.</w:t>
      </w:r>
    </w:p>
    <w:p w14:paraId="49B2FFA5" w14:textId="77777777" w:rsidR="00F23462" w:rsidRDefault="00F23462">
      <w:pPr>
        <w:pStyle w:val="BodyText"/>
        <w:divId w:val="1874340186"/>
      </w:pPr>
      <w:r>
        <w:t xml:space="preserve">Les cases </w:t>
      </w:r>
      <w:r>
        <w:rPr>
          <w:rStyle w:val="bold"/>
        </w:rPr>
        <w:t>Fin</w:t>
      </w:r>
      <w:r>
        <w:t xml:space="preserve"> apparaissent uniquement si vous sélectionnez </w:t>
      </w:r>
      <w:r>
        <w:rPr>
          <w:rStyle w:val="bold"/>
        </w:rPr>
        <w:t>Oui</w:t>
      </w:r>
      <w:r>
        <w:t xml:space="preserve"> dans la liste </w:t>
      </w:r>
      <w:r>
        <w:rPr>
          <w:rStyle w:val="bold"/>
        </w:rPr>
        <w:t>Délimité</w:t>
      </w:r>
      <w:r>
        <w:t xml:space="preserve"> de la zone </w:t>
      </w:r>
      <w:r>
        <w:rPr>
          <w:rStyle w:val="bold"/>
        </w:rPr>
        <w:t>Propriétés mesure</w:t>
      </w:r>
      <w:r>
        <w:t>.</w:t>
      </w:r>
    </w:p>
    <w:p w14:paraId="730634AE" w14:textId="77777777" w:rsidR="00F23462" w:rsidRDefault="00F23462">
      <w:pPr>
        <w:pStyle w:val="BodyText"/>
        <w:divId w:val="1874340186"/>
      </w:pPr>
      <w:r>
        <w:t xml:space="preserve">Voir la rubrique « </w:t>
      </w:r>
      <w:hyperlink w:anchor="14_auto_topics_bounded_list_htm" w:history="1">
        <w:r>
          <w:rPr>
            <w:rStyle w:val="Hyperlink"/>
          </w:rPr>
          <w:t>Liste Délimité</w:t>
        </w:r>
      </w:hyperlink>
      <w:r>
        <w:t xml:space="preserve"> ».</w:t>
      </w:r>
    </w:p>
    <w:tbl>
      <w:tblPr>
        <w:tblW w:w="4746"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710"/>
        <w:gridCol w:w="4036"/>
      </w:tblGrid>
      <w:tr w:rsidR="00F23462" w14:paraId="1A9D8793" w14:textId="77777777" w:rsidTr="007D2E3B">
        <w:trPr>
          <w:divId w:val="1874340186"/>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01FEBF3" w14:textId="77777777" w:rsidR="00F23462" w:rsidRDefault="00F23462">
            <w:pPr>
              <w:jc w:val="center"/>
              <w:rPr>
                <w:b/>
                <w:bCs/>
                <w:color w:val="000000"/>
              </w:rPr>
            </w:pPr>
            <w:r>
              <w:rPr>
                <w:b/>
                <w:bCs/>
                <w:color w:val="000000"/>
              </w:rPr>
              <w:t>Icône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3ABA31D" w14:textId="77777777" w:rsidR="00F23462" w:rsidRDefault="00F23462">
            <w:pPr>
              <w:jc w:val="center"/>
              <w:rPr>
                <w:b/>
                <w:bCs/>
                <w:color w:val="000000"/>
              </w:rPr>
            </w:pPr>
            <w:r>
              <w:rPr>
                <w:b/>
                <w:bCs/>
                <w:color w:val="000000"/>
              </w:rPr>
              <w:t>Description</w:t>
            </w:r>
          </w:p>
        </w:tc>
      </w:tr>
      <w:tr w:rsidR="00F23462" w14:paraId="3D625FF9" w14:textId="77777777" w:rsidTr="007D2E3B">
        <w:trPr>
          <w:divId w:val="187434018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866C595" w14:textId="0B0B2B81" w:rsidR="00F23462" w:rsidRDefault="00F12C41">
            <w:pPr>
              <w:rPr>
                <w:color w:val="000000"/>
              </w:rPr>
            </w:pPr>
            <w:r>
              <w:rPr>
                <w:noProof/>
                <w:color w:val="000000"/>
              </w:rPr>
              <w:drawing>
                <wp:inline distT="0" distB="0" distL="0" distR="0" wp14:anchorId="4828D25C" wp14:editId="186F909A">
                  <wp:extent cx="171450" cy="190500"/>
                  <wp:effectExtent l="0" t="0" r="0" b="0"/>
                  <wp:docPr id="947754655"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754655" name=""/>
                          <pic:cNvPicPr/>
                        </pic:nvPicPr>
                        <pic:blipFill>
                          <a:blip r:embed="rId76">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9B69AEE" w14:textId="77777777" w:rsidR="00F23462" w:rsidRDefault="00F23462">
            <w:pPr>
              <w:rPr>
                <w:color w:val="000000"/>
              </w:rPr>
            </w:pPr>
            <w:hyperlink w:anchor="14_auto_topics_polar_cartesian_t_1811" w:history="1">
              <w:r>
                <w:rPr>
                  <w:rStyle w:val="Hyperlink"/>
                </w:rPr>
                <w:t>Polaire/Cartésien</w:t>
              </w:r>
            </w:hyperlink>
          </w:p>
        </w:tc>
      </w:tr>
      <w:tr w:rsidR="00F23462" w14:paraId="3C2756AF" w14:textId="77777777" w:rsidTr="007D2E3B">
        <w:trPr>
          <w:divId w:val="1874340186"/>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208A030" w14:textId="512EF3D2" w:rsidR="00F23462" w:rsidRDefault="00F12C41">
            <w:pPr>
              <w:rPr>
                <w:color w:val="000000"/>
              </w:rPr>
            </w:pPr>
            <w:r>
              <w:rPr>
                <w:noProof/>
                <w:color w:val="000000"/>
              </w:rPr>
              <w:drawing>
                <wp:inline distT="0" distB="0" distL="0" distR="0" wp14:anchorId="0999070E" wp14:editId="75943129">
                  <wp:extent cx="190500" cy="200025"/>
                  <wp:effectExtent l="0" t="0" r="0" b="9525"/>
                  <wp:docPr id="1013257368"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257368" name=""/>
                          <pic:cNvPicPr/>
                        </pic:nvPicPr>
                        <pic:blipFill>
                          <a:blip r:embed="rId77">
                            <a:extLst>
                              <a:ext uri="{28A0092B-C50C-407E-A947-70E740481C1C}">
                                <a14:useLocalDpi xmlns:a14="http://schemas.microsoft.com/office/drawing/2010/main" val="0"/>
                              </a:ext>
                            </a:extLst>
                          </a:blip>
                          <a:stretch>
                            <a:fillRect/>
                          </a:stretch>
                        </pic:blipFill>
                        <pic:spPr>
                          <a:xfrm>
                            <a:off x="0" y="0"/>
                            <a:ext cx="190500" cy="200025"/>
                          </a:xfrm>
                          <a:prstGeom prst="rect">
                            <a:avLst/>
                          </a:prstGeom>
                        </pic:spPr>
                      </pic:pic>
                    </a:graphicData>
                  </a:graphic>
                </wp:inline>
              </w:drawing>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FF604EA" w14:textId="77777777" w:rsidR="00F23462" w:rsidRDefault="00F23462">
            <w:pPr>
              <w:rPr>
                <w:color w:val="000000"/>
              </w:rPr>
            </w:pPr>
            <w:hyperlink w:anchor="14_auto_topics_find_nearest_cad__3905" w:history="1">
              <w:r>
                <w:rPr>
                  <w:rStyle w:val="Hyperlink"/>
                </w:rPr>
                <w:t>Rechercher élément CAO le plus proche</w:t>
              </w:r>
            </w:hyperlink>
          </w:p>
        </w:tc>
      </w:tr>
      <w:tr w:rsidR="00F23462" w14:paraId="74D9742B" w14:textId="77777777" w:rsidTr="007D2E3B">
        <w:trPr>
          <w:divId w:val="187434018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C35419A" w14:textId="1104DD16" w:rsidR="00F23462" w:rsidRDefault="00F12C41">
            <w:pPr>
              <w:rPr>
                <w:color w:val="000000"/>
              </w:rPr>
            </w:pPr>
            <w:r>
              <w:rPr>
                <w:noProof/>
                <w:color w:val="000000"/>
              </w:rPr>
              <w:drawing>
                <wp:inline distT="0" distB="0" distL="0" distR="0" wp14:anchorId="783E8688" wp14:editId="4191CA26">
                  <wp:extent cx="171450" cy="190500"/>
                  <wp:effectExtent l="0" t="0" r="0" b="0"/>
                  <wp:docPr id="637308265"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308265" name=""/>
                          <pic:cNvPicPr/>
                        </pic:nvPicPr>
                        <pic:blipFill>
                          <a:blip r:embed="rId78">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2229C78" w14:textId="77777777" w:rsidR="00F23462" w:rsidRDefault="00F23462">
            <w:pPr>
              <w:rPr>
                <w:color w:val="000000"/>
              </w:rPr>
            </w:pPr>
            <w:hyperlink w:anchor="14_auto_topics_read_point_from_m_5426" w:history="1">
              <w:r>
                <w:rPr>
                  <w:rStyle w:val="Hyperlink"/>
                </w:rPr>
                <w:t>Lire point depuis la machine</w:t>
              </w:r>
            </w:hyperlink>
          </w:p>
        </w:tc>
      </w:tr>
      <w:tr w:rsidR="00F23462" w14:paraId="2647E6C0" w14:textId="77777777" w:rsidTr="007D2E3B">
        <w:trPr>
          <w:divId w:val="1874340186"/>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54A87E3" w14:textId="4EB45628" w:rsidR="00F23462" w:rsidRDefault="00F12C41">
            <w:pPr>
              <w:rPr>
                <w:color w:val="000000"/>
              </w:rPr>
            </w:pPr>
            <w:r>
              <w:rPr>
                <w:noProof/>
                <w:color w:val="000000"/>
              </w:rPr>
              <w:drawing>
                <wp:inline distT="0" distB="0" distL="0" distR="0" wp14:anchorId="470C8B03" wp14:editId="2C297D30">
                  <wp:extent cx="171450" cy="190500"/>
                  <wp:effectExtent l="0" t="0" r="0" b="0"/>
                  <wp:docPr id="505216836"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216836" name=""/>
                          <pic:cNvPicPr/>
                        </pic:nvPicPr>
                        <pic:blipFill>
                          <a:blip r:embed="rId80">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74BE975" w14:textId="77777777" w:rsidR="00F23462" w:rsidRDefault="00F23462">
            <w:pPr>
              <w:rPr>
                <w:color w:val="000000"/>
              </w:rPr>
            </w:pPr>
            <w:hyperlink w:anchor="14_auto_topics_measure_now_and_r_8224" w:history="1">
              <w:r>
                <w:rPr>
                  <w:rStyle w:val="Hyperlink"/>
                </w:rPr>
                <w:t>Mesurer maintenant</w:t>
              </w:r>
            </w:hyperlink>
          </w:p>
        </w:tc>
      </w:tr>
      <w:tr w:rsidR="00F23462" w14:paraId="6E2DD81D" w14:textId="77777777" w:rsidTr="007D2E3B">
        <w:trPr>
          <w:divId w:val="187434018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F6C24E6" w14:textId="3BD83542" w:rsidR="00F23462" w:rsidRDefault="00F12C41">
            <w:pPr>
              <w:rPr>
                <w:color w:val="000000"/>
              </w:rPr>
            </w:pPr>
            <w:r>
              <w:rPr>
                <w:noProof/>
                <w:color w:val="000000"/>
              </w:rPr>
              <w:drawing>
                <wp:inline distT="0" distB="0" distL="0" distR="0" wp14:anchorId="573A078C" wp14:editId="2922EC83">
                  <wp:extent cx="171450" cy="190500"/>
                  <wp:effectExtent l="0" t="0" r="0" b="0"/>
                  <wp:docPr id="917168735"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168735" name=""/>
                          <pic:cNvPicPr/>
                        </pic:nvPicPr>
                        <pic:blipFill>
                          <a:blip r:embed="rId81">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2D05A87" w14:textId="77777777" w:rsidR="00F23462" w:rsidRDefault="00F23462">
            <w:pPr>
              <w:rPr>
                <w:color w:val="000000"/>
              </w:rPr>
            </w:pPr>
            <w:hyperlink w:anchor="14_auto_topics_measure_now_and_r_8224" w:history="1">
              <w:r>
                <w:rPr>
                  <w:rStyle w:val="Hyperlink"/>
                </w:rPr>
                <w:t>Remesurer</w:t>
              </w:r>
            </w:hyperlink>
          </w:p>
        </w:tc>
      </w:tr>
    </w:tbl>
    <w:p w14:paraId="6FC8C007" w14:textId="77777777" w:rsidR="00F23462" w:rsidRDefault="00F23462">
      <w:pPr>
        <w:divId w:val="390349032"/>
        <w:rPr>
          <w:color w:val="000000"/>
          <w:sz w:val="20"/>
          <w:szCs w:val="20"/>
        </w:rPr>
      </w:pPr>
      <w:r>
        <w:rPr>
          <w:color w:val="000000"/>
        </w:rPr>
        <w:t> </w:t>
      </w:r>
    </w:p>
    <w:p w14:paraId="037BB12D" w14:textId="77777777" w:rsidR="00F23462" w:rsidRDefault="00F23462">
      <w:pPr>
        <w:jc w:val="right"/>
        <w:divId w:val="4471978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"XYZ:Cases de centre"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"XYZ:Centre" \* MERGEFORMAT </w:instrText>
      </w:r>
      <w:r>
        <w:rPr>
          <w:rFonts w:ascii="Arial" w:hAnsi="Arial" w:cs="Arial"/>
          <w:color w:val="000000"/>
          <w:sz w:val="22"/>
          <w:szCs w:val="22"/>
        </w:rPr>
        <w:fldChar w:fldCharType="end"/>
      </w:r>
    </w:p>
    <w:p w14:paraId="3B48BCBA" w14:textId="77777777" w:rsidR="00F23462" w:rsidRDefault="00F23462">
      <w:pPr>
        <w:pStyle w:val="Heading4"/>
        <w:divId w:val="1874340186"/>
        <w:rPr>
          <w:rFonts w:asciiTheme="minorHAnsi" w:hAnsiTheme="minorHAnsi" w:cstheme="majorBidi"/>
          <w:color w:val="0F4761" w:themeColor="accent1" w:themeShade="BF"/>
          <w:sz w:val="20"/>
          <w:szCs w:val="20"/>
        </w:rPr>
      </w:pPr>
      <w:bookmarkStart w:id="59" w:name="14_auto_topics_xyz_center_boxes__8248"/>
      <w:bookmarkEnd w:id="59"/>
      <w:r>
        <w:t>Zones Centre XYZ</w:t>
      </w:r>
    </w:p>
    <w:p w14:paraId="707CF9F1" w14:textId="77777777" w:rsidR="00F23462" w:rsidRDefault="00F23462">
      <w:pPr>
        <w:pStyle w:val="BodyText"/>
        <w:divId w:val="1874340186"/>
      </w:pPr>
      <w:r>
        <w:t>Ces zones sont uniquement disponibles avec ces éléments automatiques : point élevé, plan, cercle, ellipse, logement oblong, logement carré, encoche, polygone, cylindre et sphère.</w:t>
      </w:r>
    </w:p>
    <w:p w14:paraId="058D929B" w14:textId="77777777" w:rsidR="00F23462" w:rsidRDefault="00F23462">
      <w:pPr>
        <w:pStyle w:val="BodyText"/>
        <w:divId w:val="1874340186"/>
      </w:pPr>
      <w:r>
        <w:rPr>
          <w:rStyle w:val="italic"/>
        </w:rPr>
        <w:t>Pour les plans, les cercles, les ellipses, les logements oblongues, les logements carrées, les polygones, les cylindres et les sphères</w:t>
      </w:r>
      <w:r>
        <w:t xml:space="preserve">, les cases </w:t>
      </w:r>
      <w:r>
        <w:rPr>
          <w:rStyle w:val="bold"/>
        </w:rPr>
        <w:t>Centre XYZ</w:t>
      </w:r>
      <w:r>
        <w:t xml:space="preserve"> indiquent l'emplacement central nominal de l'élément.</w:t>
      </w:r>
    </w:p>
    <w:p w14:paraId="233E081F" w14:textId="609B3865" w:rsidR="00F23462" w:rsidRDefault="00F12C41">
      <w:pPr>
        <w:pStyle w:val="BodyText"/>
        <w:divId w:val="1874340186"/>
      </w:pPr>
      <w:r>
        <w:rPr>
          <w:noProof/>
        </w:rPr>
        <w:drawing>
          <wp:inline distT="0" distB="0" distL="0" distR="0" wp14:anchorId="64B92ADE" wp14:editId="5B261FB5">
            <wp:extent cx="762000" cy="1162049"/>
            <wp:effectExtent l="0" t="0" r="0" b="635"/>
            <wp:docPr id="552345986"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345986" name=""/>
                    <pic:cNvPicPr/>
                  </pic:nvPicPr>
                  <pic:blipFill>
                    <a:blip r:embed="rId91">
                      <a:extLst>
                        <a:ext uri="{28A0092B-C50C-407E-A947-70E740481C1C}">
                          <a14:useLocalDpi xmlns:a14="http://schemas.microsoft.com/office/drawing/2010/main" val="0"/>
                        </a:ext>
                      </a:extLst>
                    </a:blip>
                    <a:stretch>
                      <a:fillRect/>
                    </a:stretch>
                  </pic:blipFill>
                  <pic:spPr>
                    <a:xfrm>
                      <a:off x="0" y="0"/>
                      <a:ext cx="762000" cy="1162049"/>
                    </a:xfrm>
                    <a:prstGeom prst="rect">
                      <a:avLst/>
                    </a:prstGeom>
                  </pic:spPr>
                </pic:pic>
              </a:graphicData>
            </a:graphic>
          </wp:inline>
        </w:drawing>
      </w:r>
    </w:p>
    <w:p w14:paraId="1DCA4F80" w14:textId="77777777" w:rsidR="00F23462" w:rsidRDefault="00F23462">
      <w:pPr>
        <w:pStyle w:val="BodyText"/>
        <w:divId w:val="1874340186"/>
      </w:pPr>
      <w:r>
        <w:rPr>
          <w:rStyle w:val="italic"/>
        </w:rPr>
        <w:t>Pour les encoches</w:t>
      </w:r>
      <w:r>
        <w:t>, ces cases indiquent leur point médian le long du côté non parallèle.</w:t>
      </w:r>
    </w:p>
    <w:p w14:paraId="7558AADA" w14:textId="77777777" w:rsidR="00F23462" w:rsidRDefault="00F23462">
      <w:pPr>
        <w:pStyle w:val="BodyText"/>
        <w:divId w:val="1874340186"/>
      </w:pPr>
      <w:r>
        <w:rPr>
          <w:rStyle w:val="italic"/>
        </w:rPr>
        <w:t>Pour les points élevés,</w:t>
      </w:r>
      <w:r>
        <w:t xml:space="preserve"> elles indiquent le centre de la zone de recherche.</w:t>
      </w:r>
    </w:p>
    <w:p w14:paraId="659F66BA" w14:textId="28D8938E" w:rsidR="00F23462" w:rsidRDefault="00F12C41">
      <w:pPr>
        <w:divId w:val="1874340186"/>
        <w:rPr>
          <w:color w:val="000000"/>
        </w:rPr>
      </w:pPr>
      <w:r>
        <w:rPr>
          <w:noProof/>
          <w:color w:val="000000"/>
        </w:rPr>
        <w:drawing>
          <wp:inline distT="0" distB="0" distL="0" distR="0" wp14:anchorId="59229F36" wp14:editId="65D7F4D6">
            <wp:extent cx="653415" cy="965917"/>
            <wp:effectExtent l="0" t="0" r="0" b="5715"/>
            <wp:docPr id="1930400382"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400382" name=""/>
                    <pic:cNvPicPr/>
                  </pic:nvPicPr>
                  <pic:blipFill>
                    <a:blip r:embed="rId75">
                      <a:extLst>
                        <a:ext uri="{28A0092B-C50C-407E-A947-70E740481C1C}">
                          <a14:useLocalDpi xmlns:a14="http://schemas.microsoft.com/office/drawing/2010/main" val="0"/>
                        </a:ext>
                      </a:extLst>
                    </a:blip>
                    <a:stretch>
                      <a:fillRect/>
                    </a:stretch>
                  </pic:blipFill>
                  <pic:spPr>
                    <a:xfrm>
                      <a:off x="0" y="0"/>
                      <a:ext cx="653415" cy="965917"/>
                    </a:xfrm>
                    <a:prstGeom prst="rect">
                      <a:avLst/>
                    </a:prstGeom>
                  </pic:spPr>
                </pic:pic>
              </a:graphicData>
            </a:graphic>
          </wp:inline>
        </w:drawing>
      </w:r>
    </w:p>
    <w:p w14:paraId="2F34DF63" w14:textId="77777777" w:rsidR="00F23462" w:rsidRDefault="00F23462">
      <w:pPr>
        <w:pStyle w:val="BodyText"/>
        <w:divId w:val="1874340186"/>
      </w:pPr>
      <w:r>
        <w:t>Après que vous ayez défini une nouvelle valeur, PC-DMIS normalise le vecteur, établissant sa longueur à une unité.</w:t>
      </w:r>
    </w:p>
    <w:p w14:paraId="1A6AAF6F" w14:textId="77777777" w:rsidR="00F23462" w:rsidRDefault="00F23462">
      <w:pPr>
        <w:pStyle w:val="important"/>
        <w:spacing w:before="0" w:beforeAutospacing="0" w:after="0" w:afterAutospacing="0"/>
        <w:divId w:val="1874340186"/>
        <w:rPr>
          <w:rFonts w:ascii="Times New Roman" w:eastAsiaTheme="minorHAnsi" w:hAnsi="Times New Roman" w:cs="Times New Roman"/>
        </w:rPr>
      </w:pPr>
      <w:r>
        <w:rPr>
          <w:rFonts w:ascii="Times New Roman" w:eastAsiaTheme="minorHAnsi" w:hAnsi="Times New Roman" w:cs="Times New Roman"/>
        </w:rPr>
        <w:t>Si le cylindre est défini comme un alésage, le point central doit être défini en haut de ce cylindre. Si le cylindre est défini comme un arbre en revanche, le point central doit être au bas de ce cylindre.</w:t>
      </w:r>
    </w:p>
    <w:tbl>
      <w:tblPr>
        <w:tblW w:w="4746"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710"/>
        <w:gridCol w:w="4036"/>
      </w:tblGrid>
      <w:tr w:rsidR="00F23462" w14:paraId="29539080" w14:textId="77777777" w:rsidTr="007D2E3B">
        <w:trPr>
          <w:divId w:val="1874340186"/>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9D90055" w14:textId="77777777" w:rsidR="00F23462" w:rsidRDefault="00F23462">
            <w:pPr>
              <w:jc w:val="center"/>
              <w:rPr>
                <w:rFonts w:eastAsiaTheme="minorHAnsi"/>
                <w:b/>
                <w:bCs/>
                <w:color w:val="000000"/>
              </w:rPr>
            </w:pPr>
            <w:r>
              <w:rPr>
                <w:b/>
                <w:bCs/>
                <w:color w:val="000000"/>
              </w:rPr>
              <w:t>Icône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4EE6989" w14:textId="77777777" w:rsidR="00F23462" w:rsidRDefault="00F23462">
            <w:pPr>
              <w:jc w:val="center"/>
              <w:rPr>
                <w:b/>
                <w:bCs/>
                <w:color w:val="000000"/>
              </w:rPr>
            </w:pPr>
            <w:r>
              <w:rPr>
                <w:b/>
                <w:bCs/>
                <w:color w:val="000000"/>
              </w:rPr>
              <w:t>Description</w:t>
            </w:r>
          </w:p>
        </w:tc>
      </w:tr>
      <w:tr w:rsidR="00F23462" w14:paraId="5BE61769" w14:textId="77777777" w:rsidTr="007D2E3B">
        <w:trPr>
          <w:divId w:val="187434018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5DB4F47" w14:textId="586B5C7D" w:rsidR="00F23462" w:rsidRDefault="00F12C41">
            <w:pPr>
              <w:rPr>
                <w:color w:val="000000"/>
              </w:rPr>
            </w:pPr>
            <w:r>
              <w:rPr>
                <w:noProof/>
                <w:color w:val="000000"/>
              </w:rPr>
              <w:drawing>
                <wp:inline distT="0" distB="0" distL="0" distR="0" wp14:anchorId="55300C42" wp14:editId="39C1BC8E">
                  <wp:extent cx="171450" cy="190500"/>
                  <wp:effectExtent l="0" t="0" r="0" b="0"/>
                  <wp:docPr id="351111534"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111534" name=""/>
                          <pic:cNvPicPr/>
                        </pic:nvPicPr>
                        <pic:blipFill>
                          <a:blip r:embed="rId76">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97D02ED" w14:textId="77777777" w:rsidR="00F23462" w:rsidRDefault="00F23462">
            <w:pPr>
              <w:rPr>
                <w:color w:val="000000"/>
              </w:rPr>
            </w:pPr>
            <w:hyperlink w:anchor="14_auto_topics_polar_cartesian_t_1811" w:history="1">
              <w:r>
                <w:rPr>
                  <w:rStyle w:val="Hyperlink"/>
                </w:rPr>
                <w:t>Polaire/Cartésien</w:t>
              </w:r>
            </w:hyperlink>
          </w:p>
        </w:tc>
      </w:tr>
      <w:tr w:rsidR="00F23462" w14:paraId="481901DE" w14:textId="77777777" w:rsidTr="007D2E3B">
        <w:trPr>
          <w:divId w:val="1874340186"/>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51D04C4" w14:textId="16BC88C6" w:rsidR="00F23462" w:rsidRDefault="00F12C41">
            <w:pPr>
              <w:rPr>
                <w:color w:val="000000"/>
              </w:rPr>
            </w:pPr>
            <w:r>
              <w:rPr>
                <w:noProof/>
                <w:color w:val="000000"/>
              </w:rPr>
              <w:drawing>
                <wp:inline distT="0" distB="0" distL="0" distR="0" wp14:anchorId="613BB8E7" wp14:editId="77125E67">
                  <wp:extent cx="190500" cy="200025"/>
                  <wp:effectExtent l="0" t="0" r="0" b="9525"/>
                  <wp:docPr id="97289411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894116" name=""/>
                          <pic:cNvPicPr/>
                        </pic:nvPicPr>
                        <pic:blipFill>
                          <a:blip r:embed="rId77">
                            <a:extLst>
                              <a:ext uri="{28A0092B-C50C-407E-A947-70E740481C1C}">
                                <a14:useLocalDpi xmlns:a14="http://schemas.microsoft.com/office/drawing/2010/main" val="0"/>
                              </a:ext>
                            </a:extLst>
                          </a:blip>
                          <a:stretch>
                            <a:fillRect/>
                          </a:stretch>
                        </pic:blipFill>
                        <pic:spPr>
                          <a:xfrm>
                            <a:off x="0" y="0"/>
                            <a:ext cx="190500" cy="200025"/>
                          </a:xfrm>
                          <a:prstGeom prst="rect">
                            <a:avLst/>
                          </a:prstGeom>
                        </pic:spPr>
                      </pic:pic>
                    </a:graphicData>
                  </a:graphic>
                </wp:inline>
              </w:drawing>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54CA313" w14:textId="77777777" w:rsidR="00F23462" w:rsidRDefault="00F23462">
            <w:pPr>
              <w:rPr>
                <w:color w:val="000000"/>
              </w:rPr>
            </w:pPr>
            <w:hyperlink w:anchor="14_auto_topics_find_nearest_cad__3905" w:history="1">
              <w:r>
                <w:rPr>
                  <w:rStyle w:val="Hyperlink"/>
                </w:rPr>
                <w:t>Rechercher élément CAO le plus proche</w:t>
              </w:r>
            </w:hyperlink>
          </w:p>
        </w:tc>
      </w:tr>
      <w:tr w:rsidR="00F23462" w14:paraId="6ADD1D9A" w14:textId="77777777" w:rsidTr="007D2E3B">
        <w:trPr>
          <w:divId w:val="187434018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269860E" w14:textId="3175E98E" w:rsidR="00F23462" w:rsidRDefault="00F12C41">
            <w:pPr>
              <w:rPr>
                <w:color w:val="000000"/>
              </w:rPr>
            </w:pPr>
            <w:r>
              <w:rPr>
                <w:noProof/>
                <w:color w:val="000000"/>
              </w:rPr>
              <w:drawing>
                <wp:inline distT="0" distB="0" distL="0" distR="0" wp14:anchorId="2450D9E1" wp14:editId="649E8C36">
                  <wp:extent cx="171450" cy="190500"/>
                  <wp:effectExtent l="0" t="0" r="0" b="0"/>
                  <wp:docPr id="172351773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517739" name=""/>
                          <pic:cNvPicPr/>
                        </pic:nvPicPr>
                        <pic:blipFill>
                          <a:blip r:embed="rId78">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54889D9" w14:textId="77777777" w:rsidR="00F23462" w:rsidRDefault="00F23462">
            <w:pPr>
              <w:rPr>
                <w:color w:val="000000"/>
              </w:rPr>
            </w:pPr>
            <w:hyperlink w:anchor="14_auto_topics_read_point_from_m_5426" w:history="1">
              <w:r>
                <w:rPr>
                  <w:rStyle w:val="Hyperlink"/>
                </w:rPr>
                <w:t>Lire point depuis la machine</w:t>
              </w:r>
            </w:hyperlink>
          </w:p>
        </w:tc>
      </w:tr>
      <w:tr w:rsidR="00F23462" w14:paraId="5A6CE9F8" w14:textId="77777777" w:rsidTr="007D2E3B">
        <w:trPr>
          <w:divId w:val="1874340186"/>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FC590A3" w14:textId="2C1C5BA4" w:rsidR="00F23462" w:rsidRDefault="00F12C41">
            <w:pPr>
              <w:rPr>
                <w:color w:val="000000"/>
              </w:rPr>
            </w:pPr>
            <w:r>
              <w:rPr>
                <w:noProof/>
                <w:color w:val="000000"/>
              </w:rPr>
              <w:drawing>
                <wp:inline distT="0" distB="0" distL="0" distR="0" wp14:anchorId="7E3622EB" wp14:editId="0B0724D3">
                  <wp:extent cx="171450" cy="190500"/>
                  <wp:effectExtent l="0" t="0" r="0" b="0"/>
                  <wp:docPr id="1872739822"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739822" name=""/>
                          <pic:cNvPicPr/>
                        </pic:nvPicPr>
                        <pic:blipFill>
                          <a:blip r:embed="rId80">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94A8214" w14:textId="77777777" w:rsidR="00F23462" w:rsidRDefault="00F23462">
            <w:pPr>
              <w:rPr>
                <w:color w:val="000000"/>
              </w:rPr>
            </w:pPr>
            <w:hyperlink w:anchor="14_auto_topics_measure_now_and_r_8224" w:history="1">
              <w:r>
                <w:rPr>
                  <w:rStyle w:val="Hyperlink"/>
                </w:rPr>
                <w:t>Mesurer maintenant</w:t>
              </w:r>
            </w:hyperlink>
          </w:p>
        </w:tc>
      </w:tr>
      <w:tr w:rsidR="00F23462" w14:paraId="41D4B3CF" w14:textId="77777777" w:rsidTr="007D2E3B">
        <w:trPr>
          <w:divId w:val="187434018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F58AB7C" w14:textId="4FBE2B7B" w:rsidR="00F23462" w:rsidRDefault="00F12C41">
            <w:pPr>
              <w:rPr>
                <w:color w:val="000000"/>
              </w:rPr>
            </w:pPr>
            <w:r>
              <w:rPr>
                <w:noProof/>
                <w:color w:val="000000"/>
              </w:rPr>
              <w:drawing>
                <wp:inline distT="0" distB="0" distL="0" distR="0" wp14:anchorId="4DFC25DB" wp14:editId="08B62BE2">
                  <wp:extent cx="171450" cy="190500"/>
                  <wp:effectExtent l="0" t="0" r="0" b="0"/>
                  <wp:docPr id="1754247818"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247818" name=""/>
                          <pic:cNvPicPr/>
                        </pic:nvPicPr>
                        <pic:blipFill>
                          <a:blip r:embed="rId81">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7B7661A" w14:textId="77777777" w:rsidR="00F23462" w:rsidRDefault="00F23462">
            <w:pPr>
              <w:rPr>
                <w:color w:val="000000"/>
              </w:rPr>
            </w:pPr>
            <w:hyperlink w:anchor="14_auto_topics_measure_now_and_r_8224" w:history="1">
              <w:r>
                <w:rPr>
                  <w:rStyle w:val="Hyperlink"/>
                </w:rPr>
                <w:t>Remesurer</w:t>
              </w:r>
            </w:hyperlink>
          </w:p>
        </w:tc>
      </w:tr>
    </w:tbl>
    <w:p w14:paraId="1802E72A" w14:textId="77777777" w:rsidR="00F23462" w:rsidRDefault="00F23462">
      <w:pPr>
        <w:divId w:val="1943419609"/>
        <w:rPr>
          <w:color w:val="000000"/>
          <w:sz w:val="20"/>
          <w:szCs w:val="20"/>
        </w:rPr>
      </w:pPr>
      <w:r>
        <w:rPr>
          <w:color w:val="000000"/>
        </w:rPr>
        <w:t> </w:t>
      </w:r>
    </w:p>
    <w:p w14:paraId="426AFD5D" w14:textId="77777777" w:rsidR="00F23462" w:rsidRDefault="00F23462">
      <w:pPr>
        <w:pStyle w:val="Heading4"/>
        <w:divId w:val="1874340186"/>
        <w:rPr>
          <w:color w:val="0F4761" w:themeColor="accent1" w:themeShade="BF"/>
        </w:rPr>
      </w:pPr>
      <w:bookmarkStart w:id="60" w:name="14_auto_topics_example_of_auto_l_9425"/>
      <w:bookmarkEnd w:id="60"/>
      <w:r>
        <w:t>Exemple de vecteurs de droite auto</w:t>
      </w:r>
    </w:p>
    <w:p w14:paraId="1D86C116" w14:textId="5496FB3E" w:rsidR="00F23462" w:rsidRDefault="00F12C41">
      <w:pPr>
        <w:pStyle w:val="figure"/>
        <w:keepNext/>
        <w:spacing w:before="60" w:after="225" w:afterAutospacing="0"/>
        <w:divId w:val="187434018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48E80B5" wp14:editId="53FE0F1F">
            <wp:extent cx="2623185" cy="1378123"/>
            <wp:effectExtent l="0" t="0" r="5715" b="0"/>
            <wp:docPr id="497144246"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144246" name=""/>
                    <pic:cNvPicPr/>
                  </pic:nvPicPr>
                  <pic:blipFill>
                    <a:blip r:embed="rId92">
                      <a:extLst>
                        <a:ext uri="{28A0092B-C50C-407E-A947-70E740481C1C}">
                          <a14:useLocalDpi xmlns:a14="http://schemas.microsoft.com/office/drawing/2010/main" val="0"/>
                        </a:ext>
                      </a:extLst>
                    </a:blip>
                    <a:stretch>
                      <a:fillRect/>
                    </a:stretch>
                  </pic:blipFill>
                  <pic:spPr>
                    <a:xfrm>
                      <a:off x="0" y="0"/>
                      <a:ext cx="2623185" cy="1378123"/>
                    </a:xfrm>
                    <a:prstGeom prst="rect">
                      <a:avLst/>
                    </a:prstGeom>
                  </pic:spPr>
                </pic:pic>
              </a:graphicData>
            </a:graphic>
          </wp:inline>
        </w:drawing>
      </w:r>
    </w:p>
    <w:p w14:paraId="55AA3CD6" w14:textId="77777777" w:rsidR="00F23462" w:rsidRDefault="00F23462" w:rsidP="00757469">
      <w:pPr>
        <w:pStyle w:val="Caption1"/>
        <w:numPr>
          <w:ilvl w:val="0"/>
          <w:numId w:val="38"/>
        </w:numPr>
        <w:tabs>
          <w:tab w:val="left" w:pos="720"/>
        </w:tabs>
        <w:spacing w:line="276" w:lineRule="auto"/>
        <w:divId w:val="1874340186"/>
      </w:pPr>
      <w:hyperlink w:anchor="14_auto_topics_ijkt_surface_boxe_6236" w:history="1">
        <w:r>
          <w:rPr>
            <w:rStyle w:val="Hyperlink"/>
          </w:rPr>
          <w:t>Surface IJK</w:t>
        </w:r>
      </w:hyperlink>
    </w:p>
    <w:p w14:paraId="7EECC165" w14:textId="77777777" w:rsidR="00F23462" w:rsidRDefault="00F23462" w:rsidP="00757469">
      <w:pPr>
        <w:pStyle w:val="Caption1"/>
        <w:numPr>
          <w:ilvl w:val="0"/>
          <w:numId w:val="38"/>
        </w:numPr>
        <w:tabs>
          <w:tab w:val="left" w:pos="720"/>
        </w:tabs>
        <w:spacing w:line="276" w:lineRule="auto"/>
        <w:divId w:val="1874340186"/>
      </w:pPr>
      <w:hyperlink w:anchor="14_auto_topics_ijk_line_vec_boxe_7994" w:history="1">
        <w:r>
          <w:rPr>
            <w:rStyle w:val="Hyperlink"/>
          </w:rPr>
          <w:t>Vec droite IJK</w:t>
        </w:r>
      </w:hyperlink>
    </w:p>
    <w:p w14:paraId="5BC42FDC" w14:textId="77777777" w:rsidR="00F23462" w:rsidRDefault="00F23462" w:rsidP="00757469">
      <w:pPr>
        <w:pStyle w:val="Caption1"/>
        <w:numPr>
          <w:ilvl w:val="0"/>
          <w:numId w:val="38"/>
        </w:numPr>
        <w:tabs>
          <w:tab w:val="left" w:pos="720"/>
        </w:tabs>
        <w:spacing w:line="276" w:lineRule="auto"/>
        <w:divId w:val="1874340186"/>
      </w:pPr>
      <w:hyperlink w:anchor="14_auto_topics_ijk_edge_boxes_ht_5104" w:history="1">
        <w:r>
          <w:rPr>
            <w:rStyle w:val="Hyperlink"/>
          </w:rPr>
          <w:t>Arête IJK</w:t>
        </w:r>
      </w:hyperlink>
    </w:p>
    <w:p w14:paraId="106CE19E" w14:textId="77777777" w:rsidR="00F23462" w:rsidRDefault="00F23462">
      <w:pPr>
        <w:pStyle w:val="Heading4"/>
        <w:divId w:val="1874340186"/>
      </w:pPr>
      <w:bookmarkStart w:id="61" w:name="14_auto_topics_inner_outer_list__2003"/>
      <w:bookmarkEnd w:id="61"/>
      <w:r>
        <w:t>Liste Interne / Externe</w:t>
      </w:r>
    </w:p>
    <w:p w14:paraId="3C1823F2" w14:textId="6A8E7A1C" w:rsidR="00F23462" w:rsidRDefault="00F12C41">
      <w:pPr>
        <w:pStyle w:val="BodyText"/>
        <w:divId w:val="1874340186"/>
      </w:pPr>
      <w:r>
        <w:rPr>
          <w:noProof/>
        </w:rPr>
        <w:drawing>
          <wp:inline distT="0" distB="0" distL="0" distR="0" wp14:anchorId="40107ED9" wp14:editId="5B807828">
            <wp:extent cx="805815" cy="633140"/>
            <wp:effectExtent l="0" t="0" r="0" b="0"/>
            <wp:docPr id="674240025"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240025" name=""/>
                    <pic:cNvPicPr/>
                  </pic:nvPicPr>
                  <pic:blipFill>
                    <a:blip r:embed="rId93">
                      <a:extLst>
                        <a:ext uri="{28A0092B-C50C-407E-A947-70E740481C1C}">
                          <a14:useLocalDpi xmlns:a14="http://schemas.microsoft.com/office/drawing/2010/main" val="0"/>
                        </a:ext>
                      </a:extLst>
                    </a:blip>
                    <a:stretch>
                      <a:fillRect/>
                    </a:stretch>
                  </pic:blipFill>
                  <pic:spPr>
                    <a:xfrm>
                      <a:off x="0" y="0"/>
                      <a:ext cx="805815" cy="633140"/>
                    </a:xfrm>
                    <a:prstGeom prst="rect">
                      <a:avLst/>
                    </a:prstGeom>
                  </pic:spPr>
                </pic:pic>
              </a:graphicData>
            </a:graphic>
          </wp:inline>
        </w:drawing>
      </w:r>
    </w:p>
    <w:p w14:paraId="0527C193" w14:textId="77777777" w:rsidR="00F23462" w:rsidRDefault="00F23462">
      <w:pPr>
        <w:pStyle w:val="BodyText"/>
        <w:divId w:val="1874340186"/>
      </w:pPr>
      <w:r>
        <w:t xml:space="preserve">La liste </w:t>
      </w:r>
      <w:r>
        <w:rPr>
          <w:rStyle w:val="bold"/>
        </w:rPr>
        <w:t>Interne / Externe</w:t>
      </w:r>
      <w:r>
        <w:t xml:space="preserve"> commande à PC-DMIS de construire l'élément automatique comme élément interne ou externe.</w:t>
      </w:r>
    </w:p>
    <w:p w14:paraId="6139E2E4" w14:textId="77777777" w:rsidR="00F23462" w:rsidRDefault="00F23462" w:rsidP="00757469">
      <w:pPr>
        <w:pStyle w:val="BodyText"/>
        <w:numPr>
          <w:ilvl w:val="0"/>
          <w:numId w:val="39"/>
        </w:numPr>
        <w:tabs>
          <w:tab w:val="left" w:pos="720"/>
        </w:tabs>
        <w:spacing w:line="276" w:lineRule="auto"/>
        <w:divId w:val="1874340186"/>
      </w:pPr>
      <w:r>
        <w:t xml:space="preserve">Si vous sélectionnez </w:t>
      </w:r>
      <w:r>
        <w:rPr>
          <w:rStyle w:val="bold"/>
        </w:rPr>
        <w:t>Ext</w:t>
      </w:r>
      <w:r>
        <w:t>, PC-DMIS construit l'élément en tant qu'élément externe sortant de la surface qui l'entoure.</w:t>
      </w:r>
    </w:p>
    <w:p w14:paraId="04C23167" w14:textId="77777777" w:rsidR="00F23462" w:rsidRDefault="00F23462" w:rsidP="00757469">
      <w:pPr>
        <w:pStyle w:val="BodyText"/>
        <w:numPr>
          <w:ilvl w:val="0"/>
          <w:numId w:val="39"/>
        </w:numPr>
        <w:tabs>
          <w:tab w:val="left" w:pos="720"/>
        </w:tabs>
        <w:spacing w:line="276" w:lineRule="auto"/>
        <w:divId w:val="1874340186"/>
      </w:pPr>
      <w:r>
        <w:t xml:space="preserve">Si vous sélectionnez </w:t>
      </w:r>
      <w:r>
        <w:rPr>
          <w:rStyle w:val="bold"/>
        </w:rPr>
        <w:t>Int</w:t>
      </w:r>
      <w:r>
        <w:t>, PC-DMIS construit l'élément en tant qu'élément interne s'enfonçant dans la surface qui l'entoure.</w:t>
      </w:r>
    </w:p>
    <w:p w14:paraId="28EDF777" w14:textId="77777777" w:rsidR="00F23462" w:rsidRDefault="00F23462">
      <w:pPr>
        <w:pStyle w:val="BodyText"/>
        <w:divId w:val="1874340186"/>
      </w:pPr>
      <w:r>
        <w:t>Voir aussi :</w:t>
      </w:r>
    </w:p>
    <w:p w14:paraId="4C3B48CD" w14:textId="77777777" w:rsidR="00F23462" w:rsidRDefault="00F23462">
      <w:pPr>
        <w:pStyle w:val="BodyText"/>
        <w:divId w:val="1874340186"/>
      </w:pPr>
      <w:r>
        <w:t>Exportation d'éléments de plan dans IGES</w:t>
      </w:r>
    </w:p>
    <w:p w14:paraId="1964BFA2" w14:textId="77777777" w:rsidR="00F23462" w:rsidRDefault="00F23462">
      <w:pPr>
        <w:jc w:val="right"/>
        <w:divId w:val="202154151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"Case Diamètre" \* MERGEFORMAT </w:instrText>
      </w:r>
      <w:r>
        <w:rPr>
          <w:rFonts w:ascii="Arial" w:hAnsi="Arial" w:cs="Arial"/>
          <w:color w:val="000000"/>
          <w:sz w:val="22"/>
          <w:szCs w:val="22"/>
        </w:rPr>
        <w:fldChar w:fldCharType="end"/>
      </w:r>
    </w:p>
    <w:p w14:paraId="4918778D" w14:textId="77777777" w:rsidR="00F23462" w:rsidRDefault="00F23462">
      <w:pPr>
        <w:pStyle w:val="Heading4"/>
        <w:divId w:val="1874340186"/>
        <w:rPr>
          <w:rFonts w:asciiTheme="minorHAnsi" w:hAnsiTheme="minorHAnsi" w:cstheme="majorBidi"/>
          <w:color w:val="0F4761" w:themeColor="accent1" w:themeShade="BF"/>
          <w:sz w:val="20"/>
          <w:szCs w:val="20"/>
        </w:rPr>
      </w:pPr>
      <w:bookmarkStart w:id="62" w:name="14_auto_topics_diameter_box_htm"/>
      <w:bookmarkEnd w:id="62"/>
      <w:r>
        <w:t>Case Diamètre</w:t>
      </w:r>
    </w:p>
    <w:p w14:paraId="4AAF43EC" w14:textId="7B270C3A" w:rsidR="00F23462" w:rsidRDefault="00F12C41">
      <w:pPr>
        <w:pStyle w:val="figure"/>
        <w:keepNext/>
        <w:spacing w:before="60" w:after="225" w:afterAutospacing="0"/>
        <w:divId w:val="187434018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1CD5FE3" wp14:editId="31B4AB94">
            <wp:extent cx="653415" cy="326708"/>
            <wp:effectExtent l="0" t="0" r="0" b="0"/>
            <wp:docPr id="1182119721"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119721" name=""/>
                    <pic:cNvPicPr/>
                  </pic:nvPicPr>
                  <pic:blipFill>
                    <a:blip r:embed="rId94">
                      <a:extLst>
                        <a:ext uri="{28A0092B-C50C-407E-A947-70E740481C1C}">
                          <a14:useLocalDpi xmlns:a14="http://schemas.microsoft.com/office/drawing/2010/main" val="0"/>
                        </a:ext>
                      </a:extLst>
                    </a:blip>
                    <a:stretch>
                      <a:fillRect/>
                    </a:stretch>
                  </pic:blipFill>
                  <pic:spPr>
                    <a:xfrm>
                      <a:off x="0" y="0"/>
                      <a:ext cx="653415" cy="326708"/>
                    </a:xfrm>
                    <a:prstGeom prst="rect">
                      <a:avLst/>
                    </a:prstGeom>
                  </pic:spPr>
                </pic:pic>
              </a:graphicData>
            </a:graphic>
          </wp:inline>
        </w:drawing>
      </w:r>
    </w:p>
    <w:p w14:paraId="40CD9D8F" w14:textId="77777777" w:rsidR="00F23462" w:rsidRDefault="00F23462">
      <w:pPr>
        <w:pStyle w:val="marginnote"/>
        <w:spacing w:before="0" w:beforeAutospacing="0" w:after="0" w:afterAutospacing="0"/>
        <w:divId w:val="1874340186"/>
        <w:rPr>
          <w:rFonts w:ascii="Times New Roman" w:eastAsiaTheme="minorHAnsi" w:hAnsi="Times New Roman" w:cs="Times New Roman"/>
        </w:rPr>
      </w:pPr>
      <w:r>
        <w:rPr>
          <w:rFonts w:ascii="Times New Roman" w:eastAsiaTheme="minorHAnsi" w:hAnsi="Times New Roman" w:cs="Times New Roman"/>
        </w:rPr>
        <w:t>Cette zone est uniquement disponible pour les éléments automatiques suivants : cercle, cylindre, sphère, cône et polygone.</w:t>
      </w:r>
    </w:p>
    <w:p w14:paraId="2B225536" w14:textId="77777777" w:rsidR="00F23462" w:rsidRDefault="00F23462">
      <w:pPr>
        <w:pStyle w:val="BodyText"/>
        <w:divId w:val="1874340186"/>
      </w:pPr>
      <w:r>
        <w:t xml:space="preserve">La zone </w:t>
      </w:r>
      <w:r>
        <w:rPr>
          <w:rStyle w:val="bold"/>
        </w:rPr>
        <w:t>Diamètre</w:t>
      </w:r>
      <w:r>
        <w:t xml:space="preserve"> définit le diamètre de l'élément. Dans le cas d'un arbre, la zone Diamètre affiche la valeur nominale fournie par l'utilisateur.</w:t>
      </w:r>
    </w:p>
    <w:p w14:paraId="5F2BBF6C" w14:textId="77777777" w:rsidR="00F23462" w:rsidRDefault="00F23462">
      <w:pPr>
        <w:pStyle w:val="BodyText"/>
        <w:ind w:left="600"/>
        <w:divId w:val="1874340186"/>
      </w:pPr>
      <w:r>
        <w:rPr>
          <w:rStyle w:val="italic"/>
        </w:rPr>
        <w:t>Pour un cône auto</w:t>
      </w:r>
      <w:r>
        <w:t xml:space="preserve">, la valeur </w:t>
      </w:r>
      <w:r>
        <w:rPr>
          <w:rStyle w:val="bold"/>
        </w:rPr>
        <w:t>Diamètre</w:t>
      </w:r>
      <w:r>
        <w:t xml:space="preserve"> dans la zone </w:t>
      </w:r>
      <w:r>
        <w:rPr>
          <w:rStyle w:val="bold"/>
        </w:rPr>
        <w:t>Propriétés élément</w:t>
      </w:r>
      <w:r>
        <w:t xml:space="preserve"> correspond au diamètre nominal à l'emplacement du cône où vous avez défini l'emplacement XYZ THÉO.</w:t>
      </w:r>
    </w:p>
    <w:p w14:paraId="2C5B8507" w14:textId="77777777" w:rsidR="00F23462" w:rsidRDefault="00F23462">
      <w:pPr>
        <w:pStyle w:val="BodyText"/>
        <w:ind w:left="600"/>
        <w:divId w:val="1874340186"/>
      </w:pPr>
      <w:r>
        <w:rPr>
          <w:rStyle w:val="italic"/>
        </w:rPr>
        <w:t>Pour un polygone</w:t>
      </w:r>
      <w:r>
        <w:t>, le diamètre est la distance entre deux côtés opposés de polygones égaux. Pour les autres polygones, tels qu'un triangle équilatéral, il s'agit du double du rayon du cercle le plus grand que vous pouvez tracer dans le polygone.</w:t>
      </w:r>
    </w:p>
    <w:p w14:paraId="4E0B1B82" w14:textId="77777777" w:rsidR="00F23462" w:rsidRDefault="00F23462">
      <w:pPr>
        <w:pStyle w:val="BodyText"/>
        <w:divId w:val="1874340186"/>
      </w:pPr>
      <w:r>
        <w:t>Pour modifier le diamètre de l'élément :</w:t>
      </w:r>
    </w:p>
    <w:p w14:paraId="1B2B2C63" w14:textId="77777777" w:rsidR="00F23462" w:rsidRDefault="00F23462" w:rsidP="00757469">
      <w:pPr>
        <w:pStyle w:val="BodyText"/>
        <w:numPr>
          <w:ilvl w:val="0"/>
          <w:numId w:val="40"/>
        </w:numPr>
        <w:tabs>
          <w:tab w:val="left" w:pos="720"/>
        </w:tabs>
        <w:spacing w:line="276" w:lineRule="auto"/>
        <w:divId w:val="1874340186"/>
      </w:pPr>
      <w:r>
        <w:t>Sélectionnez la valeur existante.</w:t>
      </w:r>
    </w:p>
    <w:p w14:paraId="6252837E" w14:textId="77777777" w:rsidR="00F23462" w:rsidRDefault="00F23462" w:rsidP="00757469">
      <w:pPr>
        <w:pStyle w:val="BodyText"/>
        <w:numPr>
          <w:ilvl w:val="0"/>
          <w:numId w:val="40"/>
        </w:numPr>
        <w:tabs>
          <w:tab w:val="left" w:pos="720"/>
        </w:tabs>
        <w:spacing w:line="276" w:lineRule="auto"/>
        <w:divId w:val="1874340186"/>
      </w:pPr>
      <w:r>
        <w:t>Tapez une nouvelle valeur.</w:t>
      </w:r>
    </w:p>
    <w:p w14:paraId="128B5517" w14:textId="77777777" w:rsidR="00F23462" w:rsidRDefault="00F23462">
      <w:pPr>
        <w:pStyle w:val="BodyText"/>
        <w:divId w:val="1874340186"/>
      </w:pPr>
      <w:r>
        <w:t>Une fois l'élément créé, PC-DMIS met à jour la taille de l'élément dans la fenêtre d'affichage graphique.</w:t>
      </w:r>
    </w:p>
    <w:p w14:paraId="064BFE71" w14:textId="77777777" w:rsidR="00F23462" w:rsidRDefault="00F23462">
      <w:pPr>
        <w:divId w:val="49157357"/>
        <w:rPr>
          <w:color w:val="000000"/>
        </w:rPr>
      </w:pPr>
      <w:r>
        <w:rPr>
          <w:color w:val="000000"/>
        </w:rPr>
        <w:t> </w:t>
      </w:r>
    </w:p>
    <w:p w14:paraId="2C6CF989" w14:textId="77777777" w:rsidR="00F23462" w:rsidRDefault="00F23462">
      <w:pPr>
        <w:jc w:val="right"/>
        <w:divId w:val="41755653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"Case Largeur" \* MERGEFORMAT </w:instrText>
      </w:r>
      <w:r>
        <w:rPr>
          <w:rFonts w:ascii="Arial" w:hAnsi="Arial" w:cs="Arial"/>
          <w:color w:val="000000"/>
          <w:sz w:val="22"/>
          <w:szCs w:val="22"/>
        </w:rPr>
        <w:fldChar w:fldCharType="end"/>
      </w:r>
    </w:p>
    <w:p w14:paraId="6BADD75B" w14:textId="77777777" w:rsidR="00F23462" w:rsidRDefault="00F23462">
      <w:pPr>
        <w:pStyle w:val="Heading4"/>
        <w:divId w:val="1874340186"/>
        <w:rPr>
          <w:rFonts w:asciiTheme="minorHAnsi" w:hAnsiTheme="minorHAnsi" w:cstheme="majorBidi"/>
          <w:color w:val="0F4761" w:themeColor="accent1" w:themeShade="BF"/>
          <w:sz w:val="20"/>
          <w:szCs w:val="20"/>
        </w:rPr>
      </w:pPr>
      <w:bookmarkStart w:id="63" w:name="14_auto_topics_width_box_htm"/>
      <w:bookmarkEnd w:id="63"/>
      <w:r>
        <w:t>Case Largeur</w:t>
      </w:r>
    </w:p>
    <w:p w14:paraId="072BAF0E" w14:textId="726D0219" w:rsidR="00F23462" w:rsidRDefault="00F12C41">
      <w:pPr>
        <w:pStyle w:val="figure"/>
        <w:keepNext/>
        <w:spacing w:before="60" w:after="225" w:afterAutospacing="0"/>
        <w:divId w:val="187434018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0F28CFE" wp14:editId="0C7EAAD9">
            <wp:extent cx="664210" cy="323365"/>
            <wp:effectExtent l="0" t="0" r="2540" b="635"/>
            <wp:docPr id="1625824288"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824288" name=""/>
                    <pic:cNvPicPr/>
                  </pic:nvPicPr>
                  <pic:blipFill>
                    <a:blip r:embed="rId95">
                      <a:extLst>
                        <a:ext uri="{28A0092B-C50C-407E-A947-70E740481C1C}">
                          <a14:useLocalDpi xmlns:a14="http://schemas.microsoft.com/office/drawing/2010/main" val="0"/>
                        </a:ext>
                      </a:extLst>
                    </a:blip>
                    <a:stretch>
                      <a:fillRect/>
                    </a:stretch>
                  </pic:blipFill>
                  <pic:spPr>
                    <a:xfrm>
                      <a:off x="0" y="0"/>
                      <a:ext cx="664210" cy="323365"/>
                    </a:xfrm>
                    <a:prstGeom prst="rect">
                      <a:avLst/>
                    </a:prstGeom>
                  </pic:spPr>
                </pic:pic>
              </a:graphicData>
            </a:graphic>
          </wp:inline>
        </w:drawing>
      </w:r>
    </w:p>
    <w:p w14:paraId="31E75C44" w14:textId="77777777" w:rsidR="00F23462" w:rsidRDefault="00F23462">
      <w:pPr>
        <w:pStyle w:val="BodyText"/>
        <w:divId w:val="1874340186"/>
      </w:pPr>
      <w:r>
        <w:rPr>
          <w:rStyle w:val="bold"/>
        </w:rPr>
        <w:t>Point élevé</w:t>
      </w:r>
      <w:r>
        <w:br/>
        <w:t xml:space="preserve">La valeur </w:t>
      </w:r>
      <w:r>
        <w:rPr>
          <w:rStyle w:val="bold"/>
        </w:rPr>
        <w:t>Largeur</w:t>
      </w:r>
      <w:r>
        <w:t xml:space="preserve"> correspond à la largeur de la zone de recherche. Si vous avez une valeur </w:t>
      </w:r>
      <w:r>
        <w:rPr>
          <w:rStyle w:val="bold"/>
        </w:rPr>
        <w:t>Longueur</w:t>
      </w:r>
      <w:r>
        <w:t xml:space="preserve"> mais laissez la valeur </w:t>
      </w:r>
      <w:r>
        <w:rPr>
          <w:rStyle w:val="bold"/>
        </w:rPr>
        <w:t>Largeur</w:t>
      </w:r>
      <w:r>
        <w:t xml:space="preserve"> à 0, celle-ci correspond à la longueur le long de l'axe principal du plan de travail actuel.</w:t>
      </w:r>
    </w:p>
    <w:p w14:paraId="13CB6EAD" w14:textId="77777777" w:rsidR="00F23462" w:rsidRDefault="00F23462">
      <w:pPr>
        <w:pStyle w:val="BodyText"/>
        <w:divId w:val="1874340186"/>
      </w:pPr>
      <w:r>
        <w:rPr>
          <w:rStyle w:val="bold"/>
        </w:rPr>
        <w:t>Logement carré, logement oblong, ellipse ou encoche</w:t>
      </w:r>
      <w:r>
        <w:br/>
        <w:t xml:space="preserve">La zone </w:t>
      </w:r>
      <w:r>
        <w:rPr>
          <w:rStyle w:val="bold"/>
        </w:rPr>
        <w:t>Largeur</w:t>
      </w:r>
      <w:r>
        <w:t xml:space="preserve"> affiche la largeur de l'élément.</w:t>
      </w:r>
    </w:p>
    <w:p w14:paraId="7E61B1BE" w14:textId="77777777" w:rsidR="00F23462" w:rsidRDefault="00F23462">
      <w:pPr>
        <w:divId w:val="245503830"/>
        <w:rPr>
          <w:color w:val="000000"/>
        </w:rPr>
      </w:pPr>
      <w:r>
        <w:rPr>
          <w:color w:val="000000"/>
        </w:rPr>
        <w:t> </w:t>
      </w:r>
    </w:p>
    <w:p w14:paraId="04ECD07F" w14:textId="77777777" w:rsidR="00F23462" w:rsidRDefault="00F23462">
      <w:pPr>
        <w:jc w:val="right"/>
        <w:divId w:val="75651285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"Case Longueur" \* MERGEFORMAT </w:instrText>
      </w:r>
      <w:r>
        <w:rPr>
          <w:rFonts w:ascii="Arial" w:hAnsi="Arial" w:cs="Arial"/>
          <w:color w:val="000000"/>
          <w:sz w:val="22"/>
          <w:szCs w:val="22"/>
        </w:rPr>
        <w:fldChar w:fldCharType="end"/>
      </w:r>
    </w:p>
    <w:p w14:paraId="0C073F07" w14:textId="77777777" w:rsidR="00F23462" w:rsidRDefault="00F23462">
      <w:pPr>
        <w:pStyle w:val="Heading4"/>
        <w:divId w:val="1874340186"/>
        <w:rPr>
          <w:rFonts w:asciiTheme="minorHAnsi" w:hAnsiTheme="minorHAnsi" w:cstheme="majorBidi"/>
          <w:color w:val="0F4761" w:themeColor="accent1" w:themeShade="BF"/>
          <w:sz w:val="20"/>
          <w:szCs w:val="20"/>
        </w:rPr>
      </w:pPr>
      <w:bookmarkStart w:id="64" w:name="14_auto_topics_length_box_htm"/>
      <w:bookmarkEnd w:id="64"/>
      <w:r>
        <w:t>Case Longueur</w:t>
      </w:r>
    </w:p>
    <w:p w14:paraId="0D09AD70" w14:textId="60BFB75C" w:rsidR="00F23462" w:rsidRDefault="00F12C41">
      <w:pPr>
        <w:pStyle w:val="figure"/>
        <w:keepNext/>
        <w:spacing w:before="60" w:after="225" w:afterAutospacing="0"/>
        <w:divId w:val="187434018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FFF2BFA" wp14:editId="63FFA091">
            <wp:extent cx="751205" cy="399375"/>
            <wp:effectExtent l="0" t="0" r="0" b="1270"/>
            <wp:docPr id="17988702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870226" name=""/>
                    <pic:cNvPicPr/>
                  </pic:nvPicPr>
                  <pic:blipFill>
                    <a:blip r:embed="rId96">
                      <a:extLst>
                        <a:ext uri="{28A0092B-C50C-407E-A947-70E740481C1C}">
                          <a14:useLocalDpi xmlns:a14="http://schemas.microsoft.com/office/drawing/2010/main" val="0"/>
                        </a:ext>
                      </a:extLst>
                    </a:blip>
                    <a:stretch>
                      <a:fillRect/>
                    </a:stretch>
                  </pic:blipFill>
                  <pic:spPr>
                    <a:xfrm>
                      <a:off x="0" y="0"/>
                      <a:ext cx="751205" cy="399375"/>
                    </a:xfrm>
                    <a:prstGeom prst="rect">
                      <a:avLst/>
                    </a:prstGeom>
                  </pic:spPr>
                </pic:pic>
              </a:graphicData>
            </a:graphic>
          </wp:inline>
        </w:drawing>
      </w:r>
    </w:p>
    <w:p w14:paraId="474F5683" w14:textId="77777777" w:rsidR="00F23462" w:rsidRDefault="00F23462">
      <w:pPr>
        <w:pStyle w:val="BodyText"/>
        <w:divId w:val="1874340186"/>
      </w:pPr>
      <w:r>
        <w:rPr>
          <w:rStyle w:val="bold"/>
        </w:rPr>
        <w:t>Point élevé</w:t>
      </w:r>
      <w:r>
        <w:br/>
        <w:t xml:space="preserve">La </w:t>
      </w:r>
      <w:r>
        <w:rPr>
          <w:rStyle w:val="bold"/>
        </w:rPr>
        <w:t>Longueur</w:t>
      </w:r>
      <w:r>
        <w:t xml:space="preserve"> détermine la longueur de la zone de recherche. Si vous avez une valeur </w:t>
      </w:r>
      <w:r>
        <w:rPr>
          <w:rStyle w:val="bold"/>
        </w:rPr>
        <w:t>Largeur</w:t>
      </w:r>
      <w:r>
        <w:t xml:space="preserve"> mais laissez la valeur </w:t>
      </w:r>
      <w:r>
        <w:rPr>
          <w:rStyle w:val="bold"/>
        </w:rPr>
        <w:t>Longueur</w:t>
      </w:r>
      <w:r>
        <w:t xml:space="preserve"> à 0, celle-ci correspond à la longueur le long de l'axe secondaire du plan de travail actuel.</w:t>
      </w:r>
    </w:p>
    <w:p w14:paraId="49B6BB9A" w14:textId="77777777" w:rsidR="00F23462" w:rsidRDefault="00F23462">
      <w:pPr>
        <w:pStyle w:val="BodyText"/>
        <w:divId w:val="1874340186"/>
      </w:pPr>
      <w:r>
        <w:rPr>
          <w:rStyle w:val="bold"/>
        </w:rPr>
        <w:t>Logement carré, logement oblong, ellipse, encoche ou droite</w:t>
      </w:r>
      <w:r>
        <w:br/>
        <w:t xml:space="preserve">La zone </w:t>
      </w:r>
      <w:r>
        <w:rPr>
          <w:rStyle w:val="bold"/>
        </w:rPr>
        <w:t>Longueur</w:t>
      </w:r>
      <w:r>
        <w:t xml:space="preserve"> affiche la longueur de l'élément.</w:t>
      </w:r>
    </w:p>
    <w:p w14:paraId="0247DEE3" w14:textId="77777777" w:rsidR="00F23462" w:rsidRDefault="00F23462">
      <w:pPr>
        <w:pStyle w:val="BodyText"/>
        <w:divId w:val="1874340186"/>
      </w:pPr>
      <w:r>
        <w:rPr>
          <w:rStyle w:val="bold"/>
        </w:rPr>
        <w:t>Cône</w:t>
      </w:r>
      <w:r>
        <w:br/>
        <w:t xml:space="preserve">La zone </w:t>
      </w:r>
      <w:r>
        <w:rPr>
          <w:rStyle w:val="bold"/>
        </w:rPr>
        <w:t>Longueur</w:t>
      </w:r>
      <w:r>
        <w:t xml:space="preserve"> affiche la longueur du cône.</w:t>
      </w:r>
    </w:p>
    <w:p w14:paraId="1A3E5913" w14:textId="77777777" w:rsidR="00F23462" w:rsidRDefault="00F23462">
      <w:pPr>
        <w:pStyle w:val="tabletext"/>
        <w:ind w:left="600"/>
        <w:divId w:val="1874340186"/>
      </w:pPr>
      <w:r>
        <w:rPr>
          <w:rStyle w:val="italic"/>
        </w:rPr>
        <w:t>Une longueur positive</w:t>
      </w:r>
      <w:r>
        <w:t xml:space="preserve"> indique que le barycentre se trouve près de la pointe du cône (l'extrémité du cône avec un petit diamètre).</w:t>
      </w:r>
    </w:p>
    <w:p w14:paraId="64EBE0A1" w14:textId="77777777" w:rsidR="00F23462" w:rsidRDefault="00F23462">
      <w:pPr>
        <w:pStyle w:val="tabletext"/>
        <w:ind w:left="600"/>
        <w:divId w:val="1874340186"/>
      </w:pPr>
      <w:r>
        <w:rPr>
          <w:rStyle w:val="italic"/>
        </w:rPr>
        <w:t>Une longueur négative</w:t>
      </w:r>
      <w:r>
        <w:t xml:space="preserve"> indique que le barycentre se trouve près de la base du cône (l'extrémité du cône avec un diamètre élevé).</w:t>
      </w:r>
    </w:p>
    <w:p w14:paraId="48157035" w14:textId="77777777" w:rsidR="00F23462" w:rsidRDefault="00F23462">
      <w:pPr>
        <w:pStyle w:val="BodyText"/>
        <w:divId w:val="1874340186"/>
      </w:pPr>
      <w:r>
        <w:rPr>
          <w:rStyle w:val="bold"/>
        </w:rPr>
        <w:t>Cylindre</w:t>
      </w:r>
      <w:r>
        <w:br/>
      </w:r>
      <w:r>
        <w:rPr>
          <w:rStyle w:val="italic"/>
        </w:rPr>
        <w:t>Pour un alésage</w:t>
      </w:r>
      <w:r>
        <w:t xml:space="preserve">, la zone </w:t>
      </w:r>
      <w:r>
        <w:rPr>
          <w:rStyle w:val="bold"/>
        </w:rPr>
        <w:t>Longueur</w:t>
      </w:r>
      <w:r>
        <w:t xml:space="preserve"> définit la longueur nominale de l'élément. Si vous entrez une valeur dans </w:t>
      </w:r>
      <w:r>
        <w:rPr>
          <w:rStyle w:val="bold"/>
        </w:rPr>
        <w:t>Longueur</w:t>
      </w:r>
      <w:r>
        <w:t xml:space="preserve"> sans définir de profondeur, PC-DMIS divise également cette valeur </w:t>
      </w:r>
      <w:r>
        <w:rPr>
          <w:rStyle w:val="bold"/>
        </w:rPr>
        <w:t>Longueur</w:t>
      </w:r>
      <w:r>
        <w:t xml:space="preserve"> par le nombre de lignes indiqué dans la zone </w:t>
      </w:r>
      <w:r>
        <w:rPr>
          <w:rStyle w:val="bold"/>
        </w:rPr>
        <w:t>Niveaux</w:t>
      </w:r>
      <w:r>
        <w:t>.</w:t>
      </w:r>
    </w:p>
    <w:p w14:paraId="797E746C" w14:textId="77777777" w:rsidR="00F23462" w:rsidRDefault="00F23462">
      <w:pPr>
        <w:pStyle w:val="tabletext"/>
        <w:divId w:val="1874340186"/>
      </w:pPr>
      <w:r>
        <w:t>Le palpeur descend ensuite par incréments le long du cylindre jusqu'à atteindre la valeur de longueur spécifiée.</w:t>
      </w:r>
    </w:p>
    <w:p w14:paraId="034544E8" w14:textId="77777777" w:rsidR="00F23462" w:rsidRDefault="00F23462">
      <w:pPr>
        <w:pStyle w:val="tabletext"/>
        <w:divId w:val="1874340186"/>
      </w:pPr>
      <w:r>
        <w:t>Si une profondeur est définie, la mesure réelle devient la longueur moins la valeur de la profondeur.</w:t>
      </w:r>
    </w:p>
    <w:p w14:paraId="13711A87" w14:textId="77777777" w:rsidR="00F23462" w:rsidRDefault="00F23462">
      <w:pPr>
        <w:pStyle w:val="tabletext"/>
        <w:divId w:val="1874340186"/>
      </w:pPr>
      <w:r>
        <w:rPr>
          <w:rStyle w:val="italic"/>
        </w:rPr>
        <w:t>Pour un arbre</w:t>
      </w:r>
      <w:r>
        <w:t xml:space="preserve">, si la liste </w:t>
      </w:r>
      <w:r>
        <w:rPr>
          <w:rStyle w:val="bold"/>
        </w:rPr>
        <w:t>Palpages exemples</w:t>
      </w:r>
      <w:r>
        <w:t xml:space="preserve"> affiche une valeur non nulle, PC-DMIS réalise un palpage supplémentaire au-dessus de l'arbre, au centre, tant que la valeur de longueur est une valeur positive non nulle. PC-DMIS calcule ensuite la longueur de l'arbre.</w:t>
      </w:r>
    </w:p>
    <w:p w14:paraId="751360E5" w14:textId="77777777" w:rsidR="00F23462" w:rsidRDefault="00F23462">
      <w:pPr>
        <w:divId w:val="1928270915"/>
        <w:rPr>
          <w:color w:val="000000"/>
        </w:rPr>
      </w:pPr>
      <w:r>
        <w:rPr>
          <w:color w:val="000000"/>
        </w:rPr>
        <w:t> </w:t>
      </w:r>
    </w:p>
    <w:bookmarkStart w:id="65" w:name="14_auto_topics_bounded_list_htm"/>
    <w:bookmarkEnd w:id="65"/>
    <w:p w14:paraId="03791659" w14:textId="77777777" w:rsidR="00F23462" w:rsidRDefault="00F23462">
      <w:pPr>
        <w:pStyle w:val="Heading4"/>
        <w:divId w:val="1874340186"/>
        <w:rPr>
          <w:color w:val="0F4761" w:themeColor="accent1" w:themeShade="BF"/>
        </w:rPr>
      </w:pPr>
      <w:r>
        <w:fldChar w:fldCharType="begin"/>
      </w:r>
      <w:r>
        <w:instrText xml:space="preserve"> XE "Droite limitée" \* MERGEFORMAT </w:instrText>
      </w:r>
      <w:r>
        <w:fldChar w:fldCharType="end"/>
      </w:r>
      <w:r>
        <w:fldChar w:fldCharType="begin"/>
      </w:r>
      <w:r>
        <w:instrText xml:space="preserve"> XE "Droite illimitée" \* MERGEFORMAT </w:instrText>
      </w:r>
      <w:r>
        <w:fldChar w:fldCharType="end"/>
      </w:r>
      <w:r>
        <w:t>Liste limitée</w:t>
      </w:r>
    </w:p>
    <w:p w14:paraId="575B1033" w14:textId="6D726FB0" w:rsidR="00F23462" w:rsidRDefault="00F12C41">
      <w:pPr>
        <w:pStyle w:val="BodyText"/>
        <w:divId w:val="1874340186"/>
      </w:pPr>
      <w:r>
        <w:rPr>
          <w:noProof/>
        </w:rPr>
        <w:drawing>
          <wp:inline distT="0" distB="0" distL="0" distR="0" wp14:anchorId="7512C9E1" wp14:editId="015D2573">
            <wp:extent cx="762000" cy="676275"/>
            <wp:effectExtent l="0" t="0" r="0" b="9525"/>
            <wp:docPr id="1397834241"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834241" name=""/>
                    <pic:cNvPicPr/>
                  </pic:nvPicPr>
                  <pic:blipFill>
                    <a:blip r:embed="rId97">
                      <a:extLst>
                        <a:ext uri="{28A0092B-C50C-407E-A947-70E740481C1C}">
                          <a14:useLocalDpi xmlns:a14="http://schemas.microsoft.com/office/drawing/2010/main" val="0"/>
                        </a:ext>
                      </a:extLst>
                    </a:blip>
                    <a:stretch>
                      <a:fillRect/>
                    </a:stretch>
                  </pic:blipFill>
                  <pic:spPr>
                    <a:xfrm>
                      <a:off x="0" y="0"/>
                      <a:ext cx="762000" cy="676275"/>
                    </a:xfrm>
                    <a:prstGeom prst="rect">
                      <a:avLst/>
                    </a:prstGeom>
                  </pic:spPr>
                </pic:pic>
              </a:graphicData>
            </a:graphic>
          </wp:inline>
        </w:drawing>
      </w:r>
    </w:p>
    <w:p w14:paraId="5B895363" w14:textId="77777777" w:rsidR="00F23462" w:rsidRDefault="00F23462">
      <w:pPr>
        <w:pStyle w:val="marginnote"/>
        <w:spacing w:before="0" w:beforeAutospacing="0" w:after="0" w:afterAutospacing="0"/>
        <w:divId w:val="1874340186"/>
        <w:rPr>
          <w:rFonts w:ascii="Times New Roman" w:eastAsiaTheme="minorHAnsi" w:hAnsi="Times New Roman" w:cs="Times New Roman"/>
        </w:rPr>
      </w:pPr>
      <w:r>
        <w:rPr>
          <w:rFonts w:ascii="Times New Roman" w:eastAsiaTheme="minorHAnsi" w:hAnsi="Times New Roman" w:cs="Times New Roman"/>
        </w:rPr>
        <w:t>Liste limitée (uniquement pour une droite)</w:t>
      </w:r>
    </w:p>
    <w:p w14:paraId="3E50D528" w14:textId="77777777" w:rsidR="00F23462" w:rsidRDefault="00F23462">
      <w:pPr>
        <w:pStyle w:val="BodyText"/>
        <w:divId w:val="1874340186"/>
      </w:pPr>
      <w:r>
        <w:t xml:space="preserve">La liste </w:t>
      </w:r>
      <w:r>
        <w:rPr>
          <w:rStyle w:val="bold"/>
        </w:rPr>
        <w:t>Limité</w:t>
      </w:r>
      <w:r>
        <w:t xml:space="preserve"> indique si la ligne automatique est limitée par un point de fin ou s'il s'agit d'une ligne illimitée.</w:t>
      </w:r>
    </w:p>
    <w:p w14:paraId="3E0E315A" w14:textId="77777777" w:rsidR="00F23462" w:rsidRDefault="00F23462">
      <w:pPr>
        <w:pStyle w:val="BodyText"/>
        <w:divId w:val="1874340186"/>
      </w:pPr>
      <w:r>
        <w:t xml:space="preserve">Si vous sélectionnez </w:t>
      </w:r>
      <w:r>
        <w:rPr>
          <w:rStyle w:val="bold"/>
        </w:rPr>
        <w:t>Oui</w:t>
      </w:r>
      <w:r>
        <w:t xml:space="preserve">, des zones </w:t>
      </w:r>
      <w:r>
        <w:rPr>
          <w:rStyle w:val="bold"/>
        </w:rPr>
        <w:t>Fin</w:t>
      </w:r>
      <w:r>
        <w:t xml:space="preserve"> apparaissent dans la zone </w:t>
      </w:r>
      <w:r>
        <w:rPr>
          <w:rStyle w:val="bold"/>
        </w:rPr>
        <w:t>Propriétés élément</w:t>
      </w:r>
      <w:r>
        <w:t xml:space="preserve"> avec les valeurs XYZ pour le point final. PC-DMIS calcule automatiquement la longueur de la ligne en fonction de la distance entre les points </w:t>
      </w:r>
      <w:r>
        <w:rPr>
          <w:rStyle w:val="bold"/>
        </w:rPr>
        <w:t>Départ</w:t>
      </w:r>
      <w:r>
        <w:t xml:space="preserve"> et </w:t>
      </w:r>
      <w:r>
        <w:rPr>
          <w:rStyle w:val="bold"/>
        </w:rPr>
        <w:t>Fin</w:t>
      </w:r>
      <w:r>
        <w:t xml:space="preserve"> et affiche le résultat dans la zone </w:t>
      </w:r>
      <w:r>
        <w:rPr>
          <w:rStyle w:val="bold"/>
        </w:rPr>
        <w:t>Longueur</w:t>
      </w:r>
      <w:r>
        <w:t>.</w:t>
      </w:r>
    </w:p>
    <w:p w14:paraId="41883106" w14:textId="77777777" w:rsidR="00F23462" w:rsidRDefault="00F23462">
      <w:pPr>
        <w:pStyle w:val="BodyText"/>
        <w:divId w:val="1874340186"/>
      </w:pPr>
      <w:r>
        <w:t xml:space="preserve">Si vous sélectionnez </w:t>
      </w:r>
      <w:r>
        <w:rPr>
          <w:rStyle w:val="bold"/>
        </w:rPr>
        <w:t>Non</w:t>
      </w:r>
      <w:r>
        <w:t xml:space="preserve">, vous devez entrez une valeur dans la zone </w:t>
      </w:r>
      <w:r>
        <w:rPr>
          <w:rStyle w:val="bold"/>
        </w:rPr>
        <w:t>Longueur</w:t>
      </w:r>
      <w:r>
        <w:t xml:space="preserve">. PC-DMIS calcule ensuite la ligne à partir du point de départ, le long du vecteur de ligne pour la distance figurant dans la zone </w:t>
      </w:r>
      <w:r>
        <w:rPr>
          <w:rStyle w:val="bold"/>
        </w:rPr>
        <w:t>Longueur</w:t>
      </w:r>
      <w:r>
        <w:t>.</w:t>
      </w:r>
    </w:p>
    <w:p w14:paraId="20CD792A" w14:textId="77777777" w:rsidR="00F23462" w:rsidRDefault="00F23462">
      <w:pPr>
        <w:pStyle w:val="BodyText"/>
        <w:divId w:val="1874340186"/>
      </w:pPr>
      <w:r>
        <w:t xml:space="preserve">Voir « </w:t>
      </w:r>
      <w:hyperlink w:anchor="14_auto_topics_xyz_start___end_b_8643" w:history="1">
        <w:r>
          <w:rPr>
            <w:rStyle w:val="Hyperlink"/>
          </w:rPr>
          <w:t>Zones Point de départ/final XYZ</w:t>
        </w:r>
      </w:hyperlink>
      <w:r>
        <w:t xml:space="preserve"> » et « </w:t>
      </w:r>
      <w:hyperlink w:anchor="14_auto_topics_length_box_htm" w:history="1">
        <w:r>
          <w:rPr>
            <w:rStyle w:val="Hyperlink"/>
          </w:rPr>
          <w:t>Zone Longueur</w:t>
        </w:r>
      </w:hyperlink>
      <w:r>
        <w:t xml:space="preserve"> » pour en savoir plus.</w:t>
      </w:r>
    </w:p>
    <w:p w14:paraId="05AE0CC3" w14:textId="77777777" w:rsidR="00F23462" w:rsidRDefault="00F23462">
      <w:pPr>
        <w:pStyle w:val="Heading4"/>
        <w:divId w:val="1874340186"/>
      </w:pPr>
      <w:bookmarkStart w:id="66" w:name="14_auto_topics_num_sides_list_ht_1104"/>
      <w:bookmarkEnd w:id="66"/>
      <w:r>
        <w:t>Liste Nb de côtés</w:t>
      </w:r>
    </w:p>
    <w:p w14:paraId="012C59C7" w14:textId="58A5F621" w:rsidR="00F23462" w:rsidRDefault="00F12C41">
      <w:pPr>
        <w:divId w:val="1874340186"/>
        <w:rPr>
          <w:color w:val="000000"/>
        </w:rPr>
      </w:pPr>
      <w:r>
        <w:rPr>
          <w:noProof/>
          <w:color w:val="000000"/>
        </w:rPr>
        <w:drawing>
          <wp:inline distT="0" distB="0" distL="0" distR="0" wp14:anchorId="5F521AB9" wp14:editId="2FF8035E">
            <wp:extent cx="675005" cy="360619"/>
            <wp:effectExtent l="0" t="0" r="0" b="1905"/>
            <wp:docPr id="963623919"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623919" name=""/>
                    <pic:cNvPicPr/>
                  </pic:nvPicPr>
                  <pic:blipFill>
                    <a:blip r:embed="rId98">
                      <a:extLst>
                        <a:ext uri="{28A0092B-C50C-407E-A947-70E740481C1C}">
                          <a14:useLocalDpi xmlns:a14="http://schemas.microsoft.com/office/drawing/2010/main" val="0"/>
                        </a:ext>
                      </a:extLst>
                    </a:blip>
                    <a:stretch>
                      <a:fillRect/>
                    </a:stretch>
                  </pic:blipFill>
                  <pic:spPr>
                    <a:xfrm>
                      <a:off x="0" y="0"/>
                      <a:ext cx="675005" cy="360619"/>
                    </a:xfrm>
                    <a:prstGeom prst="rect">
                      <a:avLst/>
                    </a:prstGeom>
                  </pic:spPr>
                </pic:pic>
              </a:graphicData>
            </a:graphic>
          </wp:inline>
        </w:drawing>
      </w:r>
    </w:p>
    <w:p w14:paraId="1D7CDEF8" w14:textId="77777777" w:rsidR="00F23462" w:rsidRDefault="00F23462">
      <w:pPr>
        <w:pStyle w:val="BodyText"/>
        <w:divId w:val="1874340186"/>
      </w:pPr>
      <w:r>
        <w:t xml:space="preserve">La liste </w:t>
      </w:r>
      <w:r>
        <w:rPr>
          <w:rStyle w:val="bold"/>
        </w:rPr>
        <w:t>Nb de côtés</w:t>
      </w:r>
      <w:r>
        <w:t xml:space="preserve"> indique le nombre de côtés composant le polygone.</w:t>
      </w:r>
    </w:p>
    <w:p w14:paraId="5A8281FF" w14:textId="77777777" w:rsidR="00F23462" w:rsidRDefault="00F23462">
      <w:pPr>
        <w:pStyle w:val="Heading3"/>
        <w:divId w:val="1874340186"/>
      </w:pPr>
      <w:bookmarkStart w:id="67" w:name="_Toc227311879"/>
      <w:r>
        <w:t>Zone Propriétés mesures</w:t>
      </w:r>
      <w:bookmarkEnd w:id="67"/>
    </w:p>
    <w:p w14:paraId="5BC1F7ED" w14:textId="77777777" w:rsidR="00F23462" w:rsidRDefault="00F23462">
      <w:pPr>
        <w:jc w:val="right"/>
        <w:divId w:val="147359967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de tôle (éléments auto):Propriétés de mesure"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"Zone Propriétés mesure" \* MERGEFORMAT </w:instrText>
      </w:r>
      <w:r>
        <w:rPr>
          <w:rFonts w:ascii="Arial" w:hAnsi="Arial" w:cs="Arial"/>
          <w:color w:val="000000"/>
          <w:sz w:val="22"/>
          <w:szCs w:val="22"/>
        </w:rPr>
        <w:fldChar w:fldCharType="end"/>
      </w:r>
    </w:p>
    <w:p w14:paraId="3B5130FD" w14:textId="77777777" w:rsidR="00F23462" w:rsidRDefault="00F23462">
      <w:pPr>
        <w:pStyle w:val="BodyText"/>
        <w:divId w:val="1874340186"/>
      </w:pPr>
      <w:bookmarkStart w:id="68" w:name="14_auto_topics_measurement_prope_6473"/>
      <w:bookmarkEnd w:id="68"/>
      <w:r>
        <w:t xml:space="preserve">La zone </w:t>
      </w:r>
      <w:r>
        <w:rPr>
          <w:rStyle w:val="bold"/>
        </w:rPr>
        <w:t>Propriétés mesures</w:t>
      </w:r>
      <w:r>
        <w:t xml:space="preserve"> dans la boîte de dialogue </w:t>
      </w:r>
      <w:hyperlink w:anchor="14_auto_topics_the_auto_feature__5861" w:history="1">
        <w:r>
          <w:rPr>
            <w:rStyle w:val="bold"/>
            <w:color w:val="467886" w:themeColor="hyperlink"/>
            <w:u w:val="single"/>
          </w:rPr>
          <w:t>Élément automatique</w:t>
        </w:r>
      </w:hyperlink>
      <w:r>
        <w:t xml:space="preserve"> contient tout ou partie des éléments suivants, en fonction de l'élément automatique créé.</w:t>
      </w:r>
    </w:p>
    <w:p w14:paraId="34D13759" w14:textId="77777777" w:rsidR="00F23462" w:rsidRDefault="00F23462">
      <w:pPr>
        <w:divId w:val="481041695"/>
        <w:rPr>
          <w:color w:val="000000"/>
        </w:rPr>
      </w:pPr>
      <w:r>
        <w:rPr>
          <w:color w:val="000000"/>
        </w:rPr>
        <w:t> </w:t>
      </w:r>
    </w:p>
    <w:p w14:paraId="59451837" w14:textId="77777777" w:rsidR="00F23462" w:rsidRDefault="00F23462">
      <w:pPr>
        <w:pStyle w:val="Heading4"/>
        <w:divId w:val="1874340186"/>
        <w:rPr>
          <w:color w:val="0F4761" w:themeColor="accent1" w:themeShade="BF"/>
        </w:rPr>
      </w:pPr>
      <w:bookmarkStart w:id="69" w:name="14_auto_topics_snap_list_htm"/>
      <w:bookmarkEnd w:id="69"/>
      <w:r>
        <w:t>Liste Aligner</w:t>
      </w:r>
    </w:p>
    <w:p w14:paraId="4ABEC960" w14:textId="77777777" w:rsidR="00F23462" w:rsidRDefault="00F23462">
      <w:pPr>
        <w:pStyle w:val="note"/>
        <w:spacing w:before="0" w:beforeAutospacing="0" w:after="0" w:afterAutospacing="0"/>
        <w:divId w:val="1874340186"/>
        <w:rPr>
          <w:rFonts w:ascii="Times New Roman" w:eastAsiaTheme="minorHAnsi" w:hAnsi="Times New Roman" w:cs="Times New Roman"/>
        </w:rPr>
      </w:pPr>
      <w:r>
        <w:rPr>
          <w:rFonts w:ascii="Times New Roman" w:eastAsiaTheme="minorHAnsi" w:hAnsi="Times New Roman" w:cs="Times New Roman"/>
        </w:rPr>
        <w:t xml:space="preserve">La liste </w:t>
      </w:r>
      <w:r>
        <w:rPr>
          <w:rStyle w:val="bold"/>
          <w:rFonts w:ascii="Times New Roman" w:hAnsi="Times New Roman" w:cs="Times New Roman"/>
        </w:rPr>
        <w:t>Aligner</w:t>
      </w:r>
      <w:r>
        <w:rPr>
          <w:rFonts w:ascii="Times New Roman" w:eastAsiaTheme="minorHAnsi" w:hAnsi="Times New Roman" w:cs="Times New Roman"/>
        </w:rPr>
        <w:t xml:space="preserve"> est automatiquement activée dans l'interface utilisateur lors de l'utilisation d'un point de vecteur ou un élément de point de surface. Pour un élément de cercle, il est visible seulement si </w:t>
      </w:r>
      <w:r>
        <w:rPr>
          <w:rStyle w:val="registryname"/>
          <w:rFonts w:eastAsiaTheme="minorHAnsi"/>
        </w:rPr>
        <w:t>EnableCircleDCCSnap</w:t>
      </w:r>
      <w:r>
        <w:rPr>
          <w:rFonts w:ascii="Times New Roman" w:eastAsiaTheme="minorHAnsi" w:hAnsi="Times New Roman" w:cs="Times New Roman"/>
        </w:rPr>
        <w:t xml:space="preserve"> est fixé à TRUE dans l'éditeur de réglages PC-DMIS. De plus, comme l'alignement fonctionne uniquement après un alignement de base, elle est inactive tant qu'aucun alignement n'est effectué.</w:t>
      </w:r>
    </w:p>
    <w:p w14:paraId="14404816" w14:textId="42E874C9" w:rsidR="00F23462" w:rsidRDefault="00F12C41">
      <w:pPr>
        <w:pStyle w:val="BodyText"/>
        <w:divId w:val="1874340186"/>
      </w:pPr>
      <w:r>
        <w:rPr>
          <w:noProof/>
        </w:rPr>
        <w:drawing>
          <wp:inline distT="0" distB="0" distL="0" distR="0" wp14:anchorId="7F5588EA" wp14:editId="6F419B1C">
            <wp:extent cx="772795" cy="410249"/>
            <wp:effectExtent l="0" t="0" r="8255" b="8890"/>
            <wp:docPr id="1205842302"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842302" name=""/>
                    <pic:cNvPicPr/>
                  </pic:nvPicPr>
                  <pic:blipFill>
                    <a:blip r:embed="rId99">
                      <a:extLst>
                        <a:ext uri="{28A0092B-C50C-407E-A947-70E740481C1C}">
                          <a14:useLocalDpi xmlns:a14="http://schemas.microsoft.com/office/drawing/2010/main" val="0"/>
                        </a:ext>
                      </a:extLst>
                    </a:blip>
                    <a:stretch>
                      <a:fillRect/>
                    </a:stretch>
                  </pic:blipFill>
                  <pic:spPr>
                    <a:xfrm>
                      <a:off x="0" y="0"/>
                      <a:ext cx="772795" cy="410249"/>
                    </a:xfrm>
                    <a:prstGeom prst="rect">
                      <a:avLst/>
                    </a:prstGeom>
                  </pic:spPr>
                </pic:pic>
              </a:graphicData>
            </a:graphic>
          </wp:inline>
        </w:drawing>
      </w:r>
    </w:p>
    <w:p w14:paraId="011A302A" w14:textId="77777777" w:rsidR="00F23462" w:rsidRDefault="00F23462">
      <w:pPr>
        <w:pStyle w:val="BodyText"/>
        <w:divId w:val="1874340186"/>
      </w:pPr>
      <w:r>
        <w:t xml:space="preserve">La liste </w:t>
      </w:r>
      <w:r>
        <w:rPr>
          <w:rStyle w:val="bold"/>
        </w:rPr>
        <w:t>Aligner</w:t>
      </w:r>
      <w:r>
        <w:t xml:space="preserve"> indique si les valeurs mesurées « s'alignent » aux vecteur théorique pour un point de vecteur, un point de surface et, quand activé, pour un élément de cercle. Ceci simule une machine parfaite qui reste exactement sur le vecteur d'approche, sans dévier d'un micron lors de la mesure d'un point. Si vous choisissez </w:t>
      </w:r>
      <w:r>
        <w:rPr>
          <w:rStyle w:val="bold"/>
        </w:rPr>
        <w:t>Oui</w:t>
      </w:r>
      <w:r>
        <w:t>, les valeurs mesurées s'alignent au vecteur théorique selon la déviation le long du vecteur du point. L'opération est utile pour se concentrer sur une déviation le long d'un vecteur particulier.</w:t>
      </w:r>
    </w:p>
    <w:p w14:paraId="64B66943" w14:textId="77777777" w:rsidR="00F23462" w:rsidRDefault="00F23462">
      <w:pPr>
        <w:pStyle w:val="BodyText"/>
        <w:divId w:val="1874340186"/>
      </w:pPr>
      <w:r>
        <w:t xml:space="preserve">Imagine par exemple que vous voulez mesurer la hauteur (en Z) d'un plateau de table. Peu vous importe les erreurs des axes X et Y (secondaire et tertiaire) pouvant se produire suite à une dérive de la machine (erreur de tunnellisation). Dans ce cas, si </w:t>
      </w:r>
      <w:r>
        <w:rPr>
          <w:rStyle w:val="bold"/>
        </w:rPr>
        <w:t>Aligner</w:t>
      </w:r>
      <w:r>
        <w:t xml:space="preserve"> est définie à </w:t>
      </w:r>
      <w:r>
        <w:rPr>
          <w:rStyle w:val="bold"/>
        </w:rPr>
        <w:t>Oui</w:t>
      </w:r>
      <w:r>
        <w:t>, vous obtenez uniquement la valeur Z. Toutes les erreurs en X et Y sont ignorées car les valeurs X et Y sont identiques à leurs équivalents théoriques.</w:t>
      </w:r>
    </w:p>
    <w:p w14:paraId="44F11D69" w14:textId="77777777" w:rsidR="00F23462" w:rsidRDefault="00F23462">
      <w:pPr>
        <w:jc w:val="right"/>
        <w:divId w:val="70976948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"Liste Ordre de mesure" \* MERGEFORMAT </w:instrText>
      </w:r>
      <w:r>
        <w:rPr>
          <w:rFonts w:ascii="Arial" w:hAnsi="Arial" w:cs="Arial"/>
          <w:color w:val="000000"/>
          <w:sz w:val="22"/>
          <w:szCs w:val="22"/>
        </w:rPr>
        <w:fldChar w:fldCharType="end"/>
      </w:r>
    </w:p>
    <w:p w14:paraId="710223ED" w14:textId="77777777" w:rsidR="00F23462" w:rsidRDefault="00F23462">
      <w:pPr>
        <w:pStyle w:val="Heading4"/>
        <w:divId w:val="1874340186"/>
        <w:rPr>
          <w:rFonts w:asciiTheme="minorHAnsi" w:hAnsiTheme="minorHAnsi" w:cstheme="majorBidi"/>
          <w:color w:val="0F4761" w:themeColor="accent1" w:themeShade="BF"/>
          <w:sz w:val="20"/>
          <w:szCs w:val="20"/>
        </w:rPr>
      </w:pPr>
      <w:bookmarkStart w:id="70" w:name="14_auto_topics_measure_order_lis_8916"/>
      <w:bookmarkEnd w:id="70"/>
      <w:r>
        <w:t>Liste Ordre de mesure</w:t>
      </w:r>
    </w:p>
    <w:p w14:paraId="7A2932AE" w14:textId="5C6C414E" w:rsidR="00F23462" w:rsidRDefault="00F12C41">
      <w:pPr>
        <w:pStyle w:val="figure"/>
        <w:keepNext/>
        <w:spacing w:before="60" w:after="225" w:afterAutospacing="0"/>
        <w:divId w:val="187434018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01C8A74" wp14:editId="721CF83D">
            <wp:extent cx="718185" cy="737337"/>
            <wp:effectExtent l="0" t="0" r="5715" b="5715"/>
            <wp:docPr id="2094732193"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732193" name=""/>
                    <pic:cNvPicPr/>
                  </pic:nvPicPr>
                  <pic:blipFill>
                    <a:blip r:embed="rId100">
                      <a:extLst>
                        <a:ext uri="{28A0092B-C50C-407E-A947-70E740481C1C}">
                          <a14:useLocalDpi xmlns:a14="http://schemas.microsoft.com/office/drawing/2010/main" val="0"/>
                        </a:ext>
                      </a:extLst>
                    </a:blip>
                    <a:stretch>
                      <a:fillRect/>
                    </a:stretch>
                  </pic:blipFill>
                  <pic:spPr>
                    <a:xfrm>
                      <a:off x="0" y="0"/>
                      <a:ext cx="718185" cy="737337"/>
                    </a:xfrm>
                    <a:prstGeom prst="rect">
                      <a:avLst/>
                    </a:prstGeom>
                  </pic:spPr>
                </pic:pic>
              </a:graphicData>
            </a:graphic>
          </wp:inline>
        </w:drawing>
      </w:r>
    </w:p>
    <w:p w14:paraId="198A3985" w14:textId="77777777" w:rsidR="00F23462" w:rsidRDefault="00F23462">
      <w:pPr>
        <w:pStyle w:val="marginnote"/>
        <w:spacing w:before="0" w:beforeAutospacing="0" w:after="0" w:afterAutospacing="0"/>
        <w:divId w:val="1874340186"/>
        <w:rPr>
          <w:rFonts w:ascii="Times New Roman" w:eastAsiaTheme="minorHAnsi" w:hAnsi="Times New Roman" w:cs="Times New Roman"/>
        </w:rPr>
      </w:pPr>
      <w:r>
        <w:rPr>
          <w:rFonts w:ascii="Times New Roman" w:eastAsiaTheme="minorHAnsi" w:hAnsi="Times New Roman" w:cs="Times New Roman"/>
        </w:rPr>
        <w:t>Disponible uniquement pour l'élément Point d'arête.</w:t>
      </w:r>
    </w:p>
    <w:p w14:paraId="66CD63FA" w14:textId="77777777" w:rsidR="00F23462" w:rsidRDefault="00F23462">
      <w:pPr>
        <w:pStyle w:val="BodyText"/>
        <w:divId w:val="1874340186"/>
      </w:pPr>
      <w:r>
        <w:t xml:space="preserve">La liste </w:t>
      </w:r>
      <w:r>
        <w:rPr>
          <w:rStyle w:val="bold"/>
        </w:rPr>
        <w:t>Ordre de mesure</w:t>
      </w:r>
      <w:r>
        <w:t xml:space="preserve"> dans la zone </w:t>
      </w:r>
      <w:r>
        <w:rPr>
          <w:rStyle w:val="bold"/>
        </w:rPr>
        <w:t>Propriétés de mesure</w:t>
      </w:r>
      <w:r>
        <w:t xml:space="preserve"> vous permet de choisir l'ordre dans lequel sont relevés les points exemples avant le palpage définitif. Les choix sont: </w:t>
      </w:r>
      <w:r>
        <w:rPr>
          <w:rStyle w:val="bold"/>
        </w:rPr>
        <w:t>Surface</w:t>
      </w:r>
      <w:r>
        <w:t xml:space="preserve">, </w:t>
      </w:r>
      <w:r>
        <w:rPr>
          <w:rStyle w:val="bold"/>
        </w:rPr>
        <w:t>Arête</w:t>
      </w:r>
      <w:r>
        <w:t xml:space="preserve"> ou </w:t>
      </w:r>
      <w:r>
        <w:rPr>
          <w:rStyle w:val="bold"/>
        </w:rPr>
        <w:t>Les 2</w:t>
      </w:r>
      <w:r>
        <w:t>.</w:t>
      </w:r>
    </w:p>
    <w:p w14:paraId="708164A7" w14:textId="77777777" w:rsidR="00F23462" w:rsidRDefault="00F23462">
      <w:pPr>
        <w:pStyle w:val="BodyText"/>
        <w:ind w:left="600"/>
        <w:divId w:val="1874340186"/>
      </w:pPr>
      <w:r>
        <w:rPr>
          <w:rStyle w:val="bold"/>
        </w:rPr>
        <w:t>Surface</w:t>
      </w:r>
      <w:r>
        <w:br/>
        <w:t>mesure les trois palpages, d'abord sur la surface, puis sur l'arête.</w:t>
      </w:r>
    </w:p>
    <w:p w14:paraId="2EFF5E05" w14:textId="77777777" w:rsidR="00F23462" w:rsidRDefault="00F23462">
      <w:pPr>
        <w:pStyle w:val="BodyText"/>
        <w:ind w:left="600"/>
        <w:divId w:val="1874340186"/>
      </w:pPr>
      <w:r>
        <w:rPr>
          <w:rStyle w:val="bold"/>
        </w:rPr>
        <w:t>Arête</w:t>
      </w:r>
      <w:r>
        <w:br/>
        <w:t>mesure les deux palpages, d'abord sur l'arête, puis sur la surface.</w:t>
      </w:r>
    </w:p>
    <w:p w14:paraId="15C6A954" w14:textId="77777777" w:rsidR="00F23462" w:rsidRDefault="00F23462">
      <w:pPr>
        <w:pStyle w:val="BodyText"/>
        <w:ind w:left="600"/>
        <w:divId w:val="1874340186"/>
      </w:pPr>
      <w:r>
        <w:rPr>
          <w:rStyle w:val="bold"/>
        </w:rPr>
        <w:t>Les 2</w:t>
      </w:r>
      <w:r>
        <w:br/>
        <w:t>mesure la surface, puis l'arête, puis à nouveau la surface.</w:t>
      </w:r>
    </w:p>
    <w:p w14:paraId="015AC83F" w14:textId="77777777" w:rsidR="00F23462" w:rsidRDefault="00F23462">
      <w:pPr>
        <w:divId w:val="1859268267"/>
        <w:rPr>
          <w:color w:val="000000"/>
        </w:rPr>
      </w:pPr>
      <w:r>
        <w:rPr>
          <w:color w:val="000000"/>
        </w:rPr>
        <w:t> </w:t>
      </w:r>
    </w:p>
    <w:bookmarkStart w:id="71" w:name="14_auto_topics_interior_exterior_3012"/>
    <w:bookmarkEnd w:id="71"/>
    <w:p w14:paraId="12C0CC5E" w14:textId="77777777" w:rsidR="00F23462" w:rsidRDefault="00F23462">
      <w:pPr>
        <w:pStyle w:val="Heading4"/>
        <w:divId w:val="1874340186"/>
        <w:rPr>
          <w:color w:val="0F4761" w:themeColor="accent1" w:themeShade="BF"/>
        </w:rPr>
      </w:pPr>
      <w:r>
        <w:fldChar w:fldCharType="begin"/>
      </w:r>
      <w:r>
        <w:instrText xml:space="preserve"> XE "Type d'éléments intérieurs/extérieurs" \* MERGEFORMAT </w:instrText>
      </w:r>
      <w:r>
        <w:fldChar w:fldCharType="end"/>
      </w:r>
      <w:r>
        <w:t>Liste Intérieur/Extérieur</w:t>
      </w:r>
    </w:p>
    <w:p w14:paraId="096CDD76" w14:textId="7C95A342" w:rsidR="00F23462" w:rsidRDefault="00F12C41">
      <w:pPr>
        <w:pStyle w:val="figure"/>
        <w:keepNext/>
        <w:spacing w:before="60" w:after="225" w:afterAutospacing="0"/>
        <w:divId w:val="187434018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80D28B1" wp14:editId="33631E7E">
            <wp:extent cx="676275" cy="628650"/>
            <wp:effectExtent l="0" t="0" r="9525" b="0"/>
            <wp:docPr id="1367537040"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537040" name=""/>
                    <pic:cNvPicPr/>
                  </pic:nvPicPr>
                  <pic:blipFill>
                    <a:blip r:embed="rId101">
                      <a:extLst>
                        <a:ext uri="{28A0092B-C50C-407E-A947-70E740481C1C}">
                          <a14:useLocalDpi xmlns:a14="http://schemas.microsoft.com/office/drawing/2010/main" val="0"/>
                        </a:ext>
                      </a:extLst>
                    </a:blip>
                    <a:stretch>
                      <a:fillRect/>
                    </a:stretch>
                  </pic:blipFill>
                  <pic:spPr>
                    <a:xfrm>
                      <a:off x="0" y="0"/>
                      <a:ext cx="676275" cy="628650"/>
                    </a:xfrm>
                    <a:prstGeom prst="rect">
                      <a:avLst/>
                    </a:prstGeom>
                  </pic:spPr>
                </pic:pic>
              </a:graphicData>
            </a:graphic>
          </wp:inline>
        </w:drawing>
      </w:r>
    </w:p>
    <w:p w14:paraId="3078B665" w14:textId="77777777" w:rsidR="00F23462" w:rsidRDefault="00F23462">
      <w:pPr>
        <w:pStyle w:val="marginnote"/>
        <w:spacing w:before="0" w:beforeAutospacing="0" w:after="0" w:afterAutospacing="0"/>
        <w:divId w:val="1874340186"/>
        <w:rPr>
          <w:rFonts w:ascii="Times New Roman" w:eastAsiaTheme="minorHAnsi" w:hAnsi="Times New Roman" w:cs="Times New Roman"/>
        </w:rPr>
      </w:pPr>
      <w:r>
        <w:rPr>
          <w:rFonts w:ascii="Times New Roman" w:eastAsiaTheme="minorHAnsi" w:hAnsi="Times New Roman" w:cs="Times New Roman"/>
        </w:rPr>
        <w:t>Cette liste n'est disponible que pour l'élément automatique Point d'angle.</w:t>
      </w:r>
    </w:p>
    <w:p w14:paraId="21FA1D91" w14:textId="77777777" w:rsidR="00F23462" w:rsidRDefault="00F23462">
      <w:pPr>
        <w:pStyle w:val="BodyText"/>
        <w:divId w:val="1874340186"/>
      </w:pPr>
      <w:r>
        <w:t xml:space="preserve">La liste </w:t>
      </w:r>
      <w:r>
        <w:rPr>
          <w:rStyle w:val="bold"/>
        </w:rPr>
        <w:t>Intérieur /</w:t>
      </w:r>
      <w:r>
        <w:t xml:space="preserve"> </w:t>
      </w:r>
      <w:r>
        <w:rPr>
          <w:rStyle w:val="bold"/>
        </w:rPr>
        <w:t>Extérieur</w:t>
      </w:r>
      <w:r>
        <w:t xml:space="preserve"> définit l'angle comme intérieur ou extérieur.</w:t>
      </w:r>
    </w:p>
    <w:p w14:paraId="134D0FD8" w14:textId="77777777" w:rsidR="00F23462" w:rsidRDefault="00F23462">
      <w:pPr>
        <w:pStyle w:val="BodyText"/>
        <w:divId w:val="1874340186"/>
      </w:pPr>
      <w:r>
        <w:t>Pour les angles intérieurs, l'angle plein de la pièce est inférieur à 180°, tandis que les angles extérieurs sont supérieurs à 180°.</w:t>
      </w:r>
    </w:p>
    <w:p w14:paraId="0E658A3B" w14:textId="77777777" w:rsidR="00F23462" w:rsidRDefault="00F23462">
      <w:pPr>
        <w:pStyle w:val="BodyText"/>
        <w:divId w:val="1874340186"/>
      </w:pPr>
      <w:r>
        <w:t>Il est très important de s'assurer que cette option est correctement définie en raison des différences d'ordre de mesure pour chaque type.</w:t>
      </w:r>
    </w:p>
    <w:p w14:paraId="6874B077" w14:textId="77777777" w:rsidR="00F23462" w:rsidRDefault="00F23462">
      <w:pPr>
        <w:jc w:val="right"/>
        <w:divId w:val="124683999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"Case Incrément" \* MERGEFORMAT </w:instrText>
      </w:r>
      <w:r>
        <w:rPr>
          <w:rFonts w:ascii="Arial" w:hAnsi="Arial" w:cs="Arial"/>
          <w:color w:val="000000"/>
          <w:sz w:val="22"/>
          <w:szCs w:val="22"/>
        </w:rPr>
        <w:fldChar w:fldCharType="end"/>
      </w:r>
    </w:p>
    <w:p w14:paraId="5FA2C22C" w14:textId="77777777" w:rsidR="00F23462" w:rsidRDefault="00F23462">
      <w:pPr>
        <w:pStyle w:val="Heading4"/>
        <w:divId w:val="1874340186"/>
        <w:rPr>
          <w:rFonts w:asciiTheme="minorHAnsi" w:hAnsiTheme="minorHAnsi" w:cstheme="majorBidi"/>
          <w:color w:val="0F4761" w:themeColor="accent1" w:themeShade="BF"/>
          <w:sz w:val="20"/>
          <w:szCs w:val="20"/>
        </w:rPr>
      </w:pPr>
      <w:bookmarkStart w:id="72" w:name="14_auto_topics_increment_box_htm"/>
      <w:bookmarkEnd w:id="72"/>
      <w:r>
        <w:t>Zone Incrément</w:t>
      </w:r>
    </w:p>
    <w:p w14:paraId="01FFFA97" w14:textId="0D0C415F" w:rsidR="00F23462" w:rsidRDefault="00F12C41">
      <w:pPr>
        <w:pStyle w:val="figure"/>
        <w:keepNext/>
        <w:spacing w:before="60" w:after="225" w:afterAutospacing="0"/>
        <w:divId w:val="187434018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451F022" wp14:editId="0C8608CC">
            <wp:extent cx="653415" cy="350382"/>
            <wp:effectExtent l="0" t="0" r="0" b="0"/>
            <wp:docPr id="784814630"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814630" name=""/>
                    <pic:cNvPicPr/>
                  </pic:nvPicPr>
                  <pic:blipFill>
                    <a:blip r:embed="rId102">
                      <a:extLst>
                        <a:ext uri="{28A0092B-C50C-407E-A947-70E740481C1C}">
                          <a14:useLocalDpi xmlns:a14="http://schemas.microsoft.com/office/drawing/2010/main" val="0"/>
                        </a:ext>
                      </a:extLst>
                    </a:blip>
                    <a:stretch>
                      <a:fillRect/>
                    </a:stretch>
                  </pic:blipFill>
                  <pic:spPr>
                    <a:xfrm>
                      <a:off x="0" y="0"/>
                      <a:ext cx="653415" cy="350382"/>
                    </a:xfrm>
                    <a:prstGeom prst="rect">
                      <a:avLst/>
                    </a:prstGeom>
                  </pic:spPr>
                </pic:pic>
              </a:graphicData>
            </a:graphic>
          </wp:inline>
        </w:drawing>
      </w:r>
    </w:p>
    <w:p w14:paraId="543D15D9" w14:textId="77777777" w:rsidR="00F23462" w:rsidRDefault="00F23462">
      <w:pPr>
        <w:pStyle w:val="marginnote"/>
        <w:spacing w:before="0" w:beforeAutospacing="0" w:after="0" w:afterAutospacing="0"/>
        <w:divId w:val="1874340186"/>
        <w:rPr>
          <w:rFonts w:ascii="Times New Roman" w:eastAsiaTheme="minorHAnsi" w:hAnsi="Times New Roman" w:cs="Times New Roman"/>
        </w:rPr>
      </w:pPr>
      <w:r>
        <w:rPr>
          <w:rFonts w:ascii="Times New Roman" w:eastAsiaTheme="minorHAnsi" w:hAnsi="Times New Roman" w:cs="Times New Roman"/>
        </w:rPr>
        <w:t>Cette case n'est disponible que pour l'élément automatique Point élevé.</w:t>
      </w:r>
    </w:p>
    <w:p w14:paraId="467BF901" w14:textId="77777777" w:rsidR="00F23462" w:rsidRDefault="00F23462">
      <w:pPr>
        <w:pStyle w:val="BodyText"/>
        <w:divId w:val="1874340186"/>
      </w:pPr>
      <w:r>
        <w:t xml:space="preserve">La zone </w:t>
      </w:r>
      <w:r>
        <w:rPr>
          <w:rStyle w:val="bold"/>
        </w:rPr>
        <w:t>Incrément</w:t>
      </w:r>
      <w:r>
        <w:t xml:space="preserve"> permet de définir l'incrément utilisé pour le point le plus élevé de la zone de recherche. Pendant l'exécution, PC-DMIS commence sa recherche à partir du point de départ (ou point de recherche) avec la valeur indiquée dans la zone </w:t>
      </w:r>
      <w:r>
        <w:rPr>
          <w:rStyle w:val="bold"/>
        </w:rPr>
        <w:t>Incrément</w:t>
      </w:r>
      <w:r>
        <w:t>.</w:t>
      </w:r>
    </w:p>
    <w:p w14:paraId="1D0C7DAC" w14:textId="77777777" w:rsidR="00F23462" w:rsidRDefault="00F23462">
      <w:pPr>
        <w:divId w:val="915284635"/>
        <w:rPr>
          <w:color w:val="000000"/>
        </w:rPr>
      </w:pPr>
      <w:r>
        <w:rPr>
          <w:color w:val="000000"/>
        </w:rPr>
        <w:t> </w:t>
      </w:r>
    </w:p>
    <w:p w14:paraId="033DEEF4" w14:textId="77777777" w:rsidR="00F23462" w:rsidRDefault="00F23462">
      <w:pPr>
        <w:pStyle w:val="Heading4"/>
        <w:divId w:val="1874340186"/>
        <w:rPr>
          <w:color w:val="0F4761" w:themeColor="accent1" w:themeShade="BF"/>
        </w:rPr>
      </w:pPr>
      <w:bookmarkStart w:id="73" w:name="14_auto_topics_tolerance_box_htm"/>
      <w:bookmarkEnd w:id="73"/>
      <w:r>
        <w:t>Case Tolérance</w:t>
      </w:r>
    </w:p>
    <w:p w14:paraId="7A04B458" w14:textId="419007CA" w:rsidR="00F23462" w:rsidRDefault="00F12C41">
      <w:pPr>
        <w:pStyle w:val="figure"/>
        <w:keepNext/>
        <w:spacing w:before="60" w:after="225" w:afterAutospacing="0"/>
        <w:divId w:val="187434018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C5C0510" wp14:editId="7DEB28FA">
            <wp:extent cx="675005" cy="332749"/>
            <wp:effectExtent l="0" t="0" r="0" b="0"/>
            <wp:docPr id="8121160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11607" name=""/>
                    <pic:cNvPicPr/>
                  </pic:nvPicPr>
                  <pic:blipFill>
                    <a:blip r:embed="rId103">
                      <a:extLst>
                        <a:ext uri="{28A0092B-C50C-407E-A947-70E740481C1C}">
                          <a14:useLocalDpi xmlns:a14="http://schemas.microsoft.com/office/drawing/2010/main" val="0"/>
                        </a:ext>
                      </a:extLst>
                    </a:blip>
                    <a:stretch>
                      <a:fillRect/>
                    </a:stretch>
                  </pic:blipFill>
                  <pic:spPr>
                    <a:xfrm>
                      <a:off x="0" y="0"/>
                      <a:ext cx="675005" cy="332749"/>
                    </a:xfrm>
                    <a:prstGeom prst="rect">
                      <a:avLst/>
                    </a:prstGeom>
                  </pic:spPr>
                </pic:pic>
              </a:graphicData>
            </a:graphic>
          </wp:inline>
        </w:drawing>
      </w:r>
    </w:p>
    <w:p w14:paraId="21878C88" w14:textId="77777777" w:rsidR="00F23462" w:rsidRDefault="00F23462">
      <w:pPr>
        <w:pStyle w:val="marginnote"/>
        <w:spacing w:before="0" w:beforeAutospacing="0" w:after="0" w:afterAutospacing="0"/>
        <w:divId w:val="1874340186"/>
        <w:rPr>
          <w:rFonts w:ascii="Times New Roman" w:eastAsiaTheme="minorHAnsi" w:hAnsi="Times New Roman" w:cs="Times New Roman"/>
        </w:rPr>
      </w:pPr>
      <w:r>
        <w:rPr>
          <w:rFonts w:ascii="Times New Roman" w:eastAsiaTheme="minorHAnsi" w:hAnsi="Times New Roman" w:cs="Times New Roman"/>
        </w:rPr>
        <w:t>Cette case n'est disponible que pour l'élément automatique Point élevé.</w:t>
      </w:r>
    </w:p>
    <w:p w14:paraId="682711D9" w14:textId="77777777" w:rsidR="00F23462" w:rsidRDefault="00F23462">
      <w:pPr>
        <w:pStyle w:val="BodyText"/>
        <w:divId w:val="1874340186"/>
      </w:pPr>
      <w:r>
        <w:t xml:space="preserve">La case </w:t>
      </w:r>
      <w:r>
        <w:rPr>
          <w:rStyle w:val="bold"/>
        </w:rPr>
        <w:t>Tolérance</w:t>
      </w:r>
      <w:r>
        <w:t xml:space="preserve"> permet de définir une valeur de tolérance servant essentiellement dans PC-DMIS à savoir quand arrêter de rechercher un point haut dans une zone donnée. La valeur de tolérance doit toujours être inférieure à celle d'incrément. Pendant la recherche, cette valeur d'incrément est diminuée par PC-DMIS jusqu'à devenir inférieure ou égale à celle de </w:t>
      </w:r>
      <w:r>
        <w:rPr>
          <w:rStyle w:val="bold"/>
        </w:rPr>
        <w:t>tolérance</w:t>
      </w:r>
      <w:r>
        <w:t xml:space="preserve"> fournie, indiquant que le point le plus élevé du plan de travail en cours a été localisé.</w:t>
      </w:r>
    </w:p>
    <w:p w14:paraId="3DE4A6DF" w14:textId="77777777" w:rsidR="00F23462" w:rsidRDefault="00F23462">
      <w:pPr>
        <w:divId w:val="2040082385"/>
        <w:rPr>
          <w:color w:val="000000"/>
        </w:rPr>
      </w:pPr>
      <w:r>
        <w:rPr>
          <w:color w:val="000000"/>
        </w:rPr>
        <w:t> </w:t>
      </w:r>
    </w:p>
    <w:bookmarkStart w:id="74" w:name="14_auto_topics_box___circular_li_1748"/>
    <w:bookmarkEnd w:id="74"/>
    <w:p w14:paraId="07E28837" w14:textId="77777777" w:rsidR="00F23462" w:rsidRDefault="00F23462">
      <w:pPr>
        <w:pStyle w:val="Heading4"/>
        <w:divId w:val="1874340186"/>
        <w:rPr>
          <w:color w:val="0F4761" w:themeColor="accent1" w:themeShade="BF"/>
        </w:rPr>
      </w:pPr>
      <w:r>
        <w:fldChar w:fldCharType="begin"/>
      </w:r>
      <w:r>
        <w:instrText xml:space="preserve"> XE "Circulaire:Mode" \* MERGEFORMAT </w:instrText>
      </w:r>
      <w:r>
        <w:fldChar w:fldCharType="end"/>
      </w:r>
      <w:r>
        <w:fldChar w:fldCharType="begin"/>
      </w:r>
      <w:r>
        <w:instrText xml:space="preserve"> XE "Liste Mode Case/Circulaire" \* MERGEFORMAT </w:instrText>
      </w:r>
      <w:r>
        <w:fldChar w:fldCharType="end"/>
      </w:r>
      <w:r>
        <w:t>Liste Case / Circulaire</w:t>
      </w:r>
    </w:p>
    <w:p w14:paraId="1890593C" w14:textId="240FDE3B" w:rsidR="00F23462" w:rsidRDefault="00F12C41">
      <w:pPr>
        <w:pStyle w:val="figure"/>
        <w:keepNext/>
        <w:spacing w:before="60" w:after="225" w:afterAutospacing="0"/>
        <w:divId w:val="187434018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90C8E72" wp14:editId="2E523D8C">
            <wp:extent cx="664210" cy="607278"/>
            <wp:effectExtent l="0" t="0" r="2540" b="2540"/>
            <wp:docPr id="1645448661"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448661" name=""/>
                    <pic:cNvPicPr/>
                  </pic:nvPicPr>
                  <pic:blipFill>
                    <a:blip r:embed="rId104">
                      <a:extLst>
                        <a:ext uri="{28A0092B-C50C-407E-A947-70E740481C1C}">
                          <a14:useLocalDpi xmlns:a14="http://schemas.microsoft.com/office/drawing/2010/main" val="0"/>
                        </a:ext>
                      </a:extLst>
                    </a:blip>
                    <a:stretch>
                      <a:fillRect/>
                    </a:stretch>
                  </pic:blipFill>
                  <pic:spPr>
                    <a:xfrm>
                      <a:off x="0" y="0"/>
                      <a:ext cx="664210" cy="607278"/>
                    </a:xfrm>
                    <a:prstGeom prst="rect">
                      <a:avLst/>
                    </a:prstGeom>
                  </pic:spPr>
                </pic:pic>
              </a:graphicData>
            </a:graphic>
          </wp:inline>
        </w:drawing>
      </w:r>
    </w:p>
    <w:p w14:paraId="74BC0F90" w14:textId="77777777" w:rsidR="00F23462" w:rsidRDefault="00F23462">
      <w:pPr>
        <w:pStyle w:val="marginnote"/>
        <w:spacing w:before="0" w:beforeAutospacing="0" w:after="0" w:afterAutospacing="0"/>
        <w:divId w:val="1874340186"/>
        <w:rPr>
          <w:rFonts w:ascii="Times New Roman" w:eastAsiaTheme="minorHAnsi" w:hAnsi="Times New Roman" w:cs="Times New Roman"/>
        </w:rPr>
      </w:pPr>
      <w:r>
        <w:rPr>
          <w:rFonts w:ascii="Times New Roman" w:eastAsiaTheme="minorHAnsi" w:hAnsi="Times New Roman" w:cs="Times New Roman"/>
        </w:rPr>
        <w:t>Cette liste n'est disponible que pour l'élément point élevé.</w:t>
      </w:r>
    </w:p>
    <w:p w14:paraId="6DADED10" w14:textId="77777777" w:rsidR="00F23462" w:rsidRDefault="00F23462">
      <w:pPr>
        <w:pStyle w:val="BodyText"/>
        <w:divId w:val="1874340186"/>
      </w:pPr>
      <w:r>
        <w:t xml:space="preserve">La liste </w:t>
      </w:r>
      <w:r>
        <w:rPr>
          <w:rStyle w:val="bold"/>
        </w:rPr>
        <w:t>Case/Circulaire</w:t>
      </w:r>
      <w:r>
        <w:t xml:space="preserve"> permet de définir le mode de recherche utilisé par PC-DMIS pour renvoyer le point le plus élevé. Vous avez le choix entre le mode </w:t>
      </w:r>
      <w:r>
        <w:rPr>
          <w:rStyle w:val="bold"/>
        </w:rPr>
        <w:t>Case</w:t>
      </w:r>
      <w:r>
        <w:t xml:space="preserve"> et le mode </w:t>
      </w:r>
      <w:r>
        <w:rPr>
          <w:rStyle w:val="bold"/>
        </w:rPr>
        <w:t>Circulaire</w:t>
      </w:r>
      <w:r>
        <w:t>.</w:t>
      </w:r>
    </w:p>
    <w:p w14:paraId="446C726D" w14:textId="77777777" w:rsidR="00F23462" w:rsidRDefault="00F23462">
      <w:pPr>
        <w:pStyle w:val="heading4b"/>
        <w:divId w:val="1874340186"/>
      </w:pPr>
      <w:r>
        <w:t>Mode case</w:t>
      </w:r>
    </w:p>
    <w:p w14:paraId="0F6EA3EE" w14:textId="77777777" w:rsidR="00F23462" w:rsidRDefault="00F23462">
      <w:pPr>
        <w:pStyle w:val="BodyText"/>
        <w:divId w:val="1874340186"/>
      </w:pPr>
      <w:r>
        <w:t xml:space="preserve">Sélectionnez </w:t>
      </w:r>
      <w:r>
        <w:rPr>
          <w:rStyle w:val="bold"/>
        </w:rPr>
        <w:t>Case</w:t>
      </w:r>
      <w:r>
        <w:t xml:space="preserve"> pour définir une zone de recherche rectangulaire pour le point élevé. Le rectangle est défini par les valeurs </w:t>
      </w:r>
      <w:r>
        <w:rPr>
          <w:rStyle w:val="bold"/>
        </w:rPr>
        <w:t>Largeur</w:t>
      </w:r>
      <w:r>
        <w:t xml:space="preserve"> et </w:t>
      </w:r>
      <w:r>
        <w:rPr>
          <w:rStyle w:val="bold"/>
        </w:rPr>
        <w:t>Longueur</w:t>
      </w:r>
      <w:r>
        <w:t>. PC-DMIS renvoie le point le plus élevé de cette zone.</w:t>
      </w:r>
    </w:p>
    <w:p w14:paraId="22939D41" w14:textId="77777777" w:rsidR="00F23462" w:rsidRDefault="00F23462">
      <w:pPr>
        <w:pStyle w:val="heading4b"/>
        <w:divId w:val="1874340186"/>
      </w:pPr>
      <w:r>
        <w:t>Mode circulaire</w:t>
      </w:r>
    </w:p>
    <w:p w14:paraId="14049E82" w14:textId="77777777" w:rsidR="00F23462" w:rsidRDefault="00F23462">
      <w:pPr>
        <w:pStyle w:val="BodyText"/>
        <w:divId w:val="1874340186"/>
      </w:pPr>
      <w:r>
        <w:t xml:space="preserve">Si vous sélectionnez </w:t>
      </w:r>
      <w:r>
        <w:rPr>
          <w:rStyle w:val="bold"/>
        </w:rPr>
        <w:t>Circulaire</w:t>
      </w:r>
      <w:r>
        <w:t xml:space="preserve">, les zones </w:t>
      </w:r>
      <w:r>
        <w:rPr>
          <w:rStyle w:val="bold"/>
        </w:rPr>
        <w:t>Largeur</w:t>
      </w:r>
      <w:r>
        <w:t xml:space="preserve"> et </w:t>
      </w:r>
      <w:r>
        <w:rPr>
          <w:rStyle w:val="bold"/>
        </w:rPr>
        <w:t>Longueur</w:t>
      </w:r>
      <w:r>
        <w:t xml:space="preserve"> deviennent </w:t>
      </w:r>
      <w:r>
        <w:rPr>
          <w:rStyle w:val="bold"/>
        </w:rPr>
        <w:t>Rayon ext</w:t>
      </w:r>
      <w:r>
        <w:t xml:space="preserve"> et </w:t>
      </w:r>
      <w:r>
        <w:rPr>
          <w:rStyle w:val="bold"/>
        </w:rPr>
        <w:t>Rayon int</w:t>
      </w:r>
      <w:r>
        <w:t xml:space="preserve">. La zone de recherche pour le point élevé devient une bande de recherche circulaire désignée par les valeurs </w:t>
      </w:r>
      <w:r>
        <w:rPr>
          <w:rStyle w:val="bold"/>
        </w:rPr>
        <w:t>Rayon ext</w:t>
      </w:r>
      <w:r>
        <w:t xml:space="preserve"> et </w:t>
      </w:r>
      <w:r>
        <w:rPr>
          <w:rStyle w:val="bold"/>
        </w:rPr>
        <w:t>Rayon int</w:t>
      </w:r>
      <w:r>
        <w:t>.</w:t>
      </w:r>
    </w:p>
    <w:p w14:paraId="1041972E" w14:textId="77777777" w:rsidR="00F23462" w:rsidRDefault="00F23462">
      <w:pPr>
        <w:pStyle w:val="note"/>
        <w:spacing w:before="0" w:beforeAutospacing="0" w:after="0" w:afterAutospacing="0"/>
        <w:divId w:val="1874340186"/>
        <w:rPr>
          <w:rFonts w:ascii="Times New Roman" w:eastAsiaTheme="minorHAnsi" w:hAnsi="Times New Roman" w:cs="Times New Roman"/>
        </w:rPr>
      </w:pPr>
      <w:r>
        <w:rPr>
          <w:rFonts w:ascii="Times New Roman" w:eastAsiaTheme="minorHAnsi" w:hAnsi="Times New Roman" w:cs="Times New Roman"/>
        </w:rPr>
        <w:t xml:space="preserve">Pour l'élément Point élevé automatique laser, PC-DMIS n'affiche pas les zones </w:t>
      </w:r>
      <w:r>
        <w:rPr>
          <w:rStyle w:val="bold"/>
          <w:rFonts w:ascii="Times New Roman" w:hAnsi="Times New Roman" w:cs="Times New Roman"/>
        </w:rPr>
        <w:t>Rayon ext</w:t>
      </w:r>
      <w:r>
        <w:rPr>
          <w:rFonts w:ascii="Times New Roman" w:eastAsiaTheme="minorHAnsi" w:hAnsi="Times New Roman" w:cs="Times New Roman"/>
        </w:rPr>
        <w:t xml:space="preserve"> et </w:t>
      </w:r>
      <w:r>
        <w:rPr>
          <w:rStyle w:val="bold"/>
          <w:rFonts w:ascii="Times New Roman" w:hAnsi="Times New Roman" w:cs="Times New Roman"/>
        </w:rPr>
        <w:t>Rayon int</w:t>
      </w:r>
      <w:r>
        <w:rPr>
          <w:rFonts w:ascii="Times New Roman" w:eastAsiaTheme="minorHAnsi" w:hAnsi="Times New Roman" w:cs="Times New Roman"/>
        </w:rPr>
        <w:t xml:space="preserve"> car elles sont superflues.</w:t>
      </w:r>
    </w:p>
    <w:p w14:paraId="3F516ACC" w14:textId="77777777" w:rsidR="00F23462" w:rsidRDefault="00F23462" w:rsidP="00757469">
      <w:pPr>
        <w:pStyle w:val="BodyText"/>
        <w:numPr>
          <w:ilvl w:val="0"/>
          <w:numId w:val="41"/>
        </w:numPr>
        <w:tabs>
          <w:tab w:val="left" w:pos="720"/>
        </w:tabs>
        <w:spacing w:line="276" w:lineRule="auto"/>
        <w:divId w:val="1874340186"/>
      </w:pPr>
      <w:r>
        <w:t>Si vous désirez une région circulaire complète, définissez le rayon interne avec la valeur 0.</w:t>
      </w:r>
    </w:p>
    <w:p w14:paraId="317AD898" w14:textId="77777777" w:rsidR="00F23462" w:rsidRDefault="00F23462" w:rsidP="00757469">
      <w:pPr>
        <w:pStyle w:val="BodyText"/>
        <w:numPr>
          <w:ilvl w:val="0"/>
          <w:numId w:val="41"/>
        </w:numPr>
        <w:tabs>
          <w:tab w:val="left" w:pos="720"/>
        </w:tabs>
        <w:spacing w:line="276" w:lineRule="auto"/>
        <w:divId w:val="1874340186"/>
      </w:pPr>
      <w:r>
        <w:t>Si vous désirez une ligne de recherche circulaire, définissez les rayons interne et externe avec la même valeur.</w:t>
      </w:r>
    </w:p>
    <w:p w14:paraId="50D419CE" w14:textId="77777777" w:rsidR="00F23462" w:rsidRDefault="00F23462">
      <w:pPr>
        <w:pStyle w:val="BodyText"/>
        <w:divId w:val="1874340186"/>
      </w:pPr>
      <w:r>
        <w:t>Le point le plus élevé sur la circonférence est rapporté.</w:t>
      </w:r>
    </w:p>
    <w:p w14:paraId="73EEE4D3" w14:textId="77777777" w:rsidR="00F23462" w:rsidRDefault="00F23462">
      <w:pPr>
        <w:pStyle w:val="BodyText"/>
        <w:divId w:val="1874340186"/>
      </w:pPr>
      <w:r>
        <w:t>Quel que soit le mode sélectionné, le point de départ doit se trouver dans la zone de recherche définie. Dans des cas spéciaux de recherche sur ligne, le point de départ est automatiquement ajusté pour se trouver sur la ligne.</w:t>
      </w:r>
    </w:p>
    <w:p w14:paraId="2ECD6F8F" w14:textId="77777777" w:rsidR="00F23462" w:rsidRDefault="00F23462">
      <w:pPr>
        <w:pStyle w:val="Heading4"/>
        <w:divId w:val="1874340186"/>
      </w:pPr>
      <w:bookmarkStart w:id="75" w:name="14_auto_topics_display_list_htm"/>
      <w:bookmarkEnd w:id="75"/>
      <w:r>
        <w:t>Liste Afficher</w:t>
      </w:r>
    </w:p>
    <w:p w14:paraId="1A3D9300" w14:textId="5E872AB1" w:rsidR="00F23462" w:rsidRDefault="00F12C41">
      <w:pPr>
        <w:pStyle w:val="figure"/>
        <w:keepNext/>
        <w:spacing w:before="60" w:after="225" w:afterAutospacing="0"/>
        <w:divId w:val="187434018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E0672F0" wp14:editId="1D584621">
            <wp:extent cx="631190" cy="707698"/>
            <wp:effectExtent l="0" t="0" r="0" b="0"/>
            <wp:docPr id="962725967"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725967" name=""/>
                    <pic:cNvPicPr/>
                  </pic:nvPicPr>
                  <pic:blipFill>
                    <a:blip r:embed="rId105">
                      <a:extLst>
                        <a:ext uri="{28A0092B-C50C-407E-A947-70E740481C1C}">
                          <a14:useLocalDpi xmlns:a14="http://schemas.microsoft.com/office/drawing/2010/main" val="0"/>
                        </a:ext>
                      </a:extLst>
                    </a:blip>
                    <a:stretch>
                      <a:fillRect/>
                    </a:stretch>
                  </pic:blipFill>
                  <pic:spPr>
                    <a:xfrm>
                      <a:off x="0" y="0"/>
                      <a:ext cx="631190" cy="707698"/>
                    </a:xfrm>
                    <a:prstGeom prst="rect">
                      <a:avLst/>
                    </a:prstGeom>
                  </pic:spPr>
                </pic:pic>
              </a:graphicData>
            </a:graphic>
          </wp:inline>
        </w:drawing>
      </w:r>
    </w:p>
    <w:p w14:paraId="473D1681" w14:textId="77777777" w:rsidR="00F23462" w:rsidRDefault="00F23462">
      <w:pPr>
        <w:pStyle w:val="BodyText"/>
        <w:divId w:val="1874340186"/>
      </w:pPr>
      <w:r>
        <w:rPr>
          <w:rStyle w:val="italic"/>
        </w:rPr>
        <w:t xml:space="preserve">Pour un plan automatique, </w:t>
      </w:r>
      <w:r>
        <w:t xml:space="preserve">, la liste </w:t>
      </w:r>
      <w:r>
        <w:rPr>
          <w:rStyle w:val="bold"/>
        </w:rPr>
        <w:t>Afficher</w:t>
      </w:r>
      <w:r>
        <w:t xml:space="preserve"> indique la façon dont le plan est affiché dans la fenêtre d'affichage graphique.</w:t>
      </w:r>
    </w:p>
    <w:p w14:paraId="0D9532DA" w14:textId="77777777" w:rsidR="00F23462" w:rsidRDefault="00F23462" w:rsidP="00757469">
      <w:pPr>
        <w:pStyle w:val="BodyText"/>
        <w:numPr>
          <w:ilvl w:val="0"/>
          <w:numId w:val="42"/>
        </w:numPr>
        <w:tabs>
          <w:tab w:val="left" w:pos="720"/>
        </w:tabs>
        <w:spacing w:line="276" w:lineRule="auto"/>
        <w:divId w:val="1874340186"/>
      </w:pPr>
      <w:r>
        <w:t xml:space="preserve">La sélection de </w:t>
      </w:r>
      <w:r>
        <w:rPr>
          <w:rStyle w:val="bold"/>
        </w:rPr>
        <w:t>Aucun</w:t>
      </w:r>
      <w:r>
        <w:t xml:space="preserve"> ne trace pas l'élément de plan même s'il est crée dans la routine de mesure.</w:t>
      </w:r>
    </w:p>
    <w:p w14:paraId="2FCC7C76" w14:textId="77777777" w:rsidR="00F23462" w:rsidRDefault="00F23462" w:rsidP="00757469">
      <w:pPr>
        <w:pStyle w:val="BodyText"/>
        <w:numPr>
          <w:ilvl w:val="0"/>
          <w:numId w:val="42"/>
        </w:numPr>
        <w:tabs>
          <w:tab w:val="left" w:pos="720"/>
        </w:tabs>
        <w:spacing w:line="276" w:lineRule="auto"/>
        <w:divId w:val="1874340186"/>
      </w:pPr>
      <w:r>
        <w:t xml:space="preserve">Si vous sélectionnez </w:t>
      </w:r>
      <w:r>
        <w:rPr>
          <w:rStyle w:val="bold"/>
        </w:rPr>
        <w:t>Triangle</w:t>
      </w:r>
      <w:r>
        <w:t>, le plan apparaît sous forme de symbole de triangle autour de la zone où les palpages du plan seront effectués. La taille dépend des emplacements des palpages.</w:t>
      </w:r>
    </w:p>
    <w:p w14:paraId="52CF753C" w14:textId="77777777" w:rsidR="00F23462" w:rsidRDefault="00F23462" w:rsidP="00757469">
      <w:pPr>
        <w:pStyle w:val="BodyText"/>
        <w:numPr>
          <w:ilvl w:val="0"/>
          <w:numId w:val="43"/>
        </w:numPr>
        <w:tabs>
          <w:tab w:val="left" w:pos="720"/>
        </w:tabs>
        <w:spacing w:line="276" w:lineRule="auto"/>
        <w:divId w:val="1874340186"/>
      </w:pPr>
      <w:r>
        <w:t xml:space="preserve">Si vous sélectionnez </w:t>
      </w:r>
      <w:r>
        <w:rPr>
          <w:rStyle w:val="bold"/>
        </w:rPr>
        <w:t>Contour</w:t>
      </w:r>
      <w:r>
        <w:t>, le plan apparaît sous forme de contour carré ou rectangulaire autour de la zone où les palpages du plan seront effectués. La taille dépend des emplacements des palpages.</w:t>
      </w:r>
    </w:p>
    <w:p w14:paraId="7BD16BBD" w14:textId="77777777" w:rsidR="00F23462" w:rsidRDefault="00F23462">
      <w:pPr>
        <w:pStyle w:val="BodyText"/>
        <w:divId w:val="1874340186"/>
      </w:pPr>
      <w:r>
        <w:t>Voir « Utilisation de la zone Affichage » sous la rubrique « Construction d'un plan », pour des exemples semblables de ces types d'affichage.</w:t>
      </w:r>
    </w:p>
    <w:p w14:paraId="2C1F35E9" w14:textId="77777777" w:rsidR="00F23462" w:rsidRDefault="00F23462">
      <w:pPr>
        <w:pStyle w:val="BodyText"/>
        <w:divId w:val="1874340186"/>
      </w:pPr>
      <w:r>
        <w:t>Quand vous créez un plan automatique, il mémorise le dernier plan automatique et utilise par défaut le dernier état d'affichage utilisé.</w:t>
      </w:r>
    </w:p>
    <w:p w14:paraId="4463F60C" w14:textId="77777777" w:rsidR="00F23462" w:rsidRDefault="00F23462">
      <w:pPr>
        <w:pStyle w:val="Heading4"/>
        <w:divId w:val="1874340186"/>
      </w:pPr>
      <w:bookmarkStart w:id="76" w:name="14_auto_topics_pattern_list_htm"/>
      <w:bookmarkEnd w:id="76"/>
      <w:r>
        <w:t>Liste Modèle</w:t>
      </w:r>
    </w:p>
    <w:p w14:paraId="49E3125C" w14:textId="5FC00D17" w:rsidR="00F23462" w:rsidRDefault="00F12C41">
      <w:pPr>
        <w:pStyle w:val="BodyText"/>
        <w:divId w:val="1874340186"/>
      </w:pPr>
      <w:r>
        <w:rPr>
          <w:noProof/>
        </w:rPr>
        <w:drawing>
          <wp:inline distT="0" distB="0" distL="0" distR="0" wp14:anchorId="5383B3C9" wp14:editId="11E02A36">
            <wp:extent cx="641985" cy="603658"/>
            <wp:effectExtent l="0" t="0" r="5715" b="6350"/>
            <wp:docPr id="1920224958"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224958" name=""/>
                    <pic:cNvPicPr/>
                  </pic:nvPicPr>
                  <pic:blipFill>
                    <a:blip r:embed="rId106">
                      <a:extLst>
                        <a:ext uri="{28A0092B-C50C-407E-A947-70E740481C1C}">
                          <a14:useLocalDpi xmlns:a14="http://schemas.microsoft.com/office/drawing/2010/main" val="0"/>
                        </a:ext>
                      </a:extLst>
                    </a:blip>
                    <a:stretch>
                      <a:fillRect/>
                    </a:stretch>
                  </pic:blipFill>
                  <pic:spPr>
                    <a:xfrm>
                      <a:off x="0" y="0"/>
                      <a:ext cx="641985" cy="603658"/>
                    </a:xfrm>
                    <a:prstGeom prst="rect">
                      <a:avLst/>
                    </a:prstGeom>
                  </pic:spPr>
                </pic:pic>
              </a:graphicData>
            </a:graphic>
          </wp:inline>
        </w:drawing>
      </w:r>
    </w:p>
    <w:p w14:paraId="274431C2" w14:textId="77777777" w:rsidR="00F23462" w:rsidRDefault="00F23462">
      <w:pPr>
        <w:pStyle w:val="BodyText"/>
        <w:divId w:val="1874340186"/>
      </w:pPr>
      <w:r>
        <w:rPr>
          <w:rStyle w:val="italic"/>
        </w:rPr>
        <w:t>Pour l'élément de plan automatique</w:t>
      </w:r>
      <w:r>
        <w:t xml:space="preserve">, les options </w:t>
      </w:r>
      <w:r>
        <w:rPr>
          <w:rStyle w:val="bold"/>
        </w:rPr>
        <w:t>Carré</w:t>
      </w:r>
      <w:r>
        <w:t xml:space="preserve"> et </w:t>
      </w:r>
      <w:r>
        <w:rPr>
          <w:rStyle w:val="bold"/>
        </w:rPr>
        <w:t>Radial</w:t>
      </w:r>
      <w:r>
        <w:t xml:space="preserve"> de la liste </w:t>
      </w:r>
      <w:r>
        <w:rPr>
          <w:rStyle w:val="bold"/>
        </w:rPr>
        <w:t>Modèle</w:t>
      </w:r>
      <w:r>
        <w:t xml:space="preserve"> vous permettent de déterminer si les palpages sont effectués selon un modèle carré ou radial.</w:t>
      </w:r>
    </w:p>
    <w:p w14:paraId="7E35AD40" w14:textId="77777777" w:rsidR="00F23462" w:rsidRDefault="00F23462">
      <w:pPr>
        <w:pStyle w:val="List1"/>
        <w:spacing w:before="0" w:beforeAutospacing="0" w:after="0" w:afterAutospacing="0"/>
        <w:divId w:val="1874340186"/>
        <w:rPr>
          <w:rFonts w:ascii="Times New Roman" w:eastAsiaTheme="minorHAnsi" w:hAnsi="Times New Roman" w:cs="Times New Roman"/>
        </w:rPr>
      </w:pPr>
      <w:r>
        <w:rPr>
          <w:rFonts w:ascii="Times New Roman" w:eastAsiaTheme="minorHAnsi" w:hAnsi="Times New Roman" w:cs="Times New Roman"/>
        </w:rPr>
        <w:t xml:space="preserve">Si vous sélectionnez </w:t>
      </w:r>
      <w:r>
        <w:rPr>
          <w:rStyle w:val="bold"/>
          <w:rFonts w:ascii="Times New Roman" w:hAnsi="Times New Roman" w:cs="Times New Roman"/>
        </w:rPr>
        <w:t>Radial</w:t>
      </w:r>
      <w:r>
        <w:rPr>
          <w:rFonts w:ascii="Times New Roman" w:eastAsiaTheme="minorHAnsi" w:hAnsi="Times New Roman" w:cs="Times New Roman"/>
        </w:rPr>
        <w:t xml:space="preserve">, PC-DMIS crée les palpages dans des lignes partant du centre du plan selon un modèle circulaire ou radial. PC-DMIS prend 360 degrés et divise cette valeur par celle de la zone </w:t>
      </w:r>
      <w:r>
        <w:rPr>
          <w:rStyle w:val="bold"/>
          <w:rFonts w:ascii="Times New Roman" w:hAnsi="Times New Roman" w:cs="Times New Roman"/>
        </w:rPr>
        <w:t>Nombre d'anneaux</w:t>
      </w:r>
      <w:r>
        <w:rPr>
          <w:rFonts w:ascii="Times New Roman" w:eastAsiaTheme="minorHAnsi" w:hAnsi="Times New Roman" w:cs="Times New Roman"/>
        </w:rPr>
        <w:t xml:space="preserve"> pour déterminer l'angle entre chaque ligne. Par exemple, si la zone </w:t>
      </w:r>
      <w:r>
        <w:rPr>
          <w:rStyle w:val="bold"/>
          <w:rFonts w:ascii="Times New Roman" w:hAnsi="Times New Roman" w:cs="Times New Roman"/>
        </w:rPr>
        <w:t>Nombre d'anneaux</w:t>
      </w:r>
      <w:r>
        <w:rPr>
          <w:rFonts w:ascii="Times New Roman" w:eastAsiaTheme="minorHAnsi" w:hAnsi="Times New Roman" w:cs="Times New Roman"/>
        </w:rPr>
        <w:t xml:space="preserve"> indique 6 et la zone </w:t>
      </w:r>
      <w:r>
        <w:rPr>
          <w:rStyle w:val="bold"/>
          <w:rFonts w:ascii="Times New Roman" w:hAnsi="Times New Roman" w:cs="Times New Roman"/>
        </w:rPr>
        <w:t>Nombre de palpages</w:t>
      </w:r>
      <w:r>
        <w:rPr>
          <w:rFonts w:ascii="Times New Roman" w:eastAsiaTheme="minorHAnsi" w:hAnsi="Times New Roman" w:cs="Times New Roman"/>
        </w:rPr>
        <w:t xml:space="preserve"> indique 3, PC-DMIS génère une ligne de trois palpages tous les 60 degrés, pour un total de 18 palpages.</w:t>
      </w:r>
    </w:p>
    <w:p w14:paraId="6C445EEB" w14:textId="77777777" w:rsidR="00F23462" w:rsidRDefault="00F23462">
      <w:pPr>
        <w:pStyle w:val="List1"/>
        <w:spacing w:before="0" w:beforeAutospacing="0" w:after="0" w:afterAutospacing="0"/>
        <w:divId w:val="1874340186"/>
        <w:rPr>
          <w:rFonts w:ascii="Times New Roman" w:eastAsiaTheme="minorHAnsi" w:hAnsi="Times New Roman" w:cs="Times New Roman"/>
        </w:rPr>
      </w:pPr>
      <w:r>
        <w:rPr>
          <w:rFonts w:ascii="Times New Roman" w:eastAsiaTheme="minorHAnsi" w:hAnsi="Times New Roman" w:cs="Times New Roman"/>
        </w:rPr>
        <w:t xml:space="preserve">Si vous sélectionnez </w:t>
      </w:r>
      <w:r>
        <w:rPr>
          <w:rStyle w:val="bold"/>
          <w:rFonts w:ascii="Times New Roman" w:hAnsi="Times New Roman" w:cs="Times New Roman"/>
        </w:rPr>
        <w:t>Carré</w:t>
      </w:r>
      <w:r>
        <w:rPr>
          <w:rFonts w:ascii="Times New Roman" w:eastAsiaTheme="minorHAnsi" w:hAnsi="Times New Roman" w:cs="Times New Roman"/>
        </w:rPr>
        <w:t xml:space="preserve">, PC-DMIS crée les palpages dans un modèle de grille au niveau du point central du plan. Par exemple, si la zone </w:t>
      </w:r>
      <w:r>
        <w:rPr>
          <w:rStyle w:val="bold"/>
          <w:rFonts w:ascii="Times New Roman" w:hAnsi="Times New Roman" w:cs="Times New Roman"/>
        </w:rPr>
        <w:t>Nombre de lignes</w:t>
      </w:r>
      <w:r>
        <w:rPr>
          <w:rFonts w:ascii="Times New Roman" w:eastAsiaTheme="minorHAnsi" w:hAnsi="Times New Roman" w:cs="Times New Roman"/>
        </w:rPr>
        <w:t xml:space="preserve"> indique 3 et la zone </w:t>
      </w:r>
      <w:r>
        <w:rPr>
          <w:rStyle w:val="bold"/>
          <w:rFonts w:ascii="Times New Roman" w:hAnsi="Times New Roman" w:cs="Times New Roman"/>
        </w:rPr>
        <w:t>Nombre de palpages</w:t>
      </w:r>
      <w:r>
        <w:rPr>
          <w:rFonts w:ascii="Times New Roman" w:eastAsiaTheme="minorHAnsi" w:hAnsi="Times New Roman" w:cs="Times New Roman"/>
        </w:rPr>
        <w:t xml:space="preserve"> indique 4, PC-DMIS effectue un total de 12 palpages dans un modèle de grille avec le point central du plan au milieu.</w:t>
      </w:r>
    </w:p>
    <w:bookmarkStart w:id="77" w:name="14_auto_topics_start_and_end_ang_2144"/>
    <w:bookmarkEnd w:id="77"/>
    <w:p w14:paraId="49F08A90" w14:textId="77777777" w:rsidR="00F23462" w:rsidRDefault="00F23462">
      <w:pPr>
        <w:pStyle w:val="Heading4"/>
        <w:divId w:val="1993412991"/>
        <w:rPr>
          <w:sz w:val="20"/>
          <w:szCs w:val="20"/>
        </w:rPr>
      </w:pPr>
      <w:r>
        <w:fldChar w:fldCharType="begin"/>
      </w:r>
      <w:r>
        <w:instrText xml:space="preserve"> XE "Angles de départ et de fin:Décalage mémoire tampon 2 degrés" \* MERGEFORMAT </w:instrText>
      </w:r>
      <w:r>
        <w:fldChar w:fldCharType="end"/>
      </w:r>
      <w:r>
        <w:fldChar w:fldCharType="begin"/>
      </w:r>
      <w:r>
        <w:instrText xml:space="preserve"> XE "Angles de départ et de fin" \* MERGEFORMAT </w:instrText>
      </w:r>
      <w:r>
        <w:fldChar w:fldCharType="end"/>
      </w:r>
      <w:r>
        <w:fldChar w:fldCharType="begin"/>
      </w:r>
      <w:r>
        <w:instrText xml:space="preserve"> XE "Angle fin" \* MERGEFORMAT </w:instrText>
      </w:r>
      <w:r>
        <w:fldChar w:fldCharType="end"/>
      </w:r>
      <w:r>
        <w:t>Angles de départ et de fin</w:t>
      </w:r>
    </w:p>
    <w:p w14:paraId="2C008597" w14:textId="77777777" w:rsidR="00F23462" w:rsidRDefault="00F23462">
      <w:pPr>
        <w:pStyle w:val="BodyText"/>
        <w:divId w:val="1993412991"/>
      </w:pPr>
      <w:r>
        <w:t xml:space="preserve">Pour un élément circulaire, les zones </w:t>
      </w:r>
      <w:r>
        <w:rPr>
          <w:rStyle w:val="bold"/>
        </w:rPr>
        <w:t>Ang. départ</w:t>
      </w:r>
      <w:r>
        <w:t xml:space="preserve"> et </w:t>
      </w:r>
      <w:r>
        <w:rPr>
          <w:rStyle w:val="bold"/>
        </w:rPr>
        <w:t>Ang. fin</w:t>
      </w:r>
      <w:r>
        <w:t xml:space="preserve"> indiquent où PC-DMIS effectue des palpages sur l'élément. Souvent, les valeurs par défaut suffisent, mais il peut parfois être nécessaire de mesurer un élément circulaire avec une obstruction partielle par un autre élément ou partiellement disponible pour le palpage. Entrez les angles de début et de fin dans le sens anti-horaire.</w:t>
      </w:r>
    </w:p>
    <w:p w14:paraId="2B11AC14" w14:textId="77777777" w:rsidR="00F23462" w:rsidRDefault="00F23462">
      <w:pPr>
        <w:pStyle w:val="example-para"/>
        <w:shd w:val="clear" w:color="auto" w:fill="EEEEEE"/>
        <w:divId w:val="1857188863"/>
      </w:pPr>
      <w:r>
        <w:t xml:space="preserve">Si vous mesurez un alésage avec six palpages, un </w:t>
      </w:r>
      <w:r>
        <w:rPr>
          <w:rStyle w:val="bold"/>
        </w:rPr>
        <w:t>angle de départ</w:t>
      </w:r>
      <w:r>
        <w:t xml:space="preserve"> de 0 et un </w:t>
      </w:r>
      <w:r>
        <w:rPr>
          <w:rStyle w:val="bold"/>
        </w:rPr>
        <w:t>angle final</w:t>
      </w:r>
      <w:r>
        <w:t xml:space="preserve"> de 360, il ressemble à ce qui suit :</w:t>
      </w:r>
    </w:p>
    <w:p w14:paraId="600333E9" w14:textId="57BE42F4" w:rsidR="00F23462" w:rsidRDefault="00F12C41">
      <w:pPr>
        <w:pStyle w:val="example-para"/>
        <w:shd w:val="clear" w:color="auto" w:fill="EEEEEE"/>
        <w:divId w:val="1857188863"/>
      </w:pPr>
      <w:r>
        <w:rPr>
          <w:noProof/>
        </w:rPr>
        <w:drawing>
          <wp:inline distT="0" distB="0" distL="0" distR="0" wp14:anchorId="29F03D12" wp14:editId="285ECBD4">
            <wp:extent cx="2505075" cy="2333625"/>
            <wp:effectExtent l="0" t="0" r="9525" b="9525"/>
            <wp:docPr id="1859197829"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197829" name=""/>
                    <pic:cNvPicPr/>
                  </pic:nvPicPr>
                  <pic:blipFill>
                    <a:blip r:embed="rId107">
                      <a:extLst>
                        <a:ext uri="{28A0092B-C50C-407E-A947-70E740481C1C}">
                          <a14:useLocalDpi xmlns:a14="http://schemas.microsoft.com/office/drawing/2010/main" val="0"/>
                        </a:ext>
                      </a:extLst>
                    </a:blip>
                    <a:stretch>
                      <a:fillRect/>
                    </a:stretch>
                  </pic:blipFill>
                  <pic:spPr>
                    <a:xfrm>
                      <a:off x="0" y="0"/>
                      <a:ext cx="2505075" cy="2333625"/>
                    </a:xfrm>
                    <a:prstGeom prst="rect">
                      <a:avLst/>
                    </a:prstGeom>
                  </pic:spPr>
                </pic:pic>
              </a:graphicData>
            </a:graphic>
          </wp:inline>
        </w:drawing>
      </w:r>
    </w:p>
    <w:p w14:paraId="75EB57C5" w14:textId="77777777" w:rsidR="00F23462" w:rsidRDefault="00F23462">
      <w:pPr>
        <w:pStyle w:val="example-para"/>
        <w:shd w:val="clear" w:color="auto" w:fill="EEEEEE"/>
        <w:divId w:val="1857188863"/>
      </w:pPr>
      <w:r>
        <w:t xml:space="preserve">Remarquez que les valeurs </w:t>
      </w:r>
      <w:r>
        <w:rPr>
          <w:rStyle w:val="bold"/>
        </w:rPr>
        <w:t>Angle de départ</w:t>
      </w:r>
      <w:r>
        <w:t xml:space="preserve"> et </w:t>
      </w:r>
      <w:r>
        <w:rPr>
          <w:rStyle w:val="bold"/>
        </w:rPr>
        <w:t>Angle de fin</w:t>
      </w:r>
      <w:r>
        <w:t xml:space="preserve"> sont identiques : 0 et 360. De plus, les six points composant le cercle sont équidistants entre les deux angles. Dans ce cas, chaque point est pris à des intervalles de 60 degrés, le dernier point étant pris à 300 degrés.</w:t>
      </w:r>
    </w:p>
    <w:p w14:paraId="60931082" w14:textId="77777777" w:rsidR="00F23462" w:rsidRDefault="00F23462">
      <w:pPr>
        <w:pStyle w:val="example-para"/>
        <w:shd w:val="clear" w:color="auto" w:fill="EEEEEE"/>
        <w:divId w:val="1857188863"/>
      </w:pPr>
      <w:r>
        <w:t>Si vous changez toutefois l'</w:t>
      </w:r>
      <w:r>
        <w:rPr>
          <w:rStyle w:val="bold"/>
        </w:rPr>
        <w:t>angle de début</w:t>
      </w:r>
      <w:r>
        <w:t xml:space="preserve"> à 45 (flèche violette) et l'</w:t>
      </w:r>
      <w:r>
        <w:rPr>
          <w:rStyle w:val="bold"/>
        </w:rPr>
        <w:t>angle de fin</w:t>
      </w:r>
      <w:r>
        <w:t xml:space="preserve"> à 270 (flèche orange), ces valeurs limitent les palpages à une certaine partie de l'élément circulaire :</w:t>
      </w:r>
    </w:p>
    <w:p w14:paraId="04ED3375" w14:textId="3C9FB4D8" w:rsidR="00F23462" w:rsidRDefault="00F12C41">
      <w:pPr>
        <w:pStyle w:val="example-para"/>
        <w:shd w:val="clear" w:color="auto" w:fill="EEEEEE"/>
        <w:divId w:val="1857188863"/>
      </w:pPr>
      <w:r>
        <w:rPr>
          <w:noProof/>
        </w:rPr>
        <w:drawing>
          <wp:inline distT="0" distB="0" distL="0" distR="0" wp14:anchorId="45B4B016" wp14:editId="3E72291B">
            <wp:extent cx="2505075" cy="2343150"/>
            <wp:effectExtent l="0" t="0" r="9525" b="0"/>
            <wp:docPr id="825139534"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139534" name=""/>
                    <pic:cNvPicPr/>
                  </pic:nvPicPr>
                  <pic:blipFill>
                    <a:blip r:embed="rId108">
                      <a:extLst>
                        <a:ext uri="{28A0092B-C50C-407E-A947-70E740481C1C}">
                          <a14:useLocalDpi xmlns:a14="http://schemas.microsoft.com/office/drawing/2010/main" val="0"/>
                        </a:ext>
                      </a:extLst>
                    </a:blip>
                    <a:stretch>
                      <a:fillRect/>
                    </a:stretch>
                  </pic:blipFill>
                  <pic:spPr>
                    <a:xfrm>
                      <a:off x="0" y="0"/>
                      <a:ext cx="2505075" cy="2343150"/>
                    </a:xfrm>
                    <a:prstGeom prst="rect">
                      <a:avLst/>
                    </a:prstGeom>
                  </pic:spPr>
                </pic:pic>
              </a:graphicData>
            </a:graphic>
          </wp:inline>
        </w:drawing>
      </w:r>
    </w:p>
    <w:p w14:paraId="1ADBB605" w14:textId="77777777" w:rsidR="00F23462" w:rsidRDefault="00F23462">
      <w:pPr>
        <w:pStyle w:val="heading4b"/>
        <w:divId w:val="1993412991"/>
      </w:pPr>
      <w:r>
        <w:t>Zones d'angles de départ et de fin</w:t>
      </w:r>
    </w:p>
    <w:p w14:paraId="79E29F3A" w14:textId="77777777" w:rsidR="00F23462" w:rsidRDefault="00F23462">
      <w:pPr>
        <w:pStyle w:val="BodyText"/>
        <w:divId w:val="1993412991"/>
      </w:pPr>
      <w:r>
        <w:t xml:space="preserve">Zones </w:t>
      </w:r>
      <w:r>
        <w:rPr>
          <w:rStyle w:val="bold"/>
        </w:rPr>
        <w:t>Angle de début</w:t>
      </w:r>
      <w:r>
        <w:t xml:space="preserve"> et </w:t>
      </w:r>
      <w:r>
        <w:rPr>
          <w:rStyle w:val="bold"/>
        </w:rPr>
        <w:t>Angle de fin</w:t>
      </w:r>
      <w:r>
        <w:t xml:space="preserve"> - Ces zones vous permettent de changer les angles de début et de fin par défaut de l'élément. Il s'agit d'un angle fourni par l'utilisateur et exprimé en degrés décimaux. Ces angles sont relatifs aux valeurs dans les zones </w:t>
      </w:r>
      <w:r>
        <w:rPr>
          <w:rStyle w:val="bold"/>
        </w:rPr>
        <w:t>Vecteur d'angle IJK</w:t>
      </w:r>
      <w:r>
        <w:t>. Si vous faites pivoter la vue de l'élément pour en voir le centre, PC-DMIS espace le nombre souhaité de palpages en commençant à l'</w:t>
      </w:r>
      <w:r>
        <w:rPr>
          <w:rStyle w:val="bold"/>
        </w:rPr>
        <w:t>angle de début</w:t>
      </w:r>
      <w:r>
        <w:t xml:space="preserve"> dans le sens anti-horaire autour de la ligne centrale, jusqu'à atteindre l'</w:t>
      </w:r>
      <w:r>
        <w:rPr>
          <w:rStyle w:val="bold"/>
        </w:rPr>
        <w:t>angle de fin</w:t>
      </w:r>
      <w:r>
        <w:t>.</w:t>
      </w:r>
    </w:p>
    <w:p w14:paraId="060363DE" w14:textId="568E56CA" w:rsidR="00F23462" w:rsidRDefault="00F23462">
      <w:pPr>
        <w:pStyle w:val="BodyText"/>
        <w:divId w:val="1993412991"/>
      </w:pPr>
      <w:r>
        <w:br w:type="page"/>
        <w:t xml:space="preserve">Prenez l'exemple suivant : </w:t>
      </w:r>
      <w:r w:rsidR="00F12C41">
        <w:rPr>
          <w:noProof/>
        </w:rPr>
        <w:drawing>
          <wp:inline distT="0" distB="0" distL="0" distR="0" wp14:anchorId="6AB0B5D6" wp14:editId="43EC2D30">
            <wp:extent cx="141605" cy="141605"/>
            <wp:effectExtent l="0" t="0" r="0" b="0"/>
            <wp:docPr id="191648201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482019" name=""/>
                    <pic:cNvPicPr/>
                  </pic:nvPicPr>
                  <pic:blipFill>
                    <a:blip r:embed="rId109">
                      <a:extLst>
                        <a:ext uri="{28A0092B-C50C-407E-A947-70E740481C1C}">
                          <a14:useLocalDpi xmlns:a14="http://schemas.microsoft.com/office/drawing/2010/main" val="0"/>
                        </a:ext>
                      </a:extLst>
                    </a:blip>
                    <a:stretch>
                      <a:fillRect/>
                    </a:stretch>
                  </pic:blipFill>
                  <pic:spPr>
                    <a:xfrm>
                      <a:off x="0" y="0"/>
                      <a:ext cx="141605" cy="141605"/>
                    </a:xfrm>
                    <a:prstGeom prst="rect">
                      <a:avLst/>
                    </a:prstGeom>
                  </pic:spPr>
                </pic:pic>
              </a:graphicData>
            </a:graphic>
          </wp:inline>
        </w:drawing>
      </w:r>
    </w:p>
    <w:p w14:paraId="4B1AEF6C" w14:textId="77777777" w:rsidR="00F23462" w:rsidRDefault="00F23462">
      <w:pPr>
        <w:pStyle w:val="example-para"/>
        <w:shd w:val="clear" w:color="auto" w:fill="EEEEEE"/>
        <w:divId w:val="864248895"/>
      </w:pPr>
      <w:r>
        <w:t>Imaginez une sphère avec un angle de début de 0, un angle de fin de 90 et un vecteur d'angle IJK de 1,0,0 (le long de l'axe X+). Les angles de début et de fin sont relatifs à ce vecteur d'angle. La mesure se fait dans le sens inverse des aiguilles d'une montre, à intervalles réguliers entre 0 et 90° :</w:t>
      </w:r>
    </w:p>
    <w:p w14:paraId="635FEFC7" w14:textId="633109DC" w:rsidR="00F23462" w:rsidRDefault="00F12C41">
      <w:pPr>
        <w:pStyle w:val="example-para"/>
        <w:shd w:val="clear" w:color="auto" w:fill="EEEEEE"/>
        <w:divId w:val="864248895"/>
      </w:pPr>
      <w:r>
        <w:rPr>
          <w:noProof/>
        </w:rPr>
        <w:drawing>
          <wp:inline distT="0" distB="0" distL="0" distR="0" wp14:anchorId="6E29447D" wp14:editId="77F3E8A5">
            <wp:extent cx="1720215" cy="1549144"/>
            <wp:effectExtent l="0" t="0" r="0" b="0"/>
            <wp:docPr id="2025833318"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833318" name=""/>
                    <pic:cNvPicPr/>
                  </pic:nvPicPr>
                  <pic:blipFill>
                    <a:blip r:embed="rId110">
                      <a:extLst>
                        <a:ext uri="{28A0092B-C50C-407E-A947-70E740481C1C}">
                          <a14:useLocalDpi xmlns:a14="http://schemas.microsoft.com/office/drawing/2010/main" val="0"/>
                        </a:ext>
                      </a:extLst>
                    </a:blip>
                    <a:stretch>
                      <a:fillRect/>
                    </a:stretch>
                  </pic:blipFill>
                  <pic:spPr>
                    <a:xfrm>
                      <a:off x="0" y="0"/>
                      <a:ext cx="1720215" cy="1549144"/>
                    </a:xfrm>
                    <a:prstGeom prst="rect">
                      <a:avLst/>
                    </a:prstGeom>
                  </pic:spPr>
                </pic:pic>
              </a:graphicData>
            </a:graphic>
          </wp:inline>
        </w:drawing>
      </w:r>
    </w:p>
    <w:p w14:paraId="727E948F" w14:textId="77777777" w:rsidR="00F23462" w:rsidRDefault="00F23462">
      <w:pPr>
        <w:pStyle w:val="example-para"/>
        <w:shd w:val="clear" w:color="auto" w:fill="EEEEEE"/>
        <w:divId w:val="864248895"/>
      </w:pPr>
      <w:r>
        <w:rPr>
          <w:rStyle w:val="italic"/>
        </w:rPr>
        <w:t>(A) - Sphère (B) - Haut</w:t>
      </w:r>
    </w:p>
    <w:p w14:paraId="7D162808" w14:textId="57D5AA87" w:rsidR="00F23462" w:rsidRDefault="00F12C41">
      <w:pPr>
        <w:pStyle w:val="example-para"/>
        <w:shd w:val="clear" w:color="auto" w:fill="EEEEEE"/>
        <w:divId w:val="864248895"/>
      </w:pPr>
      <w:r>
        <w:rPr>
          <w:noProof/>
        </w:rPr>
        <w:drawing>
          <wp:inline distT="0" distB="0" distL="0" distR="0" wp14:anchorId="408F4724" wp14:editId="52D88791">
            <wp:extent cx="1905000" cy="1943100"/>
            <wp:effectExtent l="0" t="0" r="0" b="0"/>
            <wp:docPr id="1197153342"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153342" name=""/>
                    <pic:cNvPicPr/>
                  </pic:nvPicPr>
                  <pic:blipFill>
                    <a:blip r:embed="rId111">
                      <a:extLst>
                        <a:ext uri="{28A0092B-C50C-407E-A947-70E740481C1C}">
                          <a14:useLocalDpi xmlns:a14="http://schemas.microsoft.com/office/drawing/2010/main" val="0"/>
                        </a:ext>
                      </a:extLst>
                    </a:blip>
                    <a:stretch>
                      <a:fillRect/>
                    </a:stretch>
                  </pic:blipFill>
                  <pic:spPr>
                    <a:xfrm>
                      <a:off x="0" y="0"/>
                      <a:ext cx="1905000" cy="1943100"/>
                    </a:xfrm>
                    <a:prstGeom prst="rect">
                      <a:avLst/>
                    </a:prstGeom>
                  </pic:spPr>
                </pic:pic>
              </a:graphicData>
            </a:graphic>
          </wp:inline>
        </w:drawing>
      </w:r>
    </w:p>
    <w:p w14:paraId="560AC54C" w14:textId="77777777" w:rsidR="00F23462" w:rsidRDefault="00F23462">
      <w:pPr>
        <w:pStyle w:val="example-para"/>
        <w:shd w:val="clear" w:color="auto" w:fill="EEEEEE"/>
        <w:divId w:val="864248895"/>
      </w:pPr>
      <w:r>
        <w:rPr>
          <w:rStyle w:val="italic"/>
        </w:rPr>
        <w:t>Capture d'écran d'une sphère automatique montrant les lignes de parcours et les emplacements de palpage de l'angle de départ de 0 (A) et de l'angle de fin de 90 (B).</w:t>
      </w:r>
    </w:p>
    <w:p w14:paraId="763FE154" w14:textId="77777777" w:rsidR="00F23462" w:rsidRDefault="00F23462">
      <w:pPr>
        <w:pStyle w:val="note"/>
        <w:spacing w:before="0" w:beforeAutospacing="0" w:after="0" w:afterAutospacing="0"/>
        <w:ind w:left="600"/>
        <w:divId w:val="1993412991"/>
        <w:rPr>
          <w:rFonts w:ascii="Times New Roman" w:eastAsiaTheme="minorHAnsi" w:hAnsi="Times New Roman" w:cs="Times New Roman"/>
        </w:rPr>
      </w:pPr>
      <w:r>
        <w:rPr>
          <w:rFonts w:ascii="Times New Roman" w:eastAsiaTheme="minorHAnsi" w:hAnsi="Times New Roman" w:cs="Times New Roman"/>
        </w:rPr>
        <w:t>Ces zones sont uniquement disponibles pour des cercles, des cylindres, des ellipses, des cônes et des sphères automatiques.</w:t>
      </w:r>
    </w:p>
    <w:p w14:paraId="0BB442DD" w14:textId="77777777" w:rsidR="00F23462" w:rsidRDefault="00F23462">
      <w:pPr>
        <w:pStyle w:val="BodyText"/>
        <w:divId w:val="1993412991"/>
      </w:pPr>
      <w:r>
        <w:t xml:space="preserve">Zones </w:t>
      </w:r>
      <w:r>
        <w:rPr>
          <w:rStyle w:val="bold"/>
        </w:rPr>
        <w:t>Angle début 2</w:t>
      </w:r>
      <w:r>
        <w:t xml:space="preserve"> et </w:t>
      </w:r>
      <w:r>
        <w:rPr>
          <w:rStyle w:val="bold"/>
        </w:rPr>
        <w:t>Angle fin 2</w:t>
      </w:r>
      <w:r>
        <w:t xml:space="preserve"> - Les zones </w:t>
      </w:r>
      <w:r>
        <w:rPr>
          <w:rStyle w:val="bold"/>
        </w:rPr>
        <w:t>Angle début 2</w:t>
      </w:r>
      <w:r>
        <w:t xml:space="preserve"> et </w:t>
      </w:r>
      <w:r>
        <w:rPr>
          <w:rStyle w:val="bold"/>
        </w:rPr>
        <w:t>Angle fin 2</w:t>
      </w:r>
      <w:r>
        <w:t xml:space="preserve"> vous permettent de déterminer l'angle de début et celui de fin secondaires sur une sphère. Cet angle est exprimé en degrés décimaux. L'angle secondaire, si l'on observe une vue latérale d'une sphère, commence à l'équateur de cette sphère et monte au pôle supérieur jusqu'à 90°, puis redescend à l'équateur sur le côté opposé de la sphère, à 180°. Ces angles vous permettent de placer des palpages dans une zone où le palpeur peut les atteindre sans obstruction.</w:t>
      </w:r>
    </w:p>
    <w:p w14:paraId="1D75C8C4" w14:textId="63AFCC0E" w:rsidR="00F23462" w:rsidRDefault="00F23462">
      <w:pPr>
        <w:pStyle w:val="BodyText"/>
        <w:divId w:val="1993412991"/>
      </w:pPr>
      <w:r>
        <w:br w:type="page"/>
        <w:t xml:space="preserve">Prenez l'exemple suivant : </w:t>
      </w:r>
      <w:r w:rsidR="00F12C41">
        <w:rPr>
          <w:noProof/>
        </w:rPr>
        <w:drawing>
          <wp:inline distT="0" distB="0" distL="0" distR="0" wp14:anchorId="009686FD" wp14:editId="7E10C057">
            <wp:extent cx="142875" cy="142875"/>
            <wp:effectExtent l="0" t="0" r="9525" b="9525"/>
            <wp:docPr id="1826606997"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606997" name=""/>
                    <pic:cNvPicPr/>
                  </pic:nvPicPr>
                  <pic:blipFill>
                    <a:blip r:embed="rId109">
                      <a:extLst>
                        <a:ext uri="{28A0092B-C50C-407E-A947-70E740481C1C}">
                          <a14:useLocalDpi xmlns:a14="http://schemas.microsoft.com/office/drawing/2010/main" val="0"/>
                        </a:ext>
                      </a:extLst>
                    </a:blip>
                    <a:stretch>
                      <a:fillRect/>
                    </a:stretch>
                  </pic:blipFill>
                  <pic:spPr>
                    <a:xfrm>
                      <a:off x="0" y="0"/>
                      <a:ext cx="142875" cy="142875"/>
                    </a:xfrm>
                    <a:prstGeom prst="rect">
                      <a:avLst/>
                    </a:prstGeom>
                  </pic:spPr>
                </pic:pic>
              </a:graphicData>
            </a:graphic>
          </wp:inline>
        </w:drawing>
      </w:r>
    </w:p>
    <w:p w14:paraId="4AA3CEAF" w14:textId="77777777" w:rsidR="00F23462" w:rsidRDefault="00F23462">
      <w:pPr>
        <w:pStyle w:val="example-para"/>
        <w:shd w:val="clear" w:color="auto" w:fill="EEEEEE"/>
        <w:divId w:val="432358203"/>
      </w:pPr>
      <w:r>
        <w:t>Imaginez une sphère externe à moitié visible au-dessus de la surface autour. Si vous utilisez une valeur d'</w:t>
      </w:r>
      <w:r>
        <w:rPr>
          <w:rStyle w:val="bold"/>
        </w:rPr>
        <w:t>angle de début 2</w:t>
      </w:r>
      <w:r>
        <w:t xml:space="preserve"> de 0 degré, la palpeur entre en collision avec la surface autour lorsqu'il tente d'effectuer des palpages autour de l'équateur de la sphère. Un léger ajustement de la valeur d'</w:t>
      </w:r>
      <w:r>
        <w:rPr>
          <w:rStyle w:val="bold"/>
        </w:rPr>
        <w:t>angle de début 2</w:t>
      </w:r>
      <w:r>
        <w:t xml:space="preserve"> suffit pour résoudre le problème.</w:t>
      </w:r>
    </w:p>
    <w:p w14:paraId="093CF45B" w14:textId="77777777" w:rsidR="00F23462" w:rsidRDefault="00F23462">
      <w:pPr>
        <w:pStyle w:val="example-para"/>
        <w:shd w:val="clear" w:color="auto" w:fill="EEEEEE"/>
        <w:divId w:val="432358203"/>
      </w:pPr>
      <w:r>
        <w:t xml:space="preserve">Si vous créez la sphère avec 20 palpages et lui attribuez un </w:t>
      </w:r>
      <w:r>
        <w:rPr>
          <w:rStyle w:val="bold"/>
        </w:rPr>
        <w:t>angle de début</w:t>
      </w:r>
      <w:r>
        <w:t xml:space="preserve"> de 45, un </w:t>
      </w:r>
      <w:r>
        <w:rPr>
          <w:rStyle w:val="bold"/>
        </w:rPr>
        <w:t>angle de fin</w:t>
      </w:r>
      <w:r>
        <w:t xml:space="preserve"> de 270, un </w:t>
      </w:r>
      <w:r>
        <w:rPr>
          <w:rStyle w:val="bold"/>
        </w:rPr>
        <w:t>angle de début 2</w:t>
      </w:r>
      <w:r>
        <w:t xml:space="preserve"> de 20 et un </w:t>
      </w:r>
      <w:r>
        <w:rPr>
          <w:rStyle w:val="bold"/>
        </w:rPr>
        <w:t>angle de fin 2</w:t>
      </w:r>
      <w:r>
        <w:t xml:space="preserve"> de 90, PC-DMIS espace 19 palpages autour de la sphère, 20 degrés au-dessus de l'équateur, comme suit :</w:t>
      </w:r>
    </w:p>
    <w:tbl>
      <w:tblPr>
        <w:tblW w:w="4100" w:type="pct"/>
        <w:tblCellMar>
          <w:top w:w="15" w:type="dxa"/>
          <w:left w:w="15" w:type="dxa"/>
          <w:bottom w:w="15" w:type="dxa"/>
          <w:right w:w="15" w:type="dxa"/>
        </w:tblCellMar>
        <w:tblLook w:val="04A0" w:firstRow="1" w:lastRow="0" w:firstColumn="1" w:lastColumn="0" w:noHBand="0" w:noVBand="1"/>
      </w:tblPr>
      <w:tblGrid>
        <w:gridCol w:w="3390"/>
        <w:gridCol w:w="4440"/>
      </w:tblGrid>
      <w:tr w:rsidR="00F23462" w14:paraId="569C5847" w14:textId="77777777">
        <w:trPr>
          <w:divId w:val="432358203"/>
        </w:trPr>
        <w:tc>
          <w:tcPr>
            <w:tcW w:w="2200" w:type="pct"/>
            <w:tcBorders>
              <w:top w:val="single" w:sz="6" w:space="0" w:color="000000"/>
              <w:left w:val="single" w:sz="6" w:space="0" w:color="000000"/>
              <w:bottom w:val="single" w:sz="6" w:space="0" w:color="000000"/>
              <w:right w:val="single" w:sz="6" w:space="0" w:color="000000"/>
            </w:tcBorders>
            <w:tcMar>
              <w:top w:w="75" w:type="dxa"/>
              <w:left w:w="150" w:type="dxa"/>
              <w:bottom w:w="75" w:type="dxa"/>
              <w:right w:w="150" w:type="dxa"/>
            </w:tcMar>
            <w:hideMark/>
          </w:tcPr>
          <w:p w14:paraId="0277064D" w14:textId="509E90DE" w:rsidR="00F23462" w:rsidRDefault="00F12C41">
            <w:pPr>
              <w:pStyle w:val="tabletext"/>
            </w:pPr>
            <w:r>
              <w:rPr>
                <w:noProof/>
              </w:rPr>
              <w:drawing>
                <wp:inline distT="0" distB="0" distL="0" distR="0" wp14:anchorId="791AB49D" wp14:editId="5BBBD9C7">
                  <wp:extent cx="1959610" cy="1921560"/>
                  <wp:effectExtent l="0" t="0" r="2540" b="2540"/>
                  <wp:docPr id="205151107"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51107" name=""/>
                          <pic:cNvPicPr/>
                        </pic:nvPicPr>
                        <pic:blipFill>
                          <a:blip r:embed="rId112">
                            <a:extLst>
                              <a:ext uri="{28A0092B-C50C-407E-A947-70E740481C1C}">
                                <a14:useLocalDpi xmlns:a14="http://schemas.microsoft.com/office/drawing/2010/main" val="0"/>
                              </a:ext>
                            </a:extLst>
                          </a:blip>
                          <a:stretch>
                            <a:fillRect/>
                          </a:stretch>
                        </pic:blipFill>
                        <pic:spPr>
                          <a:xfrm>
                            <a:off x="0" y="0"/>
                            <a:ext cx="1959610" cy="1921560"/>
                          </a:xfrm>
                          <a:prstGeom prst="rect">
                            <a:avLst/>
                          </a:prstGeom>
                        </pic:spPr>
                      </pic:pic>
                    </a:graphicData>
                  </a:graphic>
                </wp:inline>
              </w:drawing>
            </w:r>
          </w:p>
        </w:tc>
        <w:tc>
          <w:tcPr>
            <w:tcW w:w="2800" w:type="pct"/>
            <w:tcBorders>
              <w:top w:val="single" w:sz="6" w:space="0" w:color="000000"/>
              <w:bottom w:val="single" w:sz="6" w:space="0" w:color="000000"/>
              <w:right w:val="single" w:sz="6" w:space="0" w:color="000000"/>
            </w:tcBorders>
            <w:tcMar>
              <w:top w:w="75" w:type="dxa"/>
              <w:left w:w="150" w:type="dxa"/>
              <w:bottom w:w="75" w:type="dxa"/>
              <w:right w:w="150" w:type="dxa"/>
            </w:tcMar>
            <w:hideMark/>
          </w:tcPr>
          <w:p w14:paraId="2B397724" w14:textId="12CC9CE1" w:rsidR="00F23462" w:rsidRDefault="00F12C41">
            <w:pPr>
              <w:pStyle w:val="tabletext"/>
            </w:pPr>
            <w:r>
              <w:rPr>
                <w:noProof/>
              </w:rPr>
              <w:drawing>
                <wp:inline distT="0" distB="0" distL="0" distR="0" wp14:anchorId="79C81BEB" wp14:editId="2CB40FBD">
                  <wp:extent cx="2623185" cy="1862841"/>
                  <wp:effectExtent l="0" t="0" r="5715" b="4445"/>
                  <wp:docPr id="2007098631"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098631" name=""/>
                          <pic:cNvPicPr/>
                        </pic:nvPicPr>
                        <pic:blipFill>
                          <a:blip r:embed="rId113">
                            <a:extLst>
                              <a:ext uri="{28A0092B-C50C-407E-A947-70E740481C1C}">
                                <a14:useLocalDpi xmlns:a14="http://schemas.microsoft.com/office/drawing/2010/main" val="0"/>
                              </a:ext>
                            </a:extLst>
                          </a:blip>
                          <a:stretch>
                            <a:fillRect/>
                          </a:stretch>
                        </pic:blipFill>
                        <pic:spPr>
                          <a:xfrm>
                            <a:off x="0" y="0"/>
                            <a:ext cx="2623185" cy="1862841"/>
                          </a:xfrm>
                          <a:prstGeom prst="rect">
                            <a:avLst/>
                          </a:prstGeom>
                        </pic:spPr>
                      </pic:pic>
                    </a:graphicData>
                  </a:graphic>
                </wp:inline>
              </w:drawing>
            </w:r>
          </w:p>
        </w:tc>
      </w:tr>
      <w:tr w:rsidR="00F23462" w14:paraId="3CC48695" w14:textId="77777777">
        <w:trPr>
          <w:divId w:val="432358203"/>
        </w:trPr>
        <w:tc>
          <w:tcPr>
            <w:tcW w:w="2200" w:type="pct"/>
            <w:tcBorders>
              <w:left w:val="single" w:sz="6" w:space="0" w:color="000000"/>
              <w:bottom w:val="single" w:sz="6" w:space="0" w:color="000000"/>
              <w:right w:val="single" w:sz="6" w:space="0" w:color="000000"/>
            </w:tcBorders>
            <w:tcMar>
              <w:top w:w="75" w:type="dxa"/>
              <w:left w:w="150" w:type="dxa"/>
              <w:bottom w:w="75" w:type="dxa"/>
              <w:right w:w="150" w:type="dxa"/>
            </w:tcMar>
            <w:hideMark/>
          </w:tcPr>
          <w:p w14:paraId="46F36F1D" w14:textId="77777777" w:rsidR="00F23462" w:rsidRDefault="00F23462">
            <w:pPr>
              <w:pStyle w:val="example-para"/>
            </w:pPr>
            <w:r>
              <w:rPr>
                <w:rStyle w:val="italic"/>
              </w:rPr>
              <w:t>Vue d'en haut de la sphère</w:t>
            </w:r>
          </w:p>
        </w:tc>
        <w:tc>
          <w:tcPr>
            <w:tcW w:w="2800" w:type="pct"/>
            <w:tcBorders>
              <w:bottom w:val="single" w:sz="6" w:space="0" w:color="000000"/>
              <w:right w:val="single" w:sz="6" w:space="0" w:color="000000"/>
            </w:tcBorders>
            <w:tcMar>
              <w:top w:w="75" w:type="dxa"/>
              <w:left w:w="150" w:type="dxa"/>
              <w:bottom w:w="75" w:type="dxa"/>
              <w:right w:w="150" w:type="dxa"/>
            </w:tcMar>
            <w:hideMark/>
          </w:tcPr>
          <w:p w14:paraId="03FA84C7" w14:textId="77777777" w:rsidR="00F23462" w:rsidRDefault="00F23462">
            <w:pPr>
              <w:pStyle w:val="example-para"/>
            </w:pPr>
            <w:r>
              <w:rPr>
                <w:rStyle w:val="italic"/>
              </w:rPr>
              <w:t>Vue latérale de la sphère</w:t>
            </w:r>
          </w:p>
        </w:tc>
      </w:tr>
    </w:tbl>
    <w:p w14:paraId="5A6BD61F" w14:textId="77777777" w:rsidR="00F23462" w:rsidRDefault="00F23462">
      <w:pPr>
        <w:pStyle w:val="example-para"/>
        <w:shd w:val="clear" w:color="auto" w:fill="EEEEEE"/>
        <w:divId w:val="432358203"/>
      </w:pPr>
      <w:r>
        <w:t>Le palpeur dispose ainsi d'une grande marge de manoeuvre pour mesurer la sphère. Le second niveau de la sphère compte un seul palpage au-dessus de la sphère.</w:t>
      </w:r>
    </w:p>
    <w:p w14:paraId="760254DA" w14:textId="77777777" w:rsidR="00F23462" w:rsidRDefault="00F23462">
      <w:pPr>
        <w:pStyle w:val="example-para"/>
        <w:shd w:val="clear" w:color="auto" w:fill="EEEEEE"/>
        <w:divId w:val="432358203"/>
      </w:pPr>
      <w:r>
        <w:t>Si vous avez modifié l'</w:t>
      </w:r>
      <w:r>
        <w:rPr>
          <w:rStyle w:val="bold"/>
        </w:rPr>
        <w:t>angle de fin 2</w:t>
      </w:r>
      <w:r>
        <w:t xml:space="preserve"> à 110 degrés par exemple, le second niveau de palpages compte 5 palpages 20 degrés en dessous du haut de la sphère :</w:t>
      </w:r>
    </w:p>
    <w:p w14:paraId="527E171F" w14:textId="061BA901" w:rsidR="00F23462" w:rsidRDefault="00F12C41">
      <w:pPr>
        <w:pStyle w:val="example-para"/>
        <w:shd w:val="clear" w:color="auto" w:fill="EEEEEE"/>
        <w:divId w:val="432358203"/>
      </w:pPr>
      <w:r>
        <w:rPr>
          <w:noProof/>
        </w:rPr>
        <w:drawing>
          <wp:inline distT="0" distB="0" distL="0" distR="0" wp14:anchorId="13D96202" wp14:editId="06CD1E9A">
            <wp:extent cx="2628900" cy="1866900"/>
            <wp:effectExtent l="0" t="0" r="0" b="0"/>
            <wp:docPr id="432887612"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887612" name=""/>
                    <pic:cNvPicPr/>
                  </pic:nvPicPr>
                  <pic:blipFill>
                    <a:blip r:embed="rId114">
                      <a:extLst>
                        <a:ext uri="{28A0092B-C50C-407E-A947-70E740481C1C}">
                          <a14:useLocalDpi xmlns:a14="http://schemas.microsoft.com/office/drawing/2010/main" val="0"/>
                        </a:ext>
                      </a:extLst>
                    </a:blip>
                    <a:stretch>
                      <a:fillRect/>
                    </a:stretch>
                  </pic:blipFill>
                  <pic:spPr>
                    <a:xfrm>
                      <a:off x="0" y="0"/>
                      <a:ext cx="2628900" cy="1866900"/>
                    </a:xfrm>
                    <a:prstGeom prst="rect">
                      <a:avLst/>
                    </a:prstGeom>
                  </pic:spPr>
                </pic:pic>
              </a:graphicData>
            </a:graphic>
          </wp:inline>
        </w:drawing>
      </w:r>
    </w:p>
    <w:p w14:paraId="4A49D7B4" w14:textId="77777777" w:rsidR="00F23462" w:rsidRDefault="00F23462">
      <w:pPr>
        <w:pStyle w:val="note"/>
        <w:spacing w:before="0" w:beforeAutospacing="0" w:after="0" w:afterAutospacing="0"/>
        <w:ind w:left="600"/>
        <w:divId w:val="1993412991"/>
        <w:rPr>
          <w:rFonts w:ascii="Times New Roman" w:eastAsiaTheme="minorHAnsi" w:hAnsi="Times New Roman" w:cs="Times New Roman"/>
        </w:rPr>
      </w:pPr>
      <w:r>
        <w:rPr>
          <w:rFonts w:ascii="Times New Roman" w:eastAsiaTheme="minorHAnsi" w:hAnsi="Times New Roman" w:cs="Times New Roman"/>
        </w:rPr>
        <w:t xml:space="preserve">Les zones </w:t>
      </w:r>
      <w:r>
        <w:rPr>
          <w:rStyle w:val="bold"/>
          <w:rFonts w:ascii="Times New Roman" w:hAnsi="Times New Roman" w:cs="Times New Roman"/>
        </w:rPr>
        <w:t>Angle de début 2</w:t>
      </w:r>
      <w:r>
        <w:rPr>
          <w:rFonts w:ascii="Times New Roman" w:eastAsiaTheme="minorHAnsi" w:hAnsi="Times New Roman" w:cs="Times New Roman"/>
        </w:rPr>
        <w:t xml:space="preserve"> et </w:t>
      </w:r>
      <w:r>
        <w:rPr>
          <w:rStyle w:val="bold"/>
          <w:rFonts w:ascii="Times New Roman" w:hAnsi="Times New Roman" w:cs="Times New Roman"/>
        </w:rPr>
        <w:t>Angle de fin 2</w:t>
      </w:r>
      <w:r>
        <w:rPr>
          <w:rFonts w:ascii="Times New Roman" w:eastAsiaTheme="minorHAnsi" w:hAnsi="Times New Roman" w:cs="Times New Roman"/>
        </w:rPr>
        <w:t xml:space="preserve"> sont uniquement disponibles pour les sphères automatiques.</w:t>
      </w:r>
    </w:p>
    <w:p w14:paraId="0DE4ED42" w14:textId="77777777" w:rsidR="00F23462" w:rsidRDefault="00F23462">
      <w:pPr>
        <w:pStyle w:val="heading4b"/>
        <w:divId w:val="1993412991"/>
      </w:pPr>
      <w:r>
        <w:t>Décalage mémoire tampon 2 degrés</w:t>
      </w:r>
    </w:p>
    <w:p w14:paraId="226EC0CA" w14:textId="77777777" w:rsidR="00F23462" w:rsidRDefault="00F23462">
      <w:pPr>
        <w:pStyle w:val="BodyText"/>
        <w:divId w:val="1993412991"/>
      </w:pPr>
      <w:r>
        <w:t xml:space="preserve">Lorsque vous générez un arc à l'aide de l'un des éléments automatiques circulaires (Cercle, Cylindre, Cône, Sphère ou Logement oblong), PC-DMIS décale les angles de départ et de fin de deux degrés chaque. De cette façon, les arcs récupérés de la CAO ne sont pas palpés à leurs angles de départ et de fin, tombant probablement dans un coin. Ce point ne doit pas être un problème dans la plupart des cas, sauf si vous tentez de générer un petit arc de seulement quelques degrés. Par exemple, si vous souhaitez générer un arc de quatre degrés d'un </w:t>
      </w:r>
      <w:r>
        <w:rPr>
          <w:rStyle w:val="bold"/>
        </w:rPr>
        <w:t>cercle</w:t>
      </w:r>
      <w:r>
        <w:t xml:space="preserve"> automatique, vous devez saisir un paramètre d'arc de huit degrés dans les zones </w:t>
      </w:r>
      <w:r>
        <w:rPr>
          <w:rStyle w:val="bold"/>
        </w:rPr>
        <w:t>Angle de début</w:t>
      </w:r>
      <w:r>
        <w:t xml:space="preserve"> et </w:t>
      </w:r>
      <w:r>
        <w:rPr>
          <w:rStyle w:val="bold"/>
        </w:rPr>
        <w:t>Angle de fin</w:t>
      </w:r>
      <w:r>
        <w:t>, sachant que PC-DMIS réduit l'arc de deux degrés à chaque angle.</w:t>
      </w:r>
    </w:p>
    <w:p w14:paraId="0DE6C79F" w14:textId="77777777" w:rsidR="00F23462" w:rsidRDefault="00F23462">
      <w:pPr>
        <w:pStyle w:val="Heading4"/>
        <w:divId w:val="1993412991"/>
      </w:pPr>
      <w:bookmarkStart w:id="78" w:name="14_auto_topics_use_theos_list_ht_3892"/>
      <w:bookmarkEnd w:id="78"/>
      <w:r>
        <w:t>Liste Utiliser théo</w:t>
      </w:r>
    </w:p>
    <w:p w14:paraId="6984E81D" w14:textId="5BBF82AB" w:rsidR="00F23462" w:rsidRDefault="00F12C41">
      <w:pPr>
        <w:pStyle w:val="figure"/>
        <w:keepNext/>
        <w:spacing w:before="60" w:after="225" w:afterAutospacing="0"/>
        <w:divId w:val="199341299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1A182E5" wp14:editId="71B58516">
            <wp:extent cx="819150" cy="638175"/>
            <wp:effectExtent l="0" t="0" r="0" b="9525"/>
            <wp:docPr id="1972900199" name="Picture 146" descr="Utiliser liste des valeurs théoriqu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900199" name="Picture 146" descr="Utiliser liste des valeurs théoriques"/>
                    <pic:cNvPicPr/>
                  </pic:nvPicPr>
                  <pic:blipFill>
                    <a:blip r:embed="rId115">
                      <a:extLst>
                        <a:ext uri="{28A0092B-C50C-407E-A947-70E740481C1C}">
                          <a14:useLocalDpi xmlns:a14="http://schemas.microsoft.com/office/drawing/2010/main" val="0"/>
                        </a:ext>
                      </a:extLst>
                    </a:blip>
                    <a:stretch>
                      <a:fillRect/>
                    </a:stretch>
                  </pic:blipFill>
                  <pic:spPr>
                    <a:xfrm>
                      <a:off x="0" y="0"/>
                      <a:ext cx="819150" cy="638175"/>
                    </a:xfrm>
                    <a:prstGeom prst="rect">
                      <a:avLst/>
                    </a:prstGeom>
                  </pic:spPr>
                </pic:pic>
              </a:graphicData>
            </a:graphic>
          </wp:inline>
        </w:drawing>
      </w:r>
    </w:p>
    <w:p w14:paraId="2AC99A12" w14:textId="77777777" w:rsidR="00F23462" w:rsidRDefault="00F23462">
      <w:pPr>
        <w:pStyle w:val="marginnote"/>
        <w:spacing w:before="0" w:beforeAutospacing="0" w:after="0" w:afterAutospacing="0"/>
        <w:divId w:val="1993412991"/>
        <w:rPr>
          <w:rFonts w:ascii="Times New Roman" w:eastAsiaTheme="minorHAnsi" w:hAnsi="Times New Roman" w:cs="Times New Roman"/>
        </w:rPr>
      </w:pPr>
      <w:r>
        <w:rPr>
          <w:rFonts w:ascii="Times New Roman" w:eastAsiaTheme="minorHAnsi" w:hAnsi="Times New Roman" w:cs="Times New Roman"/>
        </w:rPr>
        <w:t>Cette liste est seulement disponible pour l'élément cylindre.</w:t>
      </w:r>
    </w:p>
    <w:p w14:paraId="13286FD8" w14:textId="77777777" w:rsidR="00F23462" w:rsidRDefault="00F23462">
      <w:pPr>
        <w:pStyle w:val="BodyText"/>
        <w:divId w:val="1993412991"/>
      </w:pPr>
      <w:r>
        <w:t xml:space="preserve">La liste </w:t>
      </w:r>
      <w:r>
        <w:rPr>
          <w:rStyle w:val="bold"/>
        </w:rPr>
        <w:t xml:space="preserve">Utiliser Théo </w:t>
      </w:r>
      <w:r>
        <w:t xml:space="preserve">indique si l'on doit utiliser les informations théoriques affichées dans la boîte de dialogue </w:t>
      </w:r>
      <w:hyperlink w:anchor="14_auto_topics_the_auto_feature__5861" w:history="1">
        <w:r>
          <w:rPr>
            <w:rStyle w:val="bold"/>
            <w:color w:val="467886" w:themeColor="hyperlink"/>
            <w:u w:val="single"/>
          </w:rPr>
          <w:t>Élément auto</w:t>
        </w:r>
      </w:hyperlink>
      <w:r>
        <w:t xml:space="preserve"> lors du calcul des informations réelles de l'élément à partir des données de mesures obtenues.</w:t>
      </w:r>
    </w:p>
    <w:p w14:paraId="11577A01" w14:textId="77777777" w:rsidR="00F23462" w:rsidRDefault="00F23462">
      <w:pPr>
        <w:pStyle w:val="BodyText"/>
        <w:divId w:val="1993412991"/>
      </w:pPr>
      <w:r>
        <w:t xml:space="preserve">Quand vous sélectionnez </w:t>
      </w:r>
      <w:r>
        <w:rPr>
          <w:rStyle w:val="bold"/>
        </w:rPr>
        <w:t>Oui</w:t>
      </w:r>
      <w:r>
        <w:t xml:space="preserve">, l'algorithme Best Fit utilise les valeurs théoriques (position, vecteur et diamètre) comme estimation initiale du calcul pour assurer la convergence correcte de l'algorithme avec la solution désirée. Vous pouvez sélectionner </w:t>
      </w:r>
      <w:r>
        <w:rPr>
          <w:rStyle w:val="bold"/>
        </w:rPr>
        <w:t xml:space="preserve">Oui </w:t>
      </w:r>
      <w:r>
        <w:t>quand les valeurs théoriques valides et l'alignement sont définis.</w:t>
      </w:r>
    </w:p>
    <w:p w14:paraId="63F0253E" w14:textId="77777777" w:rsidR="00F23462" w:rsidRDefault="00F23462">
      <w:pPr>
        <w:pStyle w:val="BodyText"/>
        <w:divId w:val="1993412991"/>
      </w:pPr>
      <w:r>
        <w:t xml:space="preserve">Sélectionnez </w:t>
      </w:r>
      <w:r>
        <w:rPr>
          <w:rStyle w:val="bold"/>
        </w:rPr>
        <w:t xml:space="preserve">Non </w:t>
      </w:r>
      <w:r>
        <w:t>quand</w:t>
      </w:r>
      <w:r>
        <w:rPr>
          <w:rStyle w:val="bold"/>
        </w:rPr>
        <w:t xml:space="preserve"> </w:t>
      </w:r>
      <w:r>
        <w:t>aucun alignement ou valeur théorique valide n'est disponible.</w:t>
      </w:r>
    </w:p>
    <w:p w14:paraId="0ED1B429" w14:textId="77777777" w:rsidR="00F23462" w:rsidRDefault="00F23462">
      <w:pPr>
        <w:pStyle w:val="Heading4"/>
        <w:divId w:val="1993412991"/>
      </w:pPr>
      <w:bookmarkStart w:id="79" w:name="14_auto_topics_use_pin_htm"/>
      <w:bookmarkEnd w:id="79"/>
      <w:r>
        <w:t>Liste Utiliser goupille</w:t>
      </w:r>
    </w:p>
    <w:p w14:paraId="1DF94D4E" w14:textId="76988844" w:rsidR="00F23462" w:rsidRDefault="00F12C41">
      <w:pPr>
        <w:pStyle w:val="figure"/>
        <w:keepNext/>
        <w:spacing w:before="60" w:after="225" w:afterAutospacing="0"/>
        <w:divId w:val="199341299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AAFDFB1" wp14:editId="62FBF2A5">
            <wp:extent cx="718185" cy="622427"/>
            <wp:effectExtent l="0" t="0" r="5715" b="6350"/>
            <wp:docPr id="601309418"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309418" name=""/>
                    <pic:cNvPicPr/>
                  </pic:nvPicPr>
                  <pic:blipFill>
                    <a:blip r:embed="rId116">
                      <a:extLst>
                        <a:ext uri="{28A0092B-C50C-407E-A947-70E740481C1C}">
                          <a14:useLocalDpi xmlns:a14="http://schemas.microsoft.com/office/drawing/2010/main" val="0"/>
                        </a:ext>
                      </a:extLst>
                    </a:blip>
                    <a:stretch>
                      <a:fillRect/>
                    </a:stretch>
                  </pic:blipFill>
                  <pic:spPr>
                    <a:xfrm>
                      <a:off x="0" y="0"/>
                      <a:ext cx="718185" cy="622427"/>
                    </a:xfrm>
                    <a:prstGeom prst="rect">
                      <a:avLst/>
                    </a:prstGeom>
                  </pic:spPr>
                </pic:pic>
              </a:graphicData>
            </a:graphic>
          </wp:inline>
        </w:drawing>
      </w:r>
    </w:p>
    <w:p w14:paraId="00177CF6" w14:textId="77777777" w:rsidR="00F23462" w:rsidRDefault="00F23462">
      <w:pPr>
        <w:pStyle w:val="tabletext"/>
        <w:divId w:val="1993412991"/>
      </w:pPr>
      <w:r>
        <w:t> </w:t>
      </w:r>
    </w:p>
    <w:p w14:paraId="202191C1" w14:textId="77777777" w:rsidR="00F23462" w:rsidRDefault="00F23462">
      <w:pPr>
        <w:pStyle w:val="tabletext"/>
        <w:divId w:val="1993412991"/>
      </w:pPr>
      <w:r>
        <w:t xml:space="preserve">Si vous fixez cette liste à </w:t>
      </w:r>
      <w:r>
        <w:rPr>
          <w:rStyle w:val="bold"/>
        </w:rPr>
        <w:t>Oui</w:t>
      </w:r>
      <w:r>
        <w:t xml:space="preserve">, les zones </w:t>
      </w:r>
      <w:r>
        <w:rPr>
          <w:rStyle w:val="bold"/>
        </w:rPr>
        <w:t>Poinçon</w:t>
      </w:r>
      <w:r>
        <w:t xml:space="preserve"> </w:t>
      </w:r>
      <w:r>
        <w:rPr>
          <w:rStyle w:val="bold"/>
        </w:rPr>
        <w:t>IJK</w:t>
      </w:r>
      <w:r>
        <w:t xml:space="preserve"> et </w:t>
      </w:r>
      <w:r>
        <w:rPr>
          <w:rStyle w:val="bold"/>
        </w:rPr>
        <w:t>goupille</w:t>
      </w:r>
      <w:r>
        <w:t xml:space="preserve"> </w:t>
      </w:r>
      <w:r>
        <w:rPr>
          <w:rStyle w:val="bold"/>
        </w:rPr>
        <w:t>IJK</w:t>
      </w:r>
      <w:r>
        <w:t xml:space="preserve"> s'affichent dans la zone </w:t>
      </w:r>
      <w:r>
        <w:rPr>
          <w:rStyle w:val="bold"/>
        </w:rPr>
        <w:t>options étendues de tôlerie</w:t>
      </w:r>
      <w:r>
        <w:t xml:space="preserve"> pour des éléments de cercle, de logement carré et de logement oblong. La valeur par défaut pour les nouveaux éléments automatiques est </w:t>
      </w:r>
      <w:r>
        <w:rPr>
          <w:rStyle w:val="bold"/>
        </w:rPr>
        <w:t>Non</w:t>
      </w:r>
      <w:r>
        <w:t>. Voir la rubrique « </w:t>
      </w:r>
      <w:hyperlink w:anchor="14_auto_topics_extended_sheet_me_3525" w:history="1">
        <w:r>
          <w:rPr>
            <w:rStyle w:val="Hyperlink"/>
          </w:rPr>
          <w:t>Zone Options de tôle étendues</w:t>
        </w:r>
      </w:hyperlink>
      <w:r>
        <w:t> » pour des informations sur l'activation de cette zone et l'utilisation des options qu'elle contient.</w:t>
      </w:r>
    </w:p>
    <w:p w14:paraId="42E16F48" w14:textId="77777777" w:rsidR="00F23462" w:rsidRDefault="00F23462">
      <w:pPr>
        <w:pStyle w:val="Heading4"/>
        <w:divId w:val="1993412991"/>
      </w:pPr>
      <w:bookmarkStart w:id="80" w:name="14_auto_topics_direction_list_ht_6683"/>
      <w:bookmarkEnd w:id="80"/>
      <w:r>
        <w:t>Liste Direction</w:t>
      </w:r>
    </w:p>
    <w:p w14:paraId="5D770049" w14:textId="22F16AA1" w:rsidR="00F23462" w:rsidRDefault="00F12C41">
      <w:pPr>
        <w:pStyle w:val="figure"/>
        <w:keepNext/>
        <w:spacing w:before="60" w:after="225" w:afterAutospacing="0"/>
        <w:divId w:val="199341299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3058CA3" wp14:editId="08223254">
            <wp:extent cx="707390" cy="908135"/>
            <wp:effectExtent l="0" t="0" r="0" b="6350"/>
            <wp:docPr id="432207529"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207529" name=""/>
                    <pic:cNvPicPr/>
                  </pic:nvPicPr>
                  <pic:blipFill>
                    <a:blip r:embed="rId117">
                      <a:extLst>
                        <a:ext uri="{28A0092B-C50C-407E-A947-70E740481C1C}">
                          <a14:useLocalDpi xmlns:a14="http://schemas.microsoft.com/office/drawing/2010/main" val="0"/>
                        </a:ext>
                      </a:extLst>
                    </a:blip>
                    <a:stretch>
                      <a:fillRect/>
                    </a:stretch>
                  </pic:blipFill>
                  <pic:spPr>
                    <a:xfrm>
                      <a:off x="0" y="0"/>
                      <a:ext cx="707390" cy="908135"/>
                    </a:xfrm>
                    <a:prstGeom prst="rect">
                      <a:avLst/>
                    </a:prstGeom>
                  </pic:spPr>
                </pic:pic>
              </a:graphicData>
            </a:graphic>
          </wp:inline>
        </w:drawing>
      </w:r>
    </w:p>
    <w:p w14:paraId="3952D646" w14:textId="77777777" w:rsidR="00F23462" w:rsidRDefault="00F23462">
      <w:pPr>
        <w:pStyle w:val="BodyText"/>
        <w:divId w:val="1993412991"/>
      </w:pPr>
      <w:r>
        <w:t xml:space="preserve">La liste </w:t>
      </w:r>
      <w:r>
        <w:rPr>
          <w:rStyle w:val="bold"/>
        </w:rPr>
        <w:t>Direction</w:t>
      </w:r>
      <w:r>
        <w:t xml:space="preserve"> indique la direction dans laquelle PC-DMIS prend les palpages.</w:t>
      </w:r>
    </w:p>
    <w:p w14:paraId="39F30888" w14:textId="77777777" w:rsidR="00F23462" w:rsidRDefault="00F23462">
      <w:pPr>
        <w:pStyle w:val="BodyText"/>
        <w:divId w:val="1993412991"/>
      </w:pPr>
      <w:r>
        <w:t>Les options SAH-R et SH-R sont uniquement disponibles dans les cercles et les cylindres quand vous utilisez des palpeurs tactiles.</w:t>
      </w:r>
    </w:p>
    <w:p w14:paraId="3B9B1FB9" w14:textId="77777777" w:rsidR="00F23462" w:rsidRDefault="00F23462">
      <w:pPr>
        <w:pStyle w:val="BodyText"/>
        <w:divId w:val="1993412991"/>
      </w:pPr>
      <w:r>
        <w:t>Quand vous sélectionnez l'option SAH-R par exemple, PC-DMIS :</w:t>
      </w:r>
    </w:p>
    <w:p w14:paraId="491CDFA3" w14:textId="77777777" w:rsidR="00F23462" w:rsidRDefault="00F23462" w:rsidP="00757469">
      <w:pPr>
        <w:pStyle w:val="BodyText"/>
        <w:numPr>
          <w:ilvl w:val="0"/>
          <w:numId w:val="44"/>
        </w:numPr>
        <w:tabs>
          <w:tab w:val="left" w:pos="720"/>
        </w:tabs>
        <w:spacing w:line="276" w:lineRule="auto"/>
        <w:divId w:val="1993412991"/>
      </w:pPr>
      <w:r>
        <w:t>Inverse automatiquement les angles de début et de fin</w:t>
      </w:r>
    </w:p>
    <w:p w14:paraId="73BC4B7A" w14:textId="77777777" w:rsidR="00F23462" w:rsidRDefault="00F23462" w:rsidP="00757469">
      <w:pPr>
        <w:pStyle w:val="BodyText"/>
        <w:numPr>
          <w:ilvl w:val="0"/>
          <w:numId w:val="44"/>
        </w:numPr>
        <w:tabs>
          <w:tab w:val="left" w:pos="720"/>
        </w:tabs>
        <w:spacing w:line="276" w:lineRule="auto"/>
        <w:divId w:val="1993412991"/>
      </w:pPr>
      <w:r>
        <w:t>Change la direction de mesure, selon comme celle d'origine a été définie</w:t>
      </w:r>
    </w:p>
    <w:p w14:paraId="19A86A4E" w14:textId="77777777" w:rsidR="00F23462" w:rsidRDefault="00F23462" w:rsidP="00757469">
      <w:pPr>
        <w:pStyle w:val="BodyText"/>
        <w:numPr>
          <w:ilvl w:val="0"/>
          <w:numId w:val="44"/>
        </w:numPr>
        <w:tabs>
          <w:tab w:val="left" w:pos="720"/>
        </w:tabs>
        <w:spacing w:line="276" w:lineRule="auto"/>
        <w:divId w:val="1993412991"/>
      </w:pPr>
      <w:r>
        <w:t>Met à jour en conséquence la définition d'élément dans la fenêtre d'affichage graphique</w:t>
      </w:r>
    </w:p>
    <w:p w14:paraId="6D02E3DC" w14:textId="77777777" w:rsidR="00F23462" w:rsidRDefault="00F23462">
      <w:pPr>
        <w:pStyle w:val="BodyText"/>
        <w:divId w:val="1993412991"/>
      </w:pPr>
      <w:r>
        <w:t xml:space="preserve">Les options SH-R et SAH-R sont uniquement disponibles dans la boîte de dialogue </w:t>
      </w:r>
      <w:r>
        <w:rPr>
          <w:rStyle w:val="bold"/>
        </w:rPr>
        <w:t>Cercle auto</w:t>
      </w:r>
      <w:r>
        <w:t xml:space="preserve"> ou </w:t>
      </w:r>
      <w:r>
        <w:rPr>
          <w:rStyle w:val="bold"/>
        </w:rPr>
        <w:t>Cylindre auto</w:t>
      </w:r>
      <w:r>
        <w:t xml:space="preserve">. Vous ne pouvez pas changer l'option </w:t>
      </w:r>
      <w:r>
        <w:rPr>
          <w:rStyle w:val="bold"/>
        </w:rPr>
        <w:t>Direction</w:t>
      </w:r>
      <w:r>
        <w:t xml:space="preserve"> dans la fenêtre de modification.</w:t>
      </w:r>
    </w:p>
    <w:p w14:paraId="22EC7199" w14:textId="77777777" w:rsidR="00F23462" w:rsidRDefault="00F23462">
      <w:pPr>
        <w:pStyle w:val="heading4b"/>
        <w:divId w:val="1993412991"/>
      </w:pPr>
      <w:r>
        <w:t>Option SAH</w:t>
      </w:r>
    </w:p>
    <w:p w14:paraId="63CECC07" w14:textId="77777777" w:rsidR="00F23462" w:rsidRDefault="00F23462">
      <w:pPr>
        <w:pStyle w:val="BodyText"/>
        <w:divId w:val="1993412991"/>
      </w:pPr>
      <w:r>
        <w:rPr>
          <w:rStyle w:val="bold"/>
        </w:rPr>
        <w:t>SAH</w:t>
      </w:r>
      <w:r>
        <w:t xml:space="preserve"> - Sélectionnez cette option pour changer la direction de mesure à anti-horaire.</w:t>
      </w:r>
    </w:p>
    <w:p w14:paraId="0F761365" w14:textId="246C6892" w:rsidR="00F23462" w:rsidRDefault="00F12C41">
      <w:pPr>
        <w:pStyle w:val="figure"/>
        <w:keepNext/>
        <w:spacing w:before="60" w:after="225" w:afterAutospacing="0"/>
        <w:ind w:left="600"/>
        <w:divId w:val="199341299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D99C638" wp14:editId="51B4E971">
            <wp:extent cx="2600325" cy="638175"/>
            <wp:effectExtent l="0" t="0" r="9525" b="9525"/>
            <wp:docPr id="200358668"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58668" name=""/>
                    <pic:cNvPicPr/>
                  </pic:nvPicPr>
                  <pic:blipFill>
                    <a:blip r:embed="rId118">
                      <a:extLst>
                        <a:ext uri="{28A0092B-C50C-407E-A947-70E740481C1C}">
                          <a14:useLocalDpi xmlns:a14="http://schemas.microsoft.com/office/drawing/2010/main" val="0"/>
                        </a:ext>
                      </a:extLst>
                    </a:blip>
                    <a:stretch>
                      <a:fillRect/>
                    </a:stretch>
                  </pic:blipFill>
                  <pic:spPr>
                    <a:xfrm>
                      <a:off x="0" y="0"/>
                      <a:ext cx="2600325" cy="638175"/>
                    </a:xfrm>
                    <a:prstGeom prst="rect">
                      <a:avLst/>
                    </a:prstGeom>
                  </pic:spPr>
                </pic:pic>
              </a:graphicData>
            </a:graphic>
          </wp:inline>
        </w:drawing>
      </w:r>
    </w:p>
    <w:p w14:paraId="3FD2BDEB" w14:textId="72410B0E" w:rsidR="00F23462" w:rsidRDefault="00F12C41">
      <w:pPr>
        <w:pStyle w:val="figure"/>
        <w:keepNext/>
        <w:spacing w:before="60" w:after="225" w:afterAutospacing="0"/>
        <w:ind w:left="600"/>
        <w:divId w:val="199341299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AE742CF" wp14:editId="7EA7464E">
            <wp:extent cx="2286000" cy="2914650"/>
            <wp:effectExtent l="0" t="0" r="0" b="0"/>
            <wp:docPr id="1949842238"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842238" name=""/>
                    <pic:cNvPicPr/>
                  </pic:nvPicPr>
                  <pic:blipFill>
                    <a:blip r:embed="rId119">
                      <a:extLst>
                        <a:ext uri="{28A0092B-C50C-407E-A947-70E740481C1C}">
                          <a14:useLocalDpi xmlns:a14="http://schemas.microsoft.com/office/drawing/2010/main" val="0"/>
                        </a:ext>
                      </a:extLst>
                    </a:blip>
                    <a:stretch>
                      <a:fillRect/>
                    </a:stretch>
                  </pic:blipFill>
                  <pic:spPr>
                    <a:xfrm>
                      <a:off x="0" y="0"/>
                      <a:ext cx="2286000" cy="2914650"/>
                    </a:xfrm>
                    <a:prstGeom prst="rect">
                      <a:avLst/>
                    </a:prstGeom>
                  </pic:spPr>
                </pic:pic>
              </a:graphicData>
            </a:graphic>
          </wp:inline>
        </w:drawing>
      </w:r>
    </w:p>
    <w:p w14:paraId="12CCAB01" w14:textId="77777777" w:rsidR="00F23462" w:rsidRDefault="00F23462">
      <w:pPr>
        <w:pStyle w:val="Caption1"/>
        <w:ind w:left="600"/>
        <w:divId w:val="1993412991"/>
      </w:pPr>
      <w:r>
        <w:t xml:space="preserve">Exemple de cercle avec </w:t>
      </w:r>
      <w:r>
        <w:rPr>
          <w:rStyle w:val="bold"/>
        </w:rPr>
        <w:t>Angle de début</w:t>
      </w:r>
      <w:r>
        <w:t xml:space="preserve"> = 0, </w:t>
      </w:r>
      <w:r>
        <w:rPr>
          <w:rStyle w:val="bold"/>
        </w:rPr>
        <w:t>Angle de fin</w:t>
      </w:r>
      <w:r>
        <w:t xml:space="preserve"> = 90 et direction de mesure SAH</w:t>
      </w:r>
    </w:p>
    <w:p w14:paraId="50C8F58B" w14:textId="77777777" w:rsidR="00F23462" w:rsidRDefault="00F23462">
      <w:pPr>
        <w:pStyle w:val="heading4b"/>
        <w:divId w:val="1993412991"/>
      </w:pPr>
      <w:r>
        <w:t>Option SH</w:t>
      </w:r>
    </w:p>
    <w:p w14:paraId="4880A778" w14:textId="77777777" w:rsidR="00F23462" w:rsidRDefault="00F23462">
      <w:pPr>
        <w:pStyle w:val="BodyText"/>
        <w:divId w:val="1993412991"/>
      </w:pPr>
      <w:r>
        <w:rPr>
          <w:rStyle w:val="bold"/>
        </w:rPr>
        <w:t>SH</w:t>
      </w:r>
      <w:r>
        <w:t xml:space="preserve"> - Sélectionnez cette option pour changer la direction de mesure à horaire.</w:t>
      </w:r>
    </w:p>
    <w:p w14:paraId="0AA5757F" w14:textId="0BAB152D" w:rsidR="00F23462" w:rsidRDefault="00F12C41">
      <w:pPr>
        <w:pStyle w:val="figure"/>
        <w:keepNext/>
        <w:spacing w:before="60" w:after="225" w:afterAutospacing="0"/>
        <w:ind w:left="600"/>
        <w:divId w:val="199341299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9D47957" wp14:editId="168872DC">
            <wp:extent cx="2600325" cy="638175"/>
            <wp:effectExtent l="0" t="0" r="9525" b="9525"/>
            <wp:docPr id="843350153"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350153" name=""/>
                    <pic:cNvPicPr/>
                  </pic:nvPicPr>
                  <pic:blipFill>
                    <a:blip r:embed="rId120">
                      <a:extLst>
                        <a:ext uri="{28A0092B-C50C-407E-A947-70E740481C1C}">
                          <a14:useLocalDpi xmlns:a14="http://schemas.microsoft.com/office/drawing/2010/main" val="0"/>
                        </a:ext>
                      </a:extLst>
                    </a:blip>
                    <a:stretch>
                      <a:fillRect/>
                    </a:stretch>
                  </pic:blipFill>
                  <pic:spPr>
                    <a:xfrm>
                      <a:off x="0" y="0"/>
                      <a:ext cx="2600325" cy="638175"/>
                    </a:xfrm>
                    <a:prstGeom prst="rect">
                      <a:avLst/>
                    </a:prstGeom>
                  </pic:spPr>
                </pic:pic>
              </a:graphicData>
            </a:graphic>
          </wp:inline>
        </w:drawing>
      </w:r>
    </w:p>
    <w:p w14:paraId="089946E2" w14:textId="2F2998CF" w:rsidR="00F23462" w:rsidRDefault="00F12C41">
      <w:pPr>
        <w:pStyle w:val="figure"/>
        <w:keepNext/>
        <w:spacing w:before="60" w:after="225" w:afterAutospacing="0"/>
        <w:ind w:left="600"/>
        <w:divId w:val="199341299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A6965FD" wp14:editId="001134F7">
            <wp:extent cx="2275205" cy="2893985"/>
            <wp:effectExtent l="0" t="0" r="0" b="1905"/>
            <wp:docPr id="2095877180"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877180" name=""/>
                    <pic:cNvPicPr/>
                  </pic:nvPicPr>
                  <pic:blipFill>
                    <a:blip r:embed="rId121">
                      <a:extLst>
                        <a:ext uri="{28A0092B-C50C-407E-A947-70E740481C1C}">
                          <a14:useLocalDpi xmlns:a14="http://schemas.microsoft.com/office/drawing/2010/main" val="0"/>
                        </a:ext>
                      </a:extLst>
                    </a:blip>
                    <a:stretch>
                      <a:fillRect/>
                    </a:stretch>
                  </pic:blipFill>
                  <pic:spPr>
                    <a:xfrm>
                      <a:off x="0" y="0"/>
                      <a:ext cx="2275205" cy="2893985"/>
                    </a:xfrm>
                    <a:prstGeom prst="rect">
                      <a:avLst/>
                    </a:prstGeom>
                  </pic:spPr>
                </pic:pic>
              </a:graphicData>
            </a:graphic>
          </wp:inline>
        </w:drawing>
      </w:r>
    </w:p>
    <w:p w14:paraId="7B40F2FC" w14:textId="77777777" w:rsidR="00F23462" w:rsidRDefault="00F23462">
      <w:pPr>
        <w:pStyle w:val="Caption1"/>
        <w:ind w:left="600"/>
        <w:divId w:val="1993412991"/>
      </w:pPr>
      <w:r>
        <w:t xml:space="preserve">Exemple de cercle avec </w:t>
      </w:r>
      <w:r>
        <w:rPr>
          <w:rStyle w:val="bold"/>
        </w:rPr>
        <w:t>Angle de début</w:t>
      </w:r>
      <w:r>
        <w:t xml:space="preserve"> = 0, </w:t>
      </w:r>
      <w:r>
        <w:rPr>
          <w:rStyle w:val="bold"/>
        </w:rPr>
        <w:t>Angle de fin</w:t>
      </w:r>
      <w:r>
        <w:t xml:space="preserve"> = 90 et direction de mesure SH</w:t>
      </w:r>
    </w:p>
    <w:p w14:paraId="05B6B82B" w14:textId="77777777" w:rsidR="00F23462" w:rsidRDefault="00F23462">
      <w:pPr>
        <w:pStyle w:val="heading4b"/>
        <w:divId w:val="1993412991"/>
      </w:pPr>
      <w:r>
        <w:t>Option SAH-R</w:t>
      </w:r>
    </w:p>
    <w:p w14:paraId="4DC3FE98" w14:textId="77777777" w:rsidR="00F23462" w:rsidRDefault="00F23462">
      <w:pPr>
        <w:pStyle w:val="BodyText"/>
        <w:divId w:val="1993412991"/>
      </w:pPr>
      <w:r>
        <w:rPr>
          <w:rStyle w:val="bold"/>
        </w:rPr>
        <w:t>SAH-R</w:t>
      </w:r>
      <w:r>
        <w:t xml:space="preserve"> - Sélectionnez cette option pour inverser les valeurs d'angle de début et de fin et pour changer la direction de mesure à anti-horaire. Quand vous sélectionnez cette option, la fenêtre d'affichage graphique est immédiatement actualisée avec les nouveaux paramètres.</w:t>
      </w:r>
    </w:p>
    <w:p w14:paraId="730AF72A" w14:textId="77777777" w:rsidR="00F23462" w:rsidRDefault="00F23462">
      <w:pPr>
        <w:pStyle w:val="BodyText"/>
        <w:divId w:val="1993412991"/>
      </w:pPr>
      <w:r>
        <w:t>Par exemple, si les paramètres ont au départ été définis comme dans l'</w:t>
      </w:r>
      <w:r>
        <w:rPr>
          <w:rStyle w:val="bold"/>
        </w:rPr>
        <w:t>option SAH</w:t>
      </w:r>
      <w:r>
        <w:t xml:space="preserve"> décrite ci-dessus et que vous avez sélectionné l'option </w:t>
      </w:r>
      <w:r>
        <w:rPr>
          <w:rStyle w:val="bold"/>
        </w:rPr>
        <w:t>SAH-R</w:t>
      </w:r>
      <w:r>
        <w:t>, le résultat est montré ci-dessous.</w:t>
      </w:r>
    </w:p>
    <w:p w14:paraId="06B90052" w14:textId="2B48F659" w:rsidR="00F23462" w:rsidRDefault="00F12C41">
      <w:pPr>
        <w:pStyle w:val="figure"/>
        <w:keepNext/>
        <w:spacing w:before="60" w:after="225" w:afterAutospacing="0"/>
        <w:ind w:left="600"/>
        <w:divId w:val="199341299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46ECD9C" wp14:editId="07BAFB57">
            <wp:extent cx="2590800" cy="638175"/>
            <wp:effectExtent l="0" t="0" r="0" b="9525"/>
            <wp:docPr id="663385464"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385464" name=""/>
                    <pic:cNvPicPr/>
                  </pic:nvPicPr>
                  <pic:blipFill>
                    <a:blip r:embed="rId122">
                      <a:extLst>
                        <a:ext uri="{28A0092B-C50C-407E-A947-70E740481C1C}">
                          <a14:useLocalDpi xmlns:a14="http://schemas.microsoft.com/office/drawing/2010/main" val="0"/>
                        </a:ext>
                      </a:extLst>
                    </a:blip>
                    <a:stretch>
                      <a:fillRect/>
                    </a:stretch>
                  </pic:blipFill>
                  <pic:spPr>
                    <a:xfrm>
                      <a:off x="0" y="0"/>
                      <a:ext cx="2590800" cy="638175"/>
                    </a:xfrm>
                    <a:prstGeom prst="rect">
                      <a:avLst/>
                    </a:prstGeom>
                  </pic:spPr>
                </pic:pic>
              </a:graphicData>
            </a:graphic>
          </wp:inline>
        </w:drawing>
      </w:r>
    </w:p>
    <w:p w14:paraId="024DF939" w14:textId="561CEFEF" w:rsidR="00F23462" w:rsidRDefault="00F12C41">
      <w:pPr>
        <w:pStyle w:val="figure"/>
        <w:keepNext/>
        <w:spacing w:before="60" w:after="225" w:afterAutospacing="0"/>
        <w:ind w:left="600"/>
        <w:divId w:val="199341299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C302BC9" wp14:editId="7AA99097">
            <wp:extent cx="2400300" cy="2381250"/>
            <wp:effectExtent l="0" t="0" r="0" b="0"/>
            <wp:docPr id="1980439987"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439987" name=""/>
                    <pic:cNvPicPr/>
                  </pic:nvPicPr>
                  <pic:blipFill>
                    <a:blip r:embed="rId123">
                      <a:extLst>
                        <a:ext uri="{28A0092B-C50C-407E-A947-70E740481C1C}">
                          <a14:useLocalDpi xmlns:a14="http://schemas.microsoft.com/office/drawing/2010/main" val="0"/>
                        </a:ext>
                      </a:extLst>
                    </a:blip>
                    <a:stretch>
                      <a:fillRect/>
                    </a:stretch>
                  </pic:blipFill>
                  <pic:spPr>
                    <a:xfrm>
                      <a:off x="0" y="0"/>
                      <a:ext cx="2400300" cy="2381250"/>
                    </a:xfrm>
                    <a:prstGeom prst="rect">
                      <a:avLst/>
                    </a:prstGeom>
                  </pic:spPr>
                </pic:pic>
              </a:graphicData>
            </a:graphic>
          </wp:inline>
        </w:drawing>
      </w:r>
    </w:p>
    <w:p w14:paraId="045EB25D" w14:textId="77777777" w:rsidR="00F23462" w:rsidRDefault="00F23462">
      <w:pPr>
        <w:pStyle w:val="Caption1"/>
        <w:ind w:left="600"/>
        <w:divId w:val="1993412991"/>
      </w:pPr>
      <w:r>
        <w:t xml:space="preserve">Exemple de cercle avec </w:t>
      </w:r>
      <w:r>
        <w:rPr>
          <w:rStyle w:val="bold"/>
        </w:rPr>
        <w:t>Angle de début</w:t>
      </w:r>
      <w:r>
        <w:t xml:space="preserve"> inversé = 90, </w:t>
      </w:r>
      <w:r>
        <w:rPr>
          <w:rStyle w:val="bold"/>
        </w:rPr>
        <w:t>Angle de fin</w:t>
      </w:r>
      <w:r>
        <w:t xml:space="preserve"> inversé = 0 et direction de mesure SAH</w:t>
      </w:r>
    </w:p>
    <w:p w14:paraId="3FED452C" w14:textId="77777777" w:rsidR="00F23462" w:rsidRDefault="00F23462">
      <w:pPr>
        <w:pStyle w:val="BodyText"/>
        <w:divId w:val="1993412991"/>
      </w:pPr>
      <w:r>
        <w:t xml:space="preserve">Dans ce cas, comme la direction de mesure était SAH et l'option sélectionnée dans la liste </w:t>
      </w:r>
      <w:r>
        <w:rPr>
          <w:rStyle w:val="bold"/>
        </w:rPr>
        <w:t>Direction</w:t>
      </w:r>
      <w:r>
        <w:t xml:space="preserve"> était </w:t>
      </w:r>
      <w:r>
        <w:rPr>
          <w:rStyle w:val="bold"/>
        </w:rPr>
        <w:t>SAH-R</w:t>
      </w:r>
      <w:r>
        <w:t xml:space="preserve">, seules les valeurs </w:t>
      </w:r>
      <w:r>
        <w:rPr>
          <w:rStyle w:val="bold"/>
        </w:rPr>
        <w:t>Angle de début</w:t>
      </w:r>
      <w:r>
        <w:t xml:space="preserve"> et </w:t>
      </w:r>
      <w:r>
        <w:rPr>
          <w:rStyle w:val="bold"/>
        </w:rPr>
        <w:t>Angle de fin</w:t>
      </w:r>
      <w:r>
        <w:t xml:space="preserve"> sont inversées. La direction de mesure reste SAH.</w:t>
      </w:r>
    </w:p>
    <w:p w14:paraId="0C8379FA" w14:textId="77777777" w:rsidR="00F23462" w:rsidRDefault="00F23462">
      <w:pPr>
        <w:pStyle w:val="BodyText"/>
        <w:divId w:val="1993412991"/>
      </w:pPr>
      <w:r>
        <w:t xml:space="preserve">À la place, si vous avez sélectionné l'option </w:t>
      </w:r>
      <w:r>
        <w:rPr>
          <w:rStyle w:val="bold"/>
        </w:rPr>
        <w:t>SH-R</w:t>
      </w:r>
      <w:r>
        <w:t xml:space="preserve"> dans la liste </w:t>
      </w:r>
      <w:r>
        <w:rPr>
          <w:rStyle w:val="bold"/>
        </w:rPr>
        <w:t>Direction</w:t>
      </w:r>
      <w:r>
        <w:t>, PC-DMIS inverse les trois paramètres.</w:t>
      </w:r>
    </w:p>
    <w:p w14:paraId="2AEB1D93" w14:textId="77777777" w:rsidR="00F23462" w:rsidRDefault="00F23462">
      <w:pPr>
        <w:pStyle w:val="heading4b"/>
        <w:divId w:val="1993412991"/>
      </w:pPr>
      <w:r>
        <w:t>Option SH-R</w:t>
      </w:r>
    </w:p>
    <w:p w14:paraId="18DA5B42" w14:textId="77777777" w:rsidR="00F23462" w:rsidRDefault="00F23462">
      <w:pPr>
        <w:pStyle w:val="BodyText"/>
        <w:divId w:val="1993412991"/>
      </w:pPr>
      <w:r>
        <w:rPr>
          <w:rStyle w:val="bold"/>
        </w:rPr>
        <w:t>SH-R</w:t>
      </w:r>
      <w:r>
        <w:t xml:space="preserve"> - Sélectionnez cette option pour inverser les valeurs d'angle de début et de fin et pour changer la direction de mesure à horaire. Quand vous sélectionnez cette option, la fenêtre d'affichage graphique est immédiatement actualisée avec les nouveaux paramètres.</w:t>
      </w:r>
    </w:p>
    <w:p w14:paraId="0BEBB810" w14:textId="77777777" w:rsidR="00F23462" w:rsidRDefault="00F23462">
      <w:pPr>
        <w:pStyle w:val="BodyText"/>
        <w:divId w:val="1993412991"/>
      </w:pPr>
      <w:r>
        <w:t>Par exemple, si les paramètres ont au départ été définis comme dans l'</w:t>
      </w:r>
      <w:r>
        <w:rPr>
          <w:rStyle w:val="bold"/>
        </w:rPr>
        <w:t>option SAH</w:t>
      </w:r>
      <w:r>
        <w:t xml:space="preserve"> décrite ci-dessus et que vous avez sélectionné l'option </w:t>
      </w:r>
      <w:r>
        <w:rPr>
          <w:rStyle w:val="bold"/>
        </w:rPr>
        <w:t>SH-R</w:t>
      </w:r>
      <w:r>
        <w:t>, le résultat est montré ci-dessous.</w:t>
      </w:r>
    </w:p>
    <w:p w14:paraId="6D01036B" w14:textId="15CB443E" w:rsidR="00F23462" w:rsidRDefault="00F12C41">
      <w:pPr>
        <w:pStyle w:val="figure"/>
        <w:keepNext/>
        <w:spacing w:before="60" w:after="225" w:afterAutospacing="0"/>
        <w:ind w:left="600"/>
        <w:divId w:val="199341299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2F5F5DA" wp14:editId="3A096743">
            <wp:extent cx="2695575" cy="638175"/>
            <wp:effectExtent l="0" t="0" r="9525" b="9525"/>
            <wp:docPr id="1200650034"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650034" name=""/>
                    <pic:cNvPicPr/>
                  </pic:nvPicPr>
                  <pic:blipFill>
                    <a:blip r:embed="rId124">
                      <a:extLst>
                        <a:ext uri="{28A0092B-C50C-407E-A947-70E740481C1C}">
                          <a14:useLocalDpi xmlns:a14="http://schemas.microsoft.com/office/drawing/2010/main" val="0"/>
                        </a:ext>
                      </a:extLst>
                    </a:blip>
                    <a:stretch>
                      <a:fillRect/>
                    </a:stretch>
                  </pic:blipFill>
                  <pic:spPr>
                    <a:xfrm>
                      <a:off x="0" y="0"/>
                      <a:ext cx="2695575" cy="638175"/>
                    </a:xfrm>
                    <a:prstGeom prst="rect">
                      <a:avLst/>
                    </a:prstGeom>
                  </pic:spPr>
                </pic:pic>
              </a:graphicData>
            </a:graphic>
          </wp:inline>
        </w:drawing>
      </w:r>
    </w:p>
    <w:p w14:paraId="5AED1642" w14:textId="1D86B0BB" w:rsidR="00F23462" w:rsidRDefault="00F12C41">
      <w:pPr>
        <w:pStyle w:val="figure"/>
        <w:keepNext/>
        <w:spacing w:before="60" w:after="225" w:afterAutospacing="0"/>
        <w:ind w:left="600"/>
        <w:divId w:val="199341299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265F9E6" wp14:editId="61B951DF">
            <wp:extent cx="2400300" cy="2390775"/>
            <wp:effectExtent l="0" t="0" r="0" b="9525"/>
            <wp:docPr id="1085287260"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287260" name=""/>
                    <pic:cNvPicPr/>
                  </pic:nvPicPr>
                  <pic:blipFill>
                    <a:blip r:embed="rId125">
                      <a:extLst>
                        <a:ext uri="{28A0092B-C50C-407E-A947-70E740481C1C}">
                          <a14:useLocalDpi xmlns:a14="http://schemas.microsoft.com/office/drawing/2010/main" val="0"/>
                        </a:ext>
                      </a:extLst>
                    </a:blip>
                    <a:stretch>
                      <a:fillRect/>
                    </a:stretch>
                  </pic:blipFill>
                  <pic:spPr>
                    <a:xfrm>
                      <a:off x="0" y="0"/>
                      <a:ext cx="2400300" cy="2390775"/>
                    </a:xfrm>
                    <a:prstGeom prst="rect">
                      <a:avLst/>
                    </a:prstGeom>
                  </pic:spPr>
                </pic:pic>
              </a:graphicData>
            </a:graphic>
          </wp:inline>
        </w:drawing>
      </w:r>
    </w:p>
    <w:p w14:paraId="547BBB84" w14:textId="77777777" w:rsidR="00F23462" w:rsidRDefault="00F23462">
      <w:pPr>
        <w:pStyle w:val="Caption1"/>
        <w:ind w:left="600"/>
        <w:divId w:val="1993412991"/>
      </w:pPr>
      <w:r>
        <w:t xml:space="preserve">Exemple de cercle avec </w:t>
      </w:r>
      <w:r>
        <w:rPr>
          <w:rStyle w:val="bold"/>
        </w:rPr>
        <w:t>Angle de début</w:t>
      </w:r>
      <w:r>
        <w:t xml:space="preserve"> inversé = 90, </w:t>
      </w:r>
      <w:r>
        <w:rPr>
          <w:rStyle w:val="bold"/>
        </w:rPr>
        <w:t>Angle de fin</w:t>
      </w:r>
      <w:r>
        <w:t xml:space="preserve"> inversé = 0 et direction de mesure SH</w:t>
      </w:r>
    </w:p>
    <w:p w14:paraId="29D5931E" w14:textId="77777777" w:rsidR="00F23462" w:rsidRDefault="00F23462">
      <w:pPr>
        <w:pStyle w:val="BodyText"/>
        <w:divId w:val="1993412991"/>
      </w:pPr>
      <w:r>
        <w:t xml:space="preserve">Dans ce cas, comme la direction de mesure était SAH et l'option sélectionnée dans la liste </w:t>
      </w:r>
      <w:r>
        <w:rPr>
          <w:rStyle w:val="bold"/>
        </w:rPr>
        <w:t>Direction</w:t>
      </w:r>
      <w:r>
        <w:t xml:space="preserve"> était </w:t>
      </w:r>
      <w:r>
        <w:rPr>
          <w:rStyle w:val="bold"/>
        </w:rPr>
        <w:t>SH-R</w:t>
      </w:r>
      <w:r>
        <w:t xml:space="preserve">, PC-DMIS a inversé les valeurs </w:t>
      </w:r>
      <w:r>
        <w:rPr>
          <w:rStyle w:val="bold"/>
        </w:rPr>
        <w:t>Angle de début</w:t>
      </w:r>
      <w:r>
        <w:t xml:space="preserve"> et </w:t>
      </w:r>
      <w:r>
        <w:rPr>
          <w:rStyle w:val="bold"/>
        </w:rPr>
        <w:t>Angle de fin</w:t>
      </w:r>
      <w:r>
        <w:t xml:space="preserve"> et changé la direction de mesure à SH.</w:t>
      </w:r>
    </w:p>
    <w:p w14:paraId="0179A96A" w14:textId="77777777" w:rsidR="00F23462" w:rsidRDefault="00F23462">
      <w:pPr>
        <w:pStyle w:val="BodyText"/>
        <w:divId w:val="1993412991"/>
      </w:pPr>
      <w:r>
        <w:t xml:space="preserve">À la place, si vous avez sélectionné l'option </w:t>
      </w:r>
      <w:r>
        <w:rPr>
          <w:rStyle w:val="bold"/>
        </w:rPr>
        <w:t>SAH-R</w:t>
      </w:r>
      <w:r>
        <w:t xml:space="preserve"> dans la liste </w:t>
      </w:r>
      <w:r>
        <w:rPr>
          <w:rStyle w:val="bold"/>
        </w:rPr>
        <w:t>Direction</w:t>
      </w:r>
      <w:r>
        <w:t xml:space="preserve">, PC-DMIS inverse uniquement les valeurs </w:t>
      </w:r>
      <w:r>
        <w:rPr>
          <w:rStyle w:val="bold"/>
        </w:rPr>
        <w:t>Angle de début</w:t>
      </w:r>
      <w:r>
        <w:t xml:space="preserve"> et </w:t>
      </w:r>
      <w:r>
        <w:rPr>
          <w:rStyle w:val="bold"/>
        </w:rPr>
        <w:t>Angle de fin</w:t>
      </w:r>
      <w:r>
        <w:t>.</w:t>
      </w:r>
    </w:p>
    <w:p w14:paraId="3364EDDF" w14:textId="77777777" w:rsidR="00F23462" w:rsidRDefault="00F23462">
      <w:pPr>
        <w:jc w:val="right"/>
        <w:divId w:val="11425207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"Case Mes. ang" \* MERGEFORMAT </w:instrText>
      </w:r>
      <w:r>
        <w:rPr>
          <w:rFonts w:ascii="Arial" w:hAnsi="Arial" w:cs="Arial"/>
          <w:color w:val="000000"/>
          <w:sz w:val="22"/>
          <w:szCs w:val="22"/>
        </w:rPr>
        <w:fldChar w:fldCharType="end"/>
      </w:r>
    </w:p>
    <w:p w14:paraId="42065DDA" w14:textId="77777777" w:rsidR="00F23462" w:rsidRDefault="00F23462">
      <w:pPr>
        <w:pStyle w:val="Heading4"/>
        <w:divId w:val="1993412991"/>
        <w:rPr>
          <w:rFonts w:asciiTheme="minorHAnsi" w:hAnsiTheme="minorHAnsi" w:cstheme="majorBidi"/>
          <w:color w:val="0F4761" w:themeColor="accent1" w:themeShade="BF"/>
          <w:sz w:val="20"/>
          <w:szCs w:val="20"/>
        </w:rPr>
      </w:pPr>
      <w:bookmarkStart w:id="81" w:name="14_auto_topics_meas_angle_box_ht_4933"/>
      <w:bookmarkEnd w:id="81"/>
      <w:r>
        <w:t>Zone Mes. ang</w:t>
      </w:r>
    </w:p>
    <w:p w14:paraId="094B515F" w14:textId="7236B44F" w:rsidR="00F23462" w:rsidRDefault="00F12C41">
      <w:pPr>
        <w:pStyle w:val="BodyText"/>
        <w:divId w:val="1993412991"/>
      </w:pPr>
      <w:r>
        <w:rPr>
          <w:noProof/>
        </w:rPr>
        <w:drawing>
          <wp:inline distT="0" distB="0" distL="0" distR="0" wp14:anchorId="41F651D1" wp14:editId="52DFE3E5">
            <wp:extent cx="707390" cy="363254"/>
            <wp:effectExtent l="0" t="0" r="0" b="0"/>
            <wp:docPr id="57784952"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84952" name=""/>
                    <pic:cNvPicPr/>
                  </pic:nvPicPr>
                  <pic:blipFill>
                    <a:blip r:embed="rId126">
                      <a:extLst>
                        <a:ext uri="{28A0092B-C50C-407E-A947-70E740481C1C}">
                          <a14:useLocalDpi xmlns:a14="http://schemas.microsoft.com/office/drawing/2010/main" val="0"/>
                        </a:ext>
                      </a:extLst>
                    </a:blip>
                    <a:stretch>
                      <a:fillRect/>
                    </a:stretch>
                  </pic:blipFill>
                  <pic:spPr>
                    <a:xfrm>
                      <a:off x="0" y="0"/>
                      <a:ext cx="707390" cy="363254"/>
                    </a:xfrm>
                    <a:prstGeom prst="rect">
                      <a:avLst/>
                    </a:prstGeom>
                  </pic:spPr>
                </pic:pic>
              </a:graphicData>
            </a:graphic>
          </wp:inline>
        </w:drawing>
      </w:r>
    </w:p>
    <w:p w14:paraId="297D6B27" w14:textId="77777777" w:rsidR="00F23462" w:rsidRDefault="00F23462">
      <w:pPr>
        <w:pStyle w:val="BodyText"/>
        <w:divId w:val="1993412991"/>
      </w:pPr>
      <w:r>
        <w:t xml:space="preserve">Les logements oblongues possèdent deux extrémités arrondies, chacune allant jusqu'à 180° de rayon de mesure. La valeur dans la zone </w:t>
      </w:r>
      <w:r>
        <w:rPr>
          <w:rStyle w:val="bold"/>
        </w:rPr>
        <w:t>Mes. ang</w:t>
      </w:r>
      <w:r>
        <w:t xml:space="preserve"> détermine la quantité de rayon à mesurer. PC-DMIS prend la valeur d'entrée et la divise par deux, mesurant ainsi la moitié de chaque côté du vecteur d'angle de logement.</w:t>
      </w:r>
    </w:p>
    <w:p w14:paraId="4B846F24" w14:textId="77777777" w:rsidR="00F23462" w:rsidRDefault="00F23462">
      <w:pPr>
        <w:pStyle w:val="hint"/>
        <w:spacing w:before="0" w:beforeAutospacing="0" w:after="0" w:afterAutospacing="0"/>
        <w:divId w:val="1993412991"/>
        <w:rPr>
          <w:rFonts w:ascii="Times New Roman" w:eastAsiaTheme="minorHAnsi" w:hAnsi="Times New Roman" w:cs="Times New Roman"/>
        </w:rPr>
      </w:pPr>
      <w:r>
        <w:rPr>
          <w:rFonts w:ascii="Times New Roman" w:eastAsiaTheme="minorHAnsi" w:hAnsi="Times New Roman" w:cs="Times New Roman"/>
        </w:rPr>
        <w:t>Imaginez que vous entriez 90 dans cette zone. Lorsque vous créez le logement oblong, PC-DMIS mesure 45 degrés à gauche et autant à droite du vecteur d'angle (ou inversement en fonction du vecteur d'angle).</w:t>
      </w:r>
    </w:p>
    <w:p w14:paraId="32A885DB" w14:textId="77777777" w:rsidR="00F23462" w:rsidRDefault="00F23462">
      <w:pPr>
        <w:divId w:val="1662386333"/>
        <w:rPr>
          <w:rFonts w:eastAsiaTheme="minorHAnsi"/>
          <w:color w:val="000000"/>
        </w:rPr>
      </w:pPr>
      <w:r>
        <w:rPr>
          <w:color w:val="000000"/>
        </w:rPr>
        <w:t> </w:t>
      </w:r>
    </w:p>
    <w:p w14:paraId="0623EADE" w14:textId="77777777" w:rsidR="00F23462" w:rsidRDefault="00F23462">
      <w:pPr>
        <w:jc w:val="right"/>
        <w:divId w:val="42214783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"Mes. largeur" \* MERGEFORMAT </w:instrText>
      </w:r>
      <w:r>
        <w:rPr>
          <w:rFonts w:ascii="Arial" w:hAnsi="Arial" w:cs="Arial"/>
          <w:color w:val="000000"/>
          <w:sz w:val="22"/>
          <w:szCs w:val="22"/>
        </w:rPr>
        <w:fldChar w:fldCharType="end"/>
      </w:r>
    </w:p>
    <w:p w14:paraId="2AF604FE" w14:textId="77777777" w:rsidR="00F23462" w:rsidRDefault="00F23462">
      <w:pPr>
        <w:pStyle w:val="Heading4"/>
        <w:divId w:val="1993412991"/>
        <w:rPr>
          <w:rFonts w:asciiTheme="minorHAnsi" w:hAnsiTheme="minorHAnsi" w:cstheme="majorBidi"/>
          <w:color w:val="0F4761" w:themeColor="accent1" w:themeShade="BF"/>
          <w:sz w:val="20"/>
          <w:szCs w:val="20"/>
        </w:rPr>
      </w:pPr>
      <w:bookmarkStart w:id="82" w:name="14_auto_topics_meas_width_list_h_8015"/>
      <w:bookmarkEnd w:id="82"/>
      <w:r>
        <w:t>Liste Mes. larg</w:t>
      </w:r>
    </w:p>
    <w:p w14:paraId="3B2A3C8C" w14:textId="634E4303" w:rsidR="00F23462" w:rsidRDefault="00F12C41">
      <w:pPr>
        <w:pStyle w:val="figure"/>
        <w:keepNext/>
        <w:spacing w:before="60" w:after="225" w:afterAutospacing="0"/>
        <w:divId w:val="199341299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12ED6F9" wp14:editId="016D9087">
            <wp:extent cx="718185" cy="344729"/>
            <wp:effectExtent l="0" t="0" r="5715" b="0"/>
            <wp:docPr id="499949784"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949784" name=""/>
                    <pic:cNvPicPr/>
                  </pic:nvPicPr>
                  <pic:blipFill>
                    <a:blip r:embed="rId127">
                      <a:extLst>
                        <a:ext uri="{28A0092B-C50C-407E-A947-70E740481C1C}">
                          <a14:useLocalDpi xmlns:a14="http://schemas.microsoft.com/office/drawing/2010/main" val="0"/>
                        </a:ext>
                      </a:extLst>
                    </a:blip>
                    <a:stretch>
                      <a:fillRect/>
                    </a:stretch>
                  </pic:blipFill>
                  <pic:spPr>
                    <a:xfrm>
                      <a:off x="0" y="0"/>
                      <a:ext cx="718185" cy="344729"/>
                    </a:xfrm>
                    <a:prstGeom prst="rect">
                      <a:avLst/>
                    </a:prstGeom>
                  </pic:spPr>
                </pic:pic>
              </a:graphicData>
            </a:graphic>
          </wp:inline>
        </w:drawing>
      </w:r>
    </w:p>
    <w:p w14:paraId="5E618A25" w14:textId="77777777" w:rsidR="00F23462" w:rsidRDefault="00F23462">
      <w:pPr>
        <w:pStyle w:val="marginnote"/>
        <w:spacing w:before="0" w:beforeAutospacing="0" w:after="0" w:afterAutospacing="0"/>
        <w:divId w:val="1993412991"/>
        <w:rPr>
          <w:rFonts w:ascii="Times New Roman" w:eastAsiaTheme="minorHAnsi" w:hAnsi="Times New Roman" w:cs="Times New Roman"/>
        </w:rPr>
      </w:pPr>
      <w:r>
        <w:rPr>
          <w:rFonts w:ascii="Times New Roman" w:eastAsiaTheme="minorHAnsi" w:hAnsi="Times New Roman" w:cs="Times New Roman"/>
        </w:rPr>
        <w:t>Cette liste n'est disponible que pour l'élément automatique Logement carrée.</w:t>
      </w:r>
    </w:p>
    <w:p w14:paraId="5EFD8BA0" w14:textId="77777777" w:rsidR="00F23462" w:rsidRDefault="00F23462">
      <w:pPr>
        <w:pStyle w:val="BodyText"/>
        <w:divId w:val="1993412991"/>
      </w:pPr>
      <w:r>
        <w:t xml:space="preserve">Lorsque vous sélectionnez </w:t>
      </w:r>
      <w:r>
        <w:rPr>
          <w:rStyle w:val="bold"/>
        </w:rPr>
        <w:t>Oui</w:t>
      </w:r>
      <w:r>
        <w:t xml:space="preserve"> dans </w:t>
      </w:r>
      <w:r>
        <w:rPr>
          <w:rStyle w:val="bold"/>
        </w:rPr>
        <w:t>Largeur mes.</w:t>
      </w:r>
      <w:r>
        <w:t xml:space="preserve"> et cliquez sur le bouton </w:t>
      </w:r>
      <w:r>
        <w:rPr>
          <w:rStyle w:val="bold"/>
        </w:rPr>
        <w:t>Créer</w:t>
      </w:r>
      <w:r>
        <w:t>, PC-DMIS agit comme suit pendant la mesure :</w:t>
      </w:r>
    </w:p>
    <w:p w14:paraId="3FE25F54" w14:textId="77777777" w:rsidR="00F23462" w:rsidRDefault="00F23462" w:rsidP="00757469">
      <w:pPr>
        <w:pStyle w:val="BodyText"/>
        <w:numPr>
          <w:ilvl w:val="0"/>
          <w:numId w:val="45"/>
        </w:numPr>
        <w:tabs>
          <w:tab w:val="left" w:pos="720"/>
        </w:tabs>
        <w:spacing w:line="276" w:lineRule="auto"/>
        <w:divId w:val="1993412991"/>
      </w:pPr>
      <w:r>
        <w:t>il mesure deux palpages sur le côté de la logement ;</w:t>
      </w:r>
    </w:p>
    <w:p w14:paraId="6A6FEA10" w14:textId="77777777" w:rsidR="00F23462" w:rsidRDefault="00F23462" w:rsidP="00757469">
      <w:pPr>
        <w:pStyle w:val="BodyText"/>
        <w:numPr>
          <w:ilvl w:val="0"/>
          <w:numId w:val="45"/>
        </w:numPr>
        <w:tabs>
          <w:tab w:val="left" w:pos="720"/>
        </w:tabs>
        <w:spacing w:line="276" w:lineRule="auto"/>
        <w:divId w:val="1993412991"/>
      </w:pPr>
      <w:r>
        <w:t>il ajuste le vecteur d'angle ;</w:t>
      </w:r>
    </w:p>
    <w:p w14:paraId="62734BC4" w14:textId="77777777" w:rsidR="00F23462" w:rsidRDefault="00F23462" w:rsidP="00757469">
      <w:pPr>
        <w:pStyle w:val="BodyText"/>
        <w:numPr>
          <w:ilvl w:val="0"/>
          <w:numId w:val="45"/>
        </w:numPr>
        <w:tabs>
          <w:tab w:val="left" w:pos="720"/>
        </w:tabs>
        <w:spacing w:line="276" w:lineRule="auto"/>
        <w:divId w:val="1993412991"/>
      </w:pPr>
      <w:r>
        <w:t>il mesure deux palpages côté opposé pour calculer la largeur ;</w:t>
      </w:r>
    </w:p>
    <w:p w14:paraId="7C2E83E1" w14:textId="77777777" w:rsidR="00F23462" w:rsidRDefault="00F23462" w:rsidP="00757469">
      <w:pPr>
        <w:pStyle w:val="BodyText"/>
        <w:numPr>
          <w:ilvl w:val="0"/>
          <w:numId w:val="45"/>
        </w:numPr>
        <w:tabs>
          <w:tab w:val="left" w:pos="720"/>
        </w:tabs>
        <w:spacing w:line="276" w:lineRule="auto"/>
        <w:divId w:val="1993412991"/>
      </w:pPr>
      <w:r>
        <w:t>il ajuste la position des deux derniers palpages à chaque extrémité pour la largeur.</w:t>
      </w:r>
    </w:p>
    <w:p w14:paraId="1F863B3D" w14:textId="77777777" w:rsidR="00F23462" w:rsidRDefault="00F23462">
      <w:pPr>
        <w:pStyle w:val="note"/>
        <w:spacing w:before="0" w:beforeAutospacing="0" w:after="0" w:afterAutospacing="0"/>
        <w:divId w:val="1993412991"/>
        <w:rPr>
          <w:rFonts w:ascii="Times New Roman" w:eastAsiaTheme="minorHAnsi" w:hAnsi="Times New Roman" w:cs="Times New Roman"/>
        </w:rPr>
      </w:pPr>
      <w:r>
        <w:rPr>
          <w:rFonts w:ascii="Times New Roman" w:eastAsiaTheme="minorHAnsi" w:hAnsi="Times New Roman" w:cs="Times New Roman"/>
        </w:rPr>
        <w:t>En général, les logements carrés ne demandent que cinq palpages. Avec cette option toutefois, six palpages peuvent offrir une meilleure mesure de la largeur.</w:t>
      </w:r>
    </w:p>
    <w:p w14:paraId="7B9B473B" w14:textId="77777777" w:rsidR="00F23462" w:rsidRDefault="00F23462">
      <w:pPr>
        <w:divId w:val="1092623111"/>
        <w:rPr>
          <w:rFonts w:eastAsiaTheme="minorHAnsi"/>
          <w:color w:val="000000"/>
        </w:rPr>
      </w:pPr>
      <w:r>
        <w:rPr>
          <w:color w:val="000000"/>
        </w:rPr>
        <w:t> </w:t>
      </w:r>
    </w:p>
    <w:p w14:paraId="0F08ABDB" w14:textId="77777777" w:rsidR="00F23462" w:rsidRDefault="00F23462">
      <w:pPr>
        <w:pStyle w:val="Heading4"/>
        <w:divId w:val="1993412991"/>
        <w:rPr>
          <w:color w:val="0F4761" w:themeColor="accent1" w:themeShade="BF"/>
        </w:rPr>
      </w:pPr>
      <w:bookmarkStart w:id="83" w:name="14_auto_topics_corner_radius_box_713"/>
      <w:bookmarkEnd w:id="83"/>
      <w:r>
        <w:t>Zone Rayon de coin (Rayon)</w:t>
      </w:r>
    </w:p>
    <w:p w14:paraId="5AB5A921" w14:textId="5532023A" w:rsidR="00F23462" w:rsidRDefault="00F12C41">
      <w:pPr>
        <w:pStyle w:val="figure"/>
        <w:keepNext/>
        <w:spacing w:before="60" w:after="225" w:afterAutospacing="0"/>
        <w:divId w:val="199341299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2C5F493" wp14:editId="7157ED28">
            <wp:extent cx="664210" cy="341593"/>
            <wp:effectExtent l="0" t="0" r="2540" b="1905"/>
            <wp:docPr id="196864572"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64572" name=""/>
                    <pic:cNvPicPr/>
                  </pic:nvPicPr>
                  <pic:blipFill>
                    <a:blip r:embed="rId128">
                      <a:extLst>
                        <a:ext uri="{28A0092B-C50C-407E-A947-70E740481C1C}">
                          <a14:useLocalDpi xmlns:a14="http://schemas.microsoft.com/office/drawing/2010/main" val="0"/>
                        </a:ext>
                      </a:extLst>
                    </a:blip>
                    <a:stretch>
                      <a:fillRect/>
                    </a:stretch>
                  </pic:blipFill>
                  <pic:spPr>
                    <a:xfrm>
                      <a:off x="0" y="0"/>
                      <a:ext cx="664210" cy="341593"/>
                    </a:xfrm>
                    <a:prstGeom prst="rect">
                      <a:avLst/>
                    </a:prstGeom>
                  </pic:spPr>
                </pic:pic>
              </a:graphicData>
            </a:graphic>
          </wp:inline>
        </w:drawing>
      </w:r>
    </w:p>
    <w:p w14:paraId="06263627" w14:textId="77777777" w:rsidR="00F23462" w:rsidRDefault="00F23462">
      <w:pPr>
        <w:pStyle w:val="marginnote"/>
        <w:spacing w:before="0" w:beforeAutospacing="0" w:after="0" w:afterAutospacing="0"/>
        <w:divId w:val="1993412991"/>
        <w:rPr>
          <w:rFonts w:ascii="Times New Roman" w:eastAsiaTheme="minorHAnsi" w:hAnsi="Times New Roman" w:cs="Times New Roman"/>
        </w:rPr>
      </w:pPr>
      <w:r>
        <w:rPr>
          <w:rFonts w:ascii="Times New Roman" w:eastAsiaTheme="minorHAnsi" w:hAnsi="Times New Roman" w:cs="Times New Roman"/>
        </w:rPr>
        <w:t>Cette zone n'est disponible que pour les types d'éléments suivants : logement carrée, encoche et polygone.</w:t>
      </w:r>
    </w:p>
    <w:p w14:paraId="02F81D82" w14:textId="77777777" w:rsidR="00F23462" w:rsidRDefault="00F23462">
      <w:pPr>
        <w:pStyle w:val="tabletext"/>
        <w:divId w:val="1993412991"/>
      </w:pPr>
      <w:r>
        <w:t xml:space="preserve">Les logements carrées, les encoches et les polygones ne sont pas toujours exactement carrés. Ils ont souvent des rayons au lieu de coins. La zone </w:t>
      </w:r>
      <w:r>
        <w:rPr>
          <w:rStyle w:val="bold"/>
        </w:rPr>
        <w:t>Rayon</w:t>
      </w:r>
      <w:r>
        <w:t xml:space="preserve"> indique la taille de ce rayon. Cette valeur détermine où ont lieu les palpages sur ces éléments.</w:t>
      </w:r>
    </w:p>
    <w:p w14:paraId="0390C591" w14:textId="77777777" w:rsidR="00F23462" w:rsidRDefault="00F23462" w:rsidP="00757469">
      <w:pPr>
        <w:pStyle w:val="tabletext"/>
        <w:numPr>
          <w:ilvl w:val="0"/>
          <w:numId w:val="46"/>
        </w:numPr>
        <w:tabs>
          <w:tab w:val="left" w:pos="720"/>
        </w:tabs>
        <w:divId w:val="1993412991"/>
      </w:pPr>
      <w:r>
        <w:rPr>
          <w:rStyle w:val="italic"/>
        </w:rPr>
        <w:t>Pour une logement carrée</w:t>
      </w:r>
      <w:r>
        <w:t>, elle permet de déterminer l'emplacement de chaque palpage durant la mesure de la logement afin d'éviter de frapper sur les rayons.</w:t>
      </w:r>
    </w:p>
    <w:p w14:paraId="63F80E23" w14:textId="77777777" w:rsidR="00F23462" w:rsidRDefault="00F23462" w:rsidP="00757469">
      <w:pPr>
        <w:pStyle w:val="tabletext"/>
        <w:numPr>
          <w:ilvl w:val="0"/>
          <w:numId w:val="46"/>
        </w:numPr>
        <w:tabs>
          <w:tab w:val="left" w:pos="720"/>
        </w:tabs>
        <w:divId w:val="1993412991"/>
      </w:pPr>
      <w:r>
        <w:rPr>
          <w:rStyle w:val="italic"/>
        </w:rPr>
        <w:t>Pour une Logement encoche</w:t>
      </w:r>
      <w:r>
        <w:t>, les palpages le long du bord opposé au côté ouvert sont adaptés au rayon.</w:t>
      </w:r>
    </w:p>
    <w:p w14:paraId="3E4349F8" w14:textId="77777777" w:rsidR="00F23462" w:rsidRDefault="00F23462" w:rsidP="00757469">
      <w:pPr>
        <w:pStyle w:val="tabletext"/>
        <w:numPr>
          <w:ilvl w:val="0"/>
          <w:numId w:val="46"/>
        </w:numPr>
        <w:tabs>
          <w:tab w:val="left" w:pos="720"/>
        </w:tabs>
        <w:divId w:val="1993412991"/>
      </w:pPr>
      <w:r>
        <w:rPr>
          <w:rStyle w:val="italic"/>
        </w:rPr>
        <w:t>Pour un polygone</w:t>
      </w:r>
      <w:r>
        <w:t>, les palpages de long de l'arête sont adaptés depuis les coins de l'éléments par rapport au rayon.</w:t>
      </w:r>
    </w:p>
    <w:p w14:paraId="367983EA" w14:textId="77777777" w:rsidR="00F23462" w:rsidRDefault="00F23462">
      <w:pPr>
        <w:pStyle w:val="Heading4"/>
        <w:divId w:val="1993412991"/>
      </w:pPr>
      <w:r>
        <w:t>Barre à bascule Élément automatique</w:t>
      </w:r>
    </w:p>
    <w:p w14:paraId="63DADE0B" w14:textId="3EE5123F" w:rsidR="009C56B2" w:rsidRDefault="00F12C41">
      <w:pPr>
        <w:pStyle w:val="BodyText"/>
        <w:divId w:val="1437601127"/>
      </w:pPr>
      <w:bookmarkStart w:id="84" w:name="14_auto_topics_auto_feature_togg_2652"/>
      <w:bookmarkEnd w:id="84"/>
      <w:r>
        <w:rPr>
          <w:noProof/>
        </w:rPr>
        <w:drawing>
          <wp:inline distT="0" distB="0" distL="0" distR="0" wp14:anchorId="5018A83A" wp14:editId="12360EDE">
            <wp:extent cx="2867025" cy="257175"/>
            <wp:effectExtent l="0" t="0" r="9525" b="9525"/>
            <wp:docPr id="1464774128"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4774128" name=""/>
                    <pic:cNvPicPr/>
                  </pic:nvPicPr>
                  <pic:blipFill>
                    <a:blip r:embed="rId129">
                      <a:extLst>
                        <a:ext uri="{28A0092B-C50C-407E-A947-70E740481C1C}">
                          <a14:useLocalDpi xmlns:a14="http://schemas.microsoft.com/office/drawing/2010/main" val="0"/>
                        </a:ext>
                      </a:extLst>
                    </a:blip>
                    <a:stretch>
                      <a:fillRect/>
                    </a:stretch>
                  </pic:blipFill>
                  <pic:spPr>
                    <a:xfrm>
                      <a:off x="0" y="0"/>
                      <a:ext cx="2867025" cy="257175"/>
                    </a:xfrm>
                    <a:prstGeom prst="rect">
                      <a:avLst/>
                    </a:prstGeom>
                  </pic:spPr>
                </pic:pic>
              </a:graphicData>
            </a:graphic>
          </wp:inline>
        </w:drawing>
      </w:r>
    </w:p>
    <w:p w14:paraId="5E8526A8" w14:textId="77777777" w:rsidR="009C56B2" w:rsidRDefault="009C56B2">
      <w:pPr>
        <w:pStyle w:val="BodyText"/>
        <w:divId w:val="1437601127"/>
      </w:pPr>
      <w:r>
        <w:t xml:space="preserve">La zone </w:t>
      </w:r>
      <w:r>
        <w:rPr>
          <w:rStyle w:val="bold"/>
        </w:rPr>
        <w:t>Propriétés de mesure</w:t>
      </w:r>
      <w:r>
        <w:t xml:space="preserve"> dans la zone de dialogue </w:t>
      </w:r>
      <w:hyperlink w:anchor="14_auto_topics_the_auto_feature__5861" w:history="1">
        <w:r>
          <w:rPr>
            <w:rStyle w:val="bold"/>
            <w:color w:val="467886" w:themeColor="hyperlink"/>
            <w:u w:val="single"/>
          </w:rPr>
          <w:t>Élément automatique</w:t>
        </w:r>
      </w:hyperlink>
      <w:r>
        <w:t xml:space="preserve"> inclut une barre avec des icônes. Vous pouvez utiliser ces icônes pour activer ou désactiver certaines fonctions.</w:t>
      </w:r>
    </w:p>
    <w:p w14:paraId="3528F2FE" w14:textId="4519056E" w:rsidR="009C56B2" w:rsidRDefault="00F12C41">
      <w:pPr>
        <w:pStyle w:val="BodyText"/>
        <w:divId w:val="1437601127"/>
      </w:pPr>
      <w:r>
        <w:rPr>
          <w:noProof/>
        </w:rPr>
        <w:drawing>
          <wp:inline distT="0" distB="0" distL="0" distR="0" wp14:anchorId="5D74BD60" wp14:editId="02745CCE">
            <wp:extent cx="171450" cy="190500"/>
            <wp:effectExtent l="0" t="0" r="0" b="0"/>
            <wp:docPr id="1898992927"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992927" name=""/>
                    <pic:cNvPicPr/>
                  </pic:nvPicPr>
                  <pic:blipFill>
                    <a:blip r:embed="rId130">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hyperlink w:anchor="14_auto_topics_auto_wrist_toggle_245" w:history="1">
        <w:r w:rsidR="009C56B2">
          <w:rPr>
            <w:rStyle w:val="Hyperlink"/>
          </w:rPr>
          <w:t>Poignet automatique</w:t>
        </w:r>
      </w:hyperlink>
    </w:p>
    <w:p w14:paraId="7EFECCB1" w14:textId="7FE82DDA" w:rsidR="009C56B2" w:rsidRDefault="00F12C41">
      <w:pPr>
        <w:pStyle w:val="BodyText"/>
        <w:divId w:val="1437601127"/>
      </w:pPr>
      <w:r>
        <w:rPr>
          <w:noProof/>
        </w:rPr>
        <w:drawing>
          <wp:inline distT="0" distB="0" distL="0" distR="0" wp14:anchorId="4F0CEECC" wp14:editId="678BF94F">
            <wp:extent cx="171450" cy="190500"/>
            <wp:effectExtent l="0" t="0" r="0" b="0"/>
            <wp:docPr id="349200058"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200058" name=""/>
                    <pic:cNvPicPr/>
                  </pic:nvPicPr>
                  <pic:blipFill>
                    <a:blip r:embed="rId131">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hyperlink w:anchor="14_auto_topics_auto_rotary_table_3573" w:history="1">
        <w:r w:rsidR="009C56B2">
          <w:rPr>
            <w:rStyle w:val="Hyperlink"/>
          </w:rPr>
          <w:t>Déplacement table tournante auto</w:t>
        </w:r>
      </w:hyperlink>
    </w:p>
    <w:p w14:paraId="0FFF9B03" w14:textId="0D0D33EE" w:rsidR="009C56B2" w:rsidRDefault="00F12C41">
      <w:pPr>
        <w:pStyle w:val="BodyText"/>
        <w:divId w:val="1437601127"/>
      </w:pPr>
      <w:r>
        <w:rPr>
          <w:noProof/>
        </w:rPr>
        <w:drawing>
          <wp:inline distT="0" distB="0" distL="0" distR="0" wp14:anchorId="09E16DAD" wp14:editId="2EC31519">
            <wp:extent cx="171450" cy="190500"/>
            <wp:effectExtent l="0" t="0" r="0" b="0"/>
            <wp:docPr id="258559155"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559155" name=""/>
                    <pic:cNvPicPr/>
                  </pic:nvPicPr>
                  <pic:blipFill>
                    <a:blip r:embed="rId132">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hyperlink w:anchor="14_auto_topics_clearance_plane_t_5145" w:history="1">
        <w:r w:rsidR="009C56B2">
          <w:rPr>
            <w:rStyle w:val="Hyperlink"/>
          </w:rPr>
          <w:t>Plan de sécurité</w:t>
        </w:r>
      </w:hyperlink>
    </w:p>
    <w:p w14:paraId="5BEA8D8B" w14:textId="663F8205" w:rsidR="009C56B2" w:rsidRDefault="00F12C41">
      <w:pPr>
        <w:pStyle w:val="BodyText"/>
        <w:divId w:val="1437601127"/>
      </w:pPr>
      <w:r>
        <w:rPr>
          <w:noProof/>
        </w:rPr>
        <w:drawing>
          <wp:inline distT="0" distB="0" distL="0" distR="0" wp14:anchorId="325AACFD" wp14:editId="4DFFB7EB">
            <wp:extent cx="171450" cy="190500"/>
            <wp:effectExtent l="0" t="0" r="0" b="0"/>
            <wp:docPr id="1399193175"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193175" name=""/>
                    <pic:cNvPicPr/>
                  </pic:nvPicPr>
                  <pic:blipFill>
                    <a:blip r:embed="rId133">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hyperlink w:anchor="14_auto_topics_circular_moves_to_7276" w:history="1">
        <w:r w:rsidR="009C56B2">
          <w:rPr>
            <w:rStyle w:val="Hyperlink"/>
          </w:rPr>
          <w:t>Déplacements circulaires</w:t>
        </w:r>
      </w:hyperlink>
    </w:p>
    <w:p w14:paraId="5044E3F6" w14:textId="31BB6DE2" w:rsidR="009C56B2" w:rsidRDefault="00F12C41">
      <w:pPr>
        <w:pStyle w:val="BodyText"/>
        <w:divId w:val="1437601127"/>
      </w:pPr>
      <w:r>
        <w:rPr>
          <w:noProof/>
        </w:rPr>
        <w:drawing>
          <wp:inline distT="0" distB="0" distL="0" distR="0" wp14:anchorId="52EC8D14" wp14:editId="3A177A4B">
            <wp:extent cx="171450" cy="190500"/>
            <wp:effectExtent l="0" t="0" r="0" b="0"/>
            <wp:docPr id="300071160"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071160" name=""/>
                    <pic:cNvPicPr/>
                  </pic:nvPicPr>
                  <pic:blipFill>
                    <a:blip r:embed="rId134">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hyperlink w:anchor="14_auto_topics_manual_pre_positi_6662" w:history="1">
        <w:r w:rsidR="009C56B2">
          <w:rPr>
            <w:rStyle w:val="Hyperlink"/>
          </w:rPr>
          <w:t>Préposition manuelle</w:t>
        </w:r>
      </w:hyperlink>
    </w:p>
    <w:p w14:paraId="7DEA45BB" w14:textId="67D8213A" w:rsidR="009C56B2" w:rsidRDefault="00F12C41">
      <w:pPr>
        <w:pStyle w:val="BodyText"/>
        <w:divId w:val="1437601127"/>
      </w:pPr>
      <w:r>
        <w:rPr>
          <w:noProof/>
        </w:rPr>
        <w:drawing>
          <wp:inline distT="0" distB="0" distL="0" distR="0" wp14:anchorId="31258615" wp14:editId="1F49A8A9">
            <wp:extent cx="171450" cy="190500"/>
            <wp:effectExtent l="0" t="0" r="0" b="0"/>
            <wp:docPr id="2019941508"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941508" name=""/>
                    <pic:cNvPicPr/>
                  </pic:nvPicPr>
                  <pic:blipFill>
                    <a:blip r:embed="rId135">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hyperlink w:anchor="14_auto_topics_show_hit_targets__4255" w:history="1">
        <w:r w:rsidR="009C56B2">
          <w:rPr>
            <w:rStyle w:val="Hyperlink"/>
          </w:rPr>
          <w:t>Afficher cibles de palpage</w:t>
        </w:r>
      </w:hyperlink>
    </w:p>
    <w:p w14:paraId="1F821052" w14:textId="6EA1B009" w:rsidR="009C56B2" w:rsidRDefault="00F12C41">
      <w:pPr>
        <w:pStyle w:val="BodyText"/>
        <w:divId w:val="1437601127"/>
      </w:pPr>
      <w:r>
        <w:rPr>
          <w:noProof/>
        </w:rPr>
        <w:drawing>
          <wp:inline distT="0" distB="0" distL="0" distR="0" wp14:anchorId="06D97FA3" wp14:editId="06E73324">
            <wp:extent cx="161925" cy="190500"/>
            <wp:effectExtent l="0" t="0" r="9525" b="0"/>
            <wp:docPr id="1559290688"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290688" name=""/>
                    <pic:cNvPicPr/>
                  </pic:nvPicPr>
                  <pic:blipFill>
                    <a:blip r:embed="rId136">
                      <a:extLst>
                        <a:ext uri="{28A0092B-C50C-407E-A947-70E740481C1C}">
                          <a14:useLocalDpi xmlns:a14="http://schemas.microsoft.com/office/drawing/2010/main" val="0"/>
                        </a:ext>
                      </a:extLst>
                    </a:blip>
                    <a:stretch>
                      <a:fillRect/>
                    </a:stretch>
                  </pic:blipFill>
                  <pic:spPr>
                    <a:xfrm>
                      <a:off x="0" y="0"/>
                      <a:ext cx="161925" cy="190500"/>
                    </a:xfrm>
                    <a:prstGeom prst="rect">
                      <a:avLst/>
                    </a:prstGeom>
                  </pic:spPr>
                </pic:pic>
              </a:graphicData>
            </a:graphic>
          </wp:inline>
        </w:drawing>
      </w:r>
      <w:hyperlink w:anchor="14_auto_topics_view_normal_toggl_1192" w:history="1">
        <w:r w:rsidR="009C56B2">
          <w:rPr>
            <w:rStyle w:val="Hyperlink"/>
          </w:rPr>
          <w:t>Afficher normal</w:t>
        </w:r>
      </w:hyperlink>
    </w:p>
    <w:p w14:paraId="5BB8D727" w14:textId="70ACE88F" w:rsidR="009C56B2" w:rsidRDefault="00F12C41">
      <w:pPr>
        <w:pStyle w:val="BodyText"/>
        <w:divId w:val="1437601127"/>
      </w:pPr>
      <w:r>
        <w:rPr>
          <w:noProof/>
        </w:rPr>
        <w:drawing>
          <wp:inline distT="0" distB="0" distL="0" distR="0" wp14:anchorId="43A0F5B9" wp14:editId="64B436F3">
            <wp:extent cx="171450" cy="190500"/>
            <wp:effectExtent l="0" t="0" r="0" b="0"/>
            <wp:docPr id="119927554"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27554" name=""/>
                    <pic:cNvPicPr/>
                  </pic:nvPicPr>
                  <pic:blipFill>
                    <a:blip r:embed="rId137">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hyperlink w:anchor="14_auto_topics_view_perpendicula_4979" w:history="1">
        <w:r w:rsidR="009C56B2">
          <w:rPr>
            <w:rStyle w:val="Hyperlink"/>
          </w:rPr>
          <w:t>Afficher perpendiculaire</w:t>
        </w:r>
      </w:hyperlink>
    </w:p>
    <w:p w14:paraId="5D22EA4D" w14:textId="1A7DCC1C" w:rsidR="009C56B2" w:rsidRDefault="00F12C41">
      <w:pPr>
        <w:pStyle w:val="BodyText"/>
        <w:divId w:val="1437601127"/>
      </w:pPr>
      <w:r>
        <w:rPr>
          <w:noProof/>
        </w:rPr>
        <w:drawing>
          <wp:inline distT="0" distB="0" distL="0" distR="0" wp14:anchorId="7C92079F" wp14:editId="74707D24">
            <wp:extent cx="171450" cy="190500"/>
            <wp:effectExtent l="0" t="0" r="0" b="0"/>
            <wp:docPr id="1626689638"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689638" name=""/>
                    <pic:cNvPicPr/>
                  </pic:nvPicPr>
                  <pic:blipFill>
                    <a:blip r:embed="rId138">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hyperlink w:anchor="14_auto_topics_void_detection_to_5451" w:history="1">
        <w:r w:rsidR="009C56B2">
          <w:rPr>
            <w:rStyle w:val="Hyperlink"/>
          </w:rPr>
          <w:t>Détection vide</w:t>
        </w:r>
      </w:hyperlink>
    </w:p>
    <w:p w14:paraId="1F8384D6" w14:textId="7FD79169" w:rsidR="009C56B2" w:rsidRDefault="00F12C41">
      <w:pPr>
        <w:pStyle w:val="BodyText"/>
        <w:divId w:val="1437601127"/>
      </w:pPr>
      <w:r>
        <w:rPr>
          <w:noProof/>
        </w:rPr>
        <w:drawing>
          <wp:inline distT="0" distB="0" distL="0" distR="0" wp14:anchorId="060A40E9" wp14:editId="7A4D3AD9">
            <wp:extent cx="171450" cy="190500"/>
            <wp:effectExtent l="0" t="0" r="0" b="0"/>
            <wp:docPr id="540567904"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567904" name=""/>
                    <pic:cNvPicPr/>
                  </pic:nvPicPr>
                  <pic:blipFill>
                    <a:blip r:embed="rId139">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hyperlink w:anchor="14_auto_topics_show_measured_poi_2295" w:history="1">
        <w:r w:rsidR="009C56B2">
          <w:rPr>
            <w:rStyle w:val="Hyperlink"/>
          </w:rPr>
          <w:t>Afficher points mesurés</w:t>
        </w:r>
      </w:hyperlink>
    </w:p>
    <w:p w14:paraId="138BB8B2" w14:textId="4243578E" w:rsidR="009C56B2" w:rsidRDefault="00F12C41">
      <w:pPr>
        <w:pStyle w:val="BodyText"/>
        <w:divId w:val="1437601127"/>
      </w:pPr>
      <w:r>
        <w:rPr>
          <w:noProof/>
        </w:rPr>
        <w:drawing>
          <wp:inline distT="0" distB="0" distL="0" distR="0" wp14:anchorId="34749771" wp14:editId="16DD48ED">
            <wp:extent cx="190500" cy="200025"/>
            <wp:effectExtent l="0" t="0" r="0" b="9525"/>
            <wp:docPr id="919673899"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673899" name=""/>
                    <pic:cNvPicPr/>
                  </pic:nvPicPr>
                  <pic:blipFill>
                    <a:blip r:embed="rId140">
                      <a:extLst>
                        <a:ext uri="{28A0092B-C50C-407E-A947-70E740481C1C}">
                          <a14:useLocalDpi xmlns:a14="http://schemas.microsoft.com/office/drawing/2010/main" val="0"/>
                        </a:ext>
                      </a:extLst>
                    </a:blip>
                    <a:stretch>
                      <a:fillRect/>
                    </a:stretch>
                  </pic:blipFill>
                  <pic:spPr>
                    <a:xfrm>
                      <a:off x="0" y="0"/>
                      <a:ext cx="190500" cy="200025"/>
                    </a:xfrm>
                    <a:prstGeom prst="rect">
                      <a:avLst/>
                    </a:prstGeom>
                  </pic:spPr>
                </pic:pic>
              </a:graphicData>
            </a:graphic>
          </wp:inline>
        </w:drawing>
      </w:r>
      <w:hyperlink w:anchor="14_auto_topics_show_filtered_poi_3198" w:history="1">
        <w:r w:rsidR="009C56B2">
          <w:rPr>
            <w:rStyle w:val="Hyperlink"/>
          </w:rPr>
          <w:t>Afficher points filtrés</w:t>
        </w:r>
      </w:hyperlink>
    </w:p>
    <w:p w14:paraId="72394BEB" w14:textId="1175D096" w:rsidR="009C56B2" w:rsidRDefault="00F12C41">
      <w:pPr>
        <w:pStyle w:val="BodyText"/>
        <w:divId w:val="1437601127"/>
      </w:pPr>
      <w:r>
        <w:rPr>
          <w:noProof/>
        </w:rPr>
        <w:drawing>
          <wp:inline distT="0" distB="0" distL="0" distR="0" wp14:anchorId="0D6C6BC7" wp14:editId="4B54DB81">
            <wp:extent cx="190500" cy="200025"/>
            <wp:effectExtent l="0" t="0" r="0" b="9525"/>
            <wp:docPr id="1869761246"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761246" name=""/>
                    <pic:cNvPicPr/>
                  </pic:nvPicPr>
                  <pic:blipFill>
                    <a:blip r:embed="rId141">
                      <a:extLst>
                        <a:ext uri="{28A0092B-C50C-407E-A947-70E740481C1C}">
                          <a14:useLocalDpi xmlns:a14="http://schemas.microsoft.com/office/drawing/2010/main" val="0"/>
                        </a:ext>
                      </a:extLst>
                    </a:blip>
                    <a:stretch>
                      <a:fillRect/>
                    </a:stretch>
                  </pic:blipFill>
                  <pic:spPr>
                    <a:xfrm>
                      <a:off x="0" y="0"/>
                      <a:ext cx="190500" cy="200025"/>
                    </a:xfrm>
                    <a:prstGeom prst="rect">
                      <a:avLst/>
                    </a:prstGeom>
                  </pic:spPr>
                </pic:pic>
              </a:graphicData>
            </a:graphic>
          </wp:inline>
        </w:drawing>
      </w:r>
      <w:hyperlink w:anchor="14_auto_topics_to_points_toggle__9675" w:history="1">
        <w:r w:rsidR="009C56B2">
          <w:rPr>
            <w:rStyle w:val="Hyperlink"/>
          </w:rPr>
          <w:t>Vers points</w:t>
        </w:r>
      </w:hyperlink>
    </w:p>
    <w:bookmarkStart w:id="85" w:name="14_auto_topics_auto_wrist_toggle_245"/>
    <w:bookmarkEnd w:id="85"/>
    <w:p w14:paraId="1B226C9C" w14:textId="77777777" w:rsidR="009C56B2" w:rsidRDefault="009C56B2">
      <w:pPr>
        <w:pStyle w:val="Heading5"/>
        <w:divId w:val="1437601127"/>
      </w:pPr>
      <w:r>
        <w:fldChar w:fldCharType="begin"/>
      </w:r>
      <w:r>
        <w:instrText xml:space="preserve"> XE "Icônes à bascule:Bascule Poignet auto" \* MERGEFORMAT </w:instrText>
      </w:r>
      <w:r>
        <w:fldChar w:fldCharType="end"/>
      </w:r>
      <w:r>
        <w:t>Poignet automatique</w:t>
      </w:r>
    </w:p>
    <w:p w14:paraId="12AD686D" w14:textId="44936A96" w:rsidR="009C56B2" w:rsidRDefault="00F12C41">
      <w:pPr>
        <w:pStyle w:val="BodyText"/>
        <w:divId w:val="1437601127"/>
      </w:pPr>
      <w:r>
        <w:rPr>
          <w:noProof/>
        </w:rPr>
        <w:drawing>
          <wp:inline distT="0" distB="0" distL="0" distR="0" wp14:anchorId="3429834A" wp14:editId="3632592A">
            <wp:extent cx="171450" cy="190500"/>
            <wp:effectExtent l="0" t="0" r="0" b="0"/>
            <wp:docPr id="16464774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477473" name=""/>
                    <pic:cNvPicPr/>
                  </pic:nvPicPr>
                  <pic:blipFill>
                    <a:blip r:embed="rId130">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p>
    <w:p w14:paraId="218BE994" w14:textId="77777777" w:rsidR="009C56B2" w:rsidRDefault="009C56B2">
      <w:pPr>
        <w:pStyle w:val="BodyText"/>
        <w:divId w:val="1437601127"/>
      </w:pPr>
      <w:r>
        <w:t xml:space="preserve">Quand vous cliquez sur l'icône </w:t>
      </w:r>
      <w:r>
        <w:rPr>
          <w:rStyle w:val="bold"/>
        </w:rPr>
        <w:t>Poignet auto</w:t>
      </w:r>
      <w:r>
        <w:t xml:space="preserve"> dans la barre </w:t>
      </w:r>
      <w:hyperlink w:anchor="14_auto_topics_auto_feature_togg_2652" w:history="1">
        <w:r>
          <w:rPr>
            <w:rStyle w:val="bold"/>
            <w:color w:val="467886" w:themeColor="hyperlink"/>
            <w:u w:val="single"/>
          </w:rPr>
          <w:t>Élément automatique</w:t>
        </w:r>
      </w:hyperlink>
      <w:r>
        <w:t xml:space="preserve">, PC-DMIS vérifie d'abord si le contact actif peut servir à mesurer l'élément sélectionné. Sinon, il détermine la meilleure position du poignet (contact) à utiliser quand un élément automatique est mesuré. À la création d'un élément, PC-DMIS ouvre la boîte de dialogue </w:t>
      </w:r>
      <w:r>
        <w:rPr>
          <w:rStyle w:val="bold"/>
        </w:rPr>
        <w:t>Poignet automatique</w:t>
      </w:r>
      <w:r>
        <w:t xml:space="preserve"> si un nouveau contact est requis :</w:t>
      </w:r>
    </w:p>
    <w:p w14:paraId="0F8C8D4A" w14:textId="55680124" w:rsidR="009C56B2" w:rsidRDefault="00F12C41">
      <w:pPr>
        <w:pStyle w:val="figure"/>
        <w:keepNext/>
        <w:spacing w:before="60" w:after="225" w:afterAutospacing="0"/>
        <w:divId w:val="143760112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8584C1F" wp14:editId="4B068D50">
            <wp:extent cx="3672840" cy="1958340"/>
            <wp:effectExtent l="0" t="0" r="3810" b="3810"/>
            <wp:docPr id="1176398129"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398129" name=""/>
                    <pic:cNvPicPr/>
                  </pic:nvPicPr>
                  <pic:blipFill>
                    <a:blip r:embed="rId142">
                      <a:extLst>
                        <a:ext uri="{28A0092B-C50C-407E-A947-70E740481C1C}">
                          <a14:useLocalDpi xmlns:a14="http://schemas.microsoft.com/office/drawing/2010/main" val="0"/>
                        </a:ext>
                      </a:extLst>
                    </a:blip>
                    <a:stretch>
                      <a:fillRect/>
                    </a:stretch>
                  </pic:blipFill>
                  <pic:spPr>
                    <a:xfrm>
                      <a:off x="0" y="0"/>
                      <a:ext cx="3672840" cy="1958340"/>
                    </a:xfrm>
                    <a:prstGeom prst="rect">
                      <a:avLst/>
                    </a:prstGeom>
                  </pic:spPr>
                </pic:pic>
              </a:graphicData>
            </a:graphic>
          </wp:inline>
        </w:drawing>
      </w:r>
    </w:p>
    <w:p w14:paraId="1E14FE0B" w14:textId="77777777" w:rsidR="009C56B2" w:rsidRDefault="009C56B2">
      <w:pPr>
        <w:pStyle w:val="Caption1"/>
        <w:divId w:val="1437601127"/>
      </w:pPr>
      <w:r>
        <w:t>Boîte de dialogue Poignet automatique</w:t>
      </w:r>
    </w:p>
    <w:p w14:paraId="26629B47" w14:textId="77777777" w:rsidR="009C56B2" w:rsidRDefault="009C56B2">
      <w:pPr>
        <w:pStyle w:val="BodyText"/>
        <w:divId w:val="1437601127"/>
      </w:pPr>
      <w:r>
        <w:t>Utilisez les options dans la boîte de dialogue pour indiquer l'angle de poignet s'approchant le mieux de l'élément :</w:t>
      </w:r>
    </w:p>
    <w:p w14:paraId="2FEBBDDF" w14:textId="77777777" w:rsidR="009C56B2" w:rsidRDefault="009C56B2" w:rsidP="00757469">
      <w:pPr>
        <w:pStyle w:val="BodyText"/>
        <w:numPr>
          <w:ilvl w:val="0"/>
          <w:numId w:val="47"/>
        </w:numPr>
        <w:tabs>
          <w:tab w:val="left" w:pos="720"/>
        </w:tabs>
        <w:spacing w:line="276" w:lineRule="auto"/>
        <w:divId w:val="1437601127"/>
      </w:pPr>
      <w:r>
        <w:t xml:space="preserve">Zone </w:t>
      </w:r>
      <w:r>
        <w:rPr>
          <w:rStyle w:val="bold"/>
        </w:rPr>
        <w:t>Contact N°</w:t>
      </w:r>
      <w:r>
        <w:t xml:space="preserve"> - Elle indique le numéro du contact. Si vous tapez ou sélectionnez un numéro dans cette zone, la commande TIP associée est insérée dans la routine de mesure.</w:t>
      </w:r>
    </w:p>
    <w:p w14:paraId="01DFEE01" w14:textId="77777777" w:rsidR="009C56B2" w:rsidRDefault="009C56B2" w:rsidP="00757469">
      <w:pPr>
        <w:pStyle w:val="BodyText"/>
        <w:numPr>
          <w:ilvl w:val="0"/>
          <w:numId w:val="47"/>
        </w:numPr>
        <w:tabs>
          <w:tab w:val="left" w:pos="720"/>
        </w:tabs>
        <w:spacing w:line="276" w:lineRule="auto"/>
        <w:divId w:val="1437601127"/>
      </w:pPr>
      <w:r>
        <w:t xml:space="preserve">Zones </w:t>
      </w:r>
      <w:r>
        <w:rPr>
          <w:rStyle w:val="bold"/>
        </w:rPr>
        <w:t>A</w:t>
      </w:r>
      <w:r>
        <w:t xml:space="preserve">, </w:t>
      </w:r>
      <w:r>
        <w:rPr>
          <w:rStyle w:val="bold"/>
        </w:rPr>
        <w:t>B</w:t>
      </w:r>
      <w:r>
        <w:t xml:space="preserve"> et </w:t>
      </w:r>
      <w:r>
        <w:rPr>
          <w:rStyle w:val="bold"/>
        </w:rPr>
        <w:t>C</w:t>
      </w:r>
      <w:r>
        <w:t xml:space="preserve"> - Elles définissent les angles A, B et C pour le poignet. Cliquez sur la flèche à droite de chaque zone pour augmenter ou réduire l'angle respectif à la valeur valide suivante.</w:t>
      </w:r>
    </w:p>
    <w:p w14:paraId="06BA559D" w14:textId="77777777" w:rsidR="009C56B2" w:rsidRDefault="009C56B2" w:rsidP="00757469">
      <w:pPr>
        <w:pStyle w:val="BodyText"/>
        <w:numPr>
          <w:ilvl w:val="0"/>
          <w:numId w:val="47"/>
        </w:numPr>
        <w:tabs>
          <w:tab w:val="left" w:pos="720"/>
        </w:tabs>
        <w:spacing w:line="276" w:lineRule="auto"/>
        <w:divId w:val="1437601127"/>
      </w:pPr>
      <w:r>
        <w:t xml:space="preserve">Case à cocher </w:t>
      </w:r>
      <w:r>
        <w:rPr>
          <w:rStyle w:val="bold"/>
        </w:rPr>
        <w:t>Utiliser un autre angle</w:t>
      </w:r>
      <w:r>
        <w:t xml:space="preserve"> - Pour éviter une possible collision pendant la rotation du palpeur, cochez cette case.</w:t>
      </w:r>
    </w:p>
    <w:p w14:paraId="357312D3" w14:textId="77777777" w:rsidR="009C56B2" w:rsidRDefault="009C56B2" w:rsidP="00757469">
      <w:pPr>
        <w:pStyle w:val="BodyText"/>
        <w:numPr>
          <w:ilvl w:val="0"/>
          <w:numId w:val="47"/>
        </w:numPr>
        <w:tabs>
          <w:tab w:val="left" w:pos="720"/>
        </w:tabs>
        <w:spacing w:line="276" w:lineRule="auto"/>
        <w:divId w:val="1437601127"/>
      </w:pPr>
      <w:r>
        <w:t xml:space="preserve">Case à cocher </w:t>
      </w:r>
      <w:r>
        <w:rPr>
          <w:rStyle w:val="bold"/>
        </w:rPr>
        <w:t>Utiliser uniquement les calibrés</w:t>
      </w:r>
      <w:r>
        <w:t xml:space="preserve"> - Pour utiliser uniquement des contacts calibrés existants, cochez cette case.</w:t>
      </w:r>
    </w:p>
    <w:p w14:paraId="1AA5E842" w14:textId="77777777" w:rsidR="009C56B2" w:rsidRDefault="009C56B2" w:rsidP="00757469">
      <w:pPr>
        <w:pStyle w:val="BodyText"/>
        <w:numPr>
          <w:ilvl w:val="0"/>
          <w:numId w:val="47"/>
        </w:numPr>
        <w:tabs>
          <w:tab w:val="left" w:pos="720"/>
        </w:tabs>
        <w:spacing w:line="276" w:lineRule="auto"/>
        <w:divId w:val="1437601127"/>
      </w:pPr>
      <w:r>
        <w:t xml:space="preserve">Bouton </w:t>
      </w:r>
      <w:r>
        <w:rPr>
          <w:rStyle w:val="bold"/>
        </w:rPr>
        <w:t>OK</w:t>
      </w:r>
      <w:r>
        <w:t xml:space="preserve"> - Pour insérer une commande TIP avec les angles sélectionnés avant l'élément automatique, cliquez sur ce bouton.</w:t>
      </w:r>
    </w:p>
    <w:p w14:paraId="69CBFEB2" w14:textId="77777777" w:rsidR="009C56B2" w:rsidRDefault="009C56B2" w:rsidP="00757469">
      <w:pPr>
        <w:pStyle w:val="BodyText"/>
        <w:numPr>
          <w:ilvl w:val="0"/>
          <w:numId w:val="47"/>
        </w:numPr>
        <w:tabs>
          <w:tab w:val="left" w:pos="720"/>
        </w:tabs>
        <w:spacing w:line="276" w:lineRule="auto"/>
        <w:divId w:val="1437601127"/>
      </w:pPr>
      <w:r>
        <w:t xml:space="preserve">Bouton </w:t>
      </w:r>
      <w:r>
        <w:rPr>
          <w:rStyle w:val="bold"/>
        </w:rPr>
        <w:t>Annuler</w:t>
      </w:r>
      <w:r>
        <w:t xml:space="preserve"> - Pour utiliser la position actuelle du palpeur afin de mesurer l'élément, cliquez sur ce bouton.</w:t>
      </w:r>
    </w:p>
    <w:p w14:paraId="51F6E0E2" w14:textId="77777777" w:rsidR="009C56B2" w:rsidRDefault="009C56B2">
      <w:pPr>
        <w:pStyle w:val="note"/>
        <w:spacing w:before="0" w:beforeAutospacing="0" w:after="0" w:afterAutospacing="0"/>
        <w:divId w:val="1437601127"/>
        <w:rPr>
          <w:rFonts w:ascii="Times New Roman" w:eastAsiaTheme="minorHAnsi" w:hAnsi="Times New Roman" w:cs="Times New Roman"/>
        </w:rPr>
      </w:pPr>
      <w:r>
        <w:rPr>
          <w:rFonts w:ascii="Times New Roman" w:eastAsiaTheme="minorHAnsi" w:hAnsi="Times New Roman" w:cs="Times New Roman"/>
        </w:rPr>
        <w:t>Lorsque vous mesurez directement un cône laser ou un cylindre laser avec un poignet Tesastar, la meilleure direction de scanning peut se trouver le long du vecteur de l'élément ou perpendiculaire à lui. Ceci dépend toutefois de la capacité de la tête à pivoter vers un angle vous permettant de scanning dans une direction perpendiculaire à l'orientation de la bande. Pour des détails, voir « Parcours de cône auto » ou « Parcours de cylindre auto » dans la documentation PC-DMIS Laser.</w:t>
      </w:r>
    </w:p>
    <w:p w14:paraId="071E1F5D" w14:textId="77777777" w:rsidR="009C56B2" w:rsidRDefault="009C56B2">
      <w:pPr>
        <w:pStyle w:val="BodyText"/>
        <w:divId w:val="1437601127"/>
      </w:pPr>
      <w:r>
        <w:t xml:space="preserve">Si vous cliquez sur l'icône </w:t>
      </w:r>
      <w:r>
        <w:rPr>
          <w:rStyle w:val="bold"/>
        </w:rPr>
        <w:t>Poignet auto</w:t>
      </w:r>
      <w:r>
        <w:t>, PC-DMIS choisit une position s'approchant le plus de la meilleure direction d'approche :</w:t>
      </w:r>
    </w:p>
    <w:p w14:paraId="29A5DD6C" w14:textId="77777777" w:rsidR="009C56B2" w:rsidRDefault="009C56B2" w:rsidP="00757469">
      <w:pPr>
        <w:pStyle w:val="BodyText"/>
        <w:numPr>
          <w:ilvl w:val="0"/>
          <w:numId w:val="48"/>
        </w:numPr>
        <w:tabs>
          <w:tab w:val="left" w:pos="720"/>
        </w:tabs>
        <w:spacing w:line="276" w:lineRule="auto"/>
        <w:divId w:val="1437601127"/>
      </w:pPr>
      <w:r>
        <w:t>Pour les éléments de points d'angle, la meilleure direction d'approche est la moyenne des deux vecteurs de surface.</w:t>
      </w:r>
    </w:p>
    <w:p w14:paraId="5B2C3945" w14:textId="77777777" w:rsidR="009C56B2" w:rsidRDefault="009C56B2" w:rsidP="00757469">
      <w:pPr>
        <w:pStyle w:val="BodyText"/>
        <w:numPr>
          <w:ilvl w:val="0"/>
          <w:numId w:val="48"/>
        </w:numPr>
        <w:tabs>
          <w:tab w:val="left" w:pos="720"/>
        </w:tabs>
        <w:spacing w:line="276" w:lineRule="auto"/>
        <w:divId w:val="1437601127"/>
      </w:pPr>
      <w:r>
        <w:t>Pour les éléments de points de coin, la meilleure direction d'approche est la moyenne des trois vecteurs de surface.</w:t>
      </w:r>
    </w:p>
    <w:p w14:paraId="4A9DFF61" w14:textId="77777777" w:rsidR="009C56B2" w:rsidRDefault="009C56B2" w:rsidP="00757469">
      <w:pPr>
        <w:pStyle w:val="BodyText"/>
        <w:numPr>
          <w:ilvl w:val="0"/>
          <w:numId w:val="48"/>
        </w:numPr>
        <w:tabs>
          <w:tab w:val="left" w:pos="720"/>
        </w:tabs>
        <w:spacing w:line="276" w:lineRule="auto"/>
        <w:divId w:val="1437601127"/>
      </w:pPr>
      <w:r>
        <w:t>Pour tous les autres types automatiques, la meilleure direction d'approche est le vecteur de surface de l'élément.</w:t>
      </w:r>
    </w:p>
    <w:p w14:paraId="2A5B1AFC" w14:textId="77777777" w:rsidR="009C56B2" w:rsidRDefault="009C56B2" w:rsidP="00757469">
      <w:pPr>
        <w:pStyle w:val="BodyText"/>
        <w:numPr>
          <w:ilvl w:val="0"/>
          <w:numId w:val="48"/>
        </w:numPr>
        <w:tabs>
          <w:tab w:val="left" w:pos="720"/>
        </w:tabs>
        <w:spacing w:line="276" w:lineRule="auto"/>
        <w:divId w:val="1437601127"/>
      </w:pPr>
      <w:r>
        <w:t>Les éléments point de vecteur, point de surface, point d'angle, point de coin, droite, arête et contact auto de plan utilisent l'angle de cône de 46 degrés. L'objectif est d'empêcher un changement de contact si l'orientation du contact actuel se trouve à l'intérieur du cône acceptable.</w:t>
      </w:r>
    </w:p>
    <w:p w14:paraId="0426FADC" w14:textId="77777777" w:rsidR="009C56B2" w:rsidRDefault="009C56B2" w:rsidP="00757469">
      <w:pPr>
        <w:pStyle w:val="BodyText"/>
        <w:numPr>
          <w:ilvl w:val="0"/>
          <w:numId w:val="48"/>
        </w:numPr>
        <w:tabs>
          <w:tab w:val="left" w:pos="720"/>
        </w:tabs>
        <w:spacing w:line="276" w:lineRule="auto"/>
        <w:divId w:val="1437601127"/>
      </w:pPr>
      <w:r>
        <w:t>Le contact pour les éléments droite et contact auto d'arête doit se trouver à l'intérieur d'un demi cône (46 degrés) spécifié par le vecteur d'arête.</w:t>
      </w:r>
    </w:p>
    <w:p w14:paraId="66727E12" w14:textId="77777777" w:rsidR="009C56B2" w:rsidRDefault="009C56B2">
      <w:pPr>
        <w:pStyle w:val="BodyText"/>
        <w:divId w:val="1437601127"/>
      </w:pPr>
      <w:r>
        <w:t xml:space="preserve">Si vous ne cliquez </w:t>
      </w:r>
      <w:r>
        <w:rPr>
          <w:rStyle w:val="italic"/>
        </w:rPr>
        <w:t>pas</w:t>
      </w:r>
      <w:r>
        <w:t xml:space="preserve"> sur l'icône, PC-DMIS utilise la position actuelle du palpeur pour mesurer l'élément.</w:t>
      </w:r>
    </w:p>
    <w:p w14:paraId="515B6290" w14:textId="77777777" w:rsidR="009C56B2" w:rsidRDefault="009C56B2">
      <w:pPr>
        <w:pStyle w:val="Heading5"/>
        <w:divId w:val="1437601127"/>
      </w:pPr>
      <w:bookmarkStart w:id="86" w:name="14_auto_topics_auto_rotary_table_3573"/>
      <w:bookmarkEnd w:id="86"/>
      <w:r>
        <w:t>Déplacement table tournante auto</w:t>
      </w:r>
    </w:p>
    <w:p w14:paraId="39E108FA" w14:textId="32B9D688" w:rsidR="009C56B2" w:rsidRDefault="00F12C41">
      <w:pPr>
        <w:pStyle w:val="BodyText"/>
        <w:divId w:val="1437601127"/>
      </w:pPr>
      <w:r>
        <w:rPr>
          <w:noProof/>
        </w:rPr>
        <w:drawing>
          <wp:inline distT="0" distB="0" distL="0" distR="0" wp14:anchorId="334D4B2B" wp14:editId="27D1B281">
            <wp:extent cx="171450" cy="190500"/>
            <wp:effectExtent l="0" t="0" r="0" b="0"/>
            <wp:docPr id="1923081058"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081058" name=""/>
                    <pic:cNvPicPr/>
                  </pic:nvPicPr>
                  <pic:blipFill>
                    <a:blip r:embed="rId131">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p>
    <w:p w14:paraId="0922306C" w14:textId="77777777" w:rsidR="009C56B2" w:rsidRDefault="009C56B2">
      <w:pPr>
        <w:pStyle w:val="BodyText"/>
        <w:divId w:val="1437601127"/>
      </w:pPr>
      <w:r>
        <w:t>Ceci ne fonctionne pas pour l'instant.</w:t>
      </w:r>
    </w:p>
    <w:bookmarkStart w:id="87" w:name="14_auto_topics_clearance_plane_t_5145"/>
    <w:bookmarkEnd w:id="87"/>
    <w:p w14:paraId="7FA84B4A" w14:textId="77777777" w:rsidR="009C56B2" w:rsidRDefault="009C56B2">
      <w:pPr>
        <w:pStyle w:val="Heading5"/>
        <w:divId w:val="1437601127"/>
      </w:pPr>
      <w:r>
        <w:fldChar w:fldCharType="begin"/>
      </w:r>
      <w:r>
        <w:instrText xml:space="preserve"> XE "Icônes à bascule:Bascule plan sécurité" \* MERGEFORMAT </w:instrText>
      </w:r>
      <w:r>
        <w:fldChar w:fldCharType="end"/>
      </w:r>
      <w:r>
        <w:fldChar w:fldCharType="begin"/>
      </w:r>
      <w:r>
        <w:instrText xml:space="preserve"> XE "Bascule plan sécurité" \* MERGEFORMAT </w:instrText>
      </w:r>
      <w:r>
        <w:fldChar w:fldCharType="end"/>
      </w:r>
      <w:r>
        <w:t>Plan de sécurité</w:t>
      </w:r>
    </w:p>
    <w:p w14:paraId="765D4E97" w14:textId="799EF37C" w:rsidR="009C56B2" w:rsidRDefault="00F12C41">
      <w:pPr>
        <w:pStyle w:val="BodyText"/>
        <w:divId w:val="1437601127"/>
      </w:pPr>
      <w:r>
        <w:rPr>
          <w:noProof/>
        </w:rPr>
        <w:drawing>
          <wp:inline distT="0" distB="0" distL="0" distR="0" wp14:anchorId="31D2013D" wp14:editId="265DDAC8">
            <wp:extent cx="173990" cy="193322"/>
            <wp:effectExtent l="0" t="0" r="0" b="0"/>
            <wp:docPr id="456426490"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426490" name=""/>
                    <pic:cNvPicPr/>
                  </pic:nvPicPr>
                  <pic:blipFill>
                    <a:blip r:embed="rId132">
                      <a:extLst>
                        <a:ext uri="{28A0092B-C50C-407E-A947-70E740481C1C}">
                          <a14:useLocalDpi xmlns:a14="http://schemas.microsoft.com/office/drawing/2010/main" val="0"/>
                        </a:ext>
                      </a:extLst>
                    </a:blip>
                    <a:stretch>
                      <a:fillRect/>
                    </a:stretch>
                  </pic:blipFill>
                  <pic:spPr>
                    <a:xfrm>
                      <a:off x="0" y="0"/>
                      <a:ext cx="173990" cy="193322"/>
                    </a:xfrm>
                    <a:prstGeom prst="rect">
                      <a:avLst/>
                    </a:prstGeom>
                  </pic:spPr>
                </pic:pic>
              </a:graphicData>
            </a:graphic>
          </wp:inline>
        </w:drawing>
      </w:r>
    </w:p>
    <w:p w14:paraId="749CE8AB" w14:textId="77777777" w:rsidR="009C56B2" w:rsidRDefault="009C56B2">
      <w:pPr>
        <w:pStyle w:val="BodyText"/>
        <w:divId w:val="1437601127"/>
      </w:pPr>
      <w:r>
        <w:t xml:space="preserve">Cette icône vous permet de déterminer si PC-DMIS insère une commande </w:t>
      </w:r>
      <w:r>
        <w:rPr>
          <w:rStyle w:val="codecharacter"/>
        </w:rPr>
        <w:t>MOVE/CLEARPLANE</w:t>
      </w:r>
      <w:r>
        <w:t xml:space="preserve"> automatique avant de mesurer le premier palpage automatique des éléments automatiques créés après la sélection de l'icône à bascule.</w:t>
      </w:r>
    </w:p>
    <w:p w14:paraId="4296E507" w14:textId="77777777" w:rsidR="009C56B2" w:rsidRDefault="009C56B2">
      <w:pPr>
        <w:pStyle w:val="BodyText"/>
        <w:divId w:val="1437601127"/>
      </w:pPr>
      <w:r>
        <w:t xml:space="preserve">Pour activer la fonction </w:t>
      </w:r>
      <w:r>
        <w:rPr>
          <w:rStyle w:val="bold"/>
        </w:rPr>
        <w:t>Plan de sécurité</w:t>
      </w:r>
      <w:r>
        <w:t xml:space="preserve"> dans la boîte de dialogue </w:t>
      </w:r>
      <w:r>
        <w:rPr>
          <w:rStyle w:val="bold"/>
        </w:rPr>
        <w:t>Élément automatique</w:t>
      </w:r>
      <w:r>
        <w:t xml:space="preserve">, une commande de plan de sécurité doit se trouver dans la routine de mesure (appuyez sur F10 et cliquez sur l'onglet </w:t>
      </w:r>
      <w:r>
        <w:rPr>
          <w:rStyle w:val="bold"/>
        </w:rPr>
        <w:t>Plan de sécurité</w:t>
      </w:r>
      <w:r>
        <w:t xml:space="preserve">) : </w:t>
      </w:r>
      <w:r>
        <w:rPr>
          <w:rStyle w:val="codecharacter"/>
        </w:rPr>
        <w:t>CLEARP/ZPLUS,0,ZPLUS,0,OFF</w:t>
      </w:r>
      <w:r>
        <w:t xml:space="preserve"> ou </w:t>
      </w:r>
      <w:r>
        <w:rPr>
          <w:rStyle w:val="codecharacter"/>
        </w:rPr>
        <w:t>CLEARP/ZPLUS,0,ZPLUS,0,ON</w:t>
      </w:r>
      <w:r>
        <w:t>).</w:t>
      </w:r>
    </w:p>
    <w:p w14:paraId="31DD0F97" w14:textId="77777777" w:rsidR="009C56B2" w:rsidRDefault="009C56B2">
      <w:pPr>
        <w:pStyle w:val="BodyText"/>
        <w:divId w:val="1437601127"/>
      </w:pPr>
      <w:r>
        <w:t xml:space="preserve">La valeur OFF/ON à la fin de la commande est prise par défaut pour la fonction </w:t>
      </w:r>
      <w:r>
        <w:rPr>
          <w:rStyle w:val="bold"/>
        </w:rPr>
        <w:t>Plan de sécurité</w:t>
      </w:r>
      <w:r>
        <w:t xml:space="preserve"> chaque fois que vous ouvrez une nouvelle boîte de dialogue </w:t>
      </w:r>
      <w:r>
        <w:rPr>
          <w:rStyle w:val="bold"/>
        </w:rPr>
        <w:t>Élément automatique</w:t>
      </w:r>
      <w:r>
        <w:t xml:space="preserve"> pour créer un élément. Par conséquent, chaque fois qu'une nouvelle boîte de dialogue </w:t>
      </w:r>
      <w:r>
        <w:rPr>
          <w:rStyle w:val="bold"/>
        </w:rPr>
        <w:t>Élément automatique</w:t>
      </w:r>
      <w:r>
        <w:t xml:space="preserve"> est ouverte, la valeur par défaut est OFF/ON comme dans la dernière commande </w:t>
      </w:r>
      <w:r>
        <w:rPr>
          <w:rStyle w:val="codecharacter"/>
        </w:rPr>
        <w:t>CLEARP/ZPLUS,0,ZPLUS</w:t>
      </w:r>
      <w:r>
        <w:t xml:space="preserve">. Pour créer un élément automatique SANS ouvrir la boîte de dialogue </w:t>
      </w:r>
      <w:r>
        <w:rPr>
          <w:rStyle w:val="bold"/>
        </w:rPr>
        <w:t>Élément automatique</w:t>
      </w:r>
      <w:r>
        <w:t xml:space="preserve"> (par exemple à l'aide du mode </w:t>
      </w:r>
      <w:r>
        <w:rPr>
          <w:rStyle w:val="bold"/>
        </w:rPr>
        <w:t>QuickFeature</w:t>
      </w:r>
      <w:r>
        <w:t xml:space="preserve">, en plaçant le curseur dessus et en appuyant sur Maj), la valeur de l'élément QuickFeature suivant correspond à la dernière valeur définie pour lui dans la boîte de dialogue. C'est pourquoi avec des éléments QuickFeature, vous n'avez pas de contrôle, mais vous pouvez en revanche le contrôler si vous ouvrez la boîte de dialogue </w:t>
      </w:r>
      <w:r>
        <w:rPr>
          <w:rStyle w:val="bold"/>
        </w:rPr>
        <w:t>Élément automatique</w:t>
      </w:r>
      <w:r>
        <w:t>.</w:t>
      </w:r>
    </w:p>
    <w:p w14:paraId="08ABE9BA" w14:textId="77777777" w:rsidR="009C56B2" w:rsidRDefault="009C56B2" w:rsidP="00757469">
      <w:pPr>
        <w:pStyle w:val="BodyText"/>
        <w:numPr>
          <w:ilvl w:val="0"/>
          <w:numId w:val="49"/>
        </w:numPr>
        <w:tabs>
          <w:tab w:val="left" w:pos="720"/>
        </w:tabs>
        <w:spacing w:line="276" w:lineRule="auto"/>
        <w:divId w:val="1437601127"/>
      </w:pPr>
      <w:r>
        <w:t xml:space="preserve">Si elle est sélectionnée, PC-DMIS insère automatiquement une commande </w:t>
      </w:r>
      <w:r>
        <w:rPr>
          <w:rStyle w:val="codecharacter"/>
        </w:rPr>
        <w:t>MOVE/CLEARPLANE</w:t>
      </w:r>
      <w:r>
        <w:t xml:space="preserve"> (relative au système de coordonnées en cours et à l'origine de la pièce) dans la fenêtre de modification avant le premier palpage automatique de l'élément. Le palpeur se déplace alors vers le plan de sécurité défini avant la mesure de l'élément. Une fois le dernier palpage mesuré sur l'élément, le palpeur reste à sa profondeur jusqu'à ce qu'il soit appelé vers le prochain élément.</w:t>
      </w:r>
    </w:p>
    <w:p w14:paraId="46323E31" w14:textId="77777777" w:rsidR="009C56B2" w:rsidRDefault="009C56B2" w:rsidP="00757469">
      <w:pPr>
        <w:pStyle w:val="BodyText"/>
        <w:numPr>
          <w:ilvl w:val="0"/>
          <w:numId w:val="49"/>
        </w:numPr>
        <w:tabs>
          <w:tab w:val="left" w:pos="720"/>
        </w:tabs>
        <w:spacing w:line="276" w:lineRule="auto"/>
        <w:divId w:val="1437601127"/>
      </w:pPr>
      <w:r>
        <w:t xml:space="preserve">Si elle n'est pas sélectionnée, PC-DMIS crée des éléments automatiques de façon normale, sans insérer de commandes </w:t>
      </w:r>
      <w:r>
        <w:rPr>
          <w:rStyle w:val="codecharacter"/>
        </w:rPr>
        <w:t>MOVE/CLEARPLANE</w:t>
      </w:r>
      <w:r>
        <w:t>.</w:t>
      </w:r>
    </w:p>
    <w:p w14:paraId="1088AB6E" w14:textId="77777777" w:rsidR="009C56B2" w:rsidRDefault="009C56B2">
      <w:pPr>
        <w:pStyle w:val="BodyText"/>
        <w:divId w:val="1437601127"/>
      </w:pPr>
      <w:r>
        <w:t>L'utilisation de plans de sécurité réduit le temps de programmation car le besoin de déplacements intermédiaires est inférieur. Elle permet aussi de protéger votre matériel d'une collision accidentelle avec la pièce. Pour plus d'informations sur les plans de sécurité, voir « Réglages des paramètres : onglet Plan de sécurité » au chapitre « Définition des préférences ».</w:t>
      </w:r>
    </w:p>
    <w:p w14:paraId="66255554" w14:textId="77777777" w:rsidR="009C56B2" w:rsidRDefault="009C56B2">
      <w:pPr>
        <w:pStyle w:val="caution"/>
        <w:spacing w:before="0" w:beforeAutospacing="0" w:after="0" w:afterAutospacing="0"/>
        <w:divId w:val="1437601127"/>
        <w:rPr>
          <w:rFonts w:ascii="Times New Roman" w:eastAsiaTheme="minorHAnsi" w:hAnsi="Times New Roman" w:cs="Times New Roman"/>
        </w:rPr>
      </w:pPr>
      <w:r>
        <w:rPr>
          <w:rFonts w:ascii="Times New Roman" w:eastAsiaTheme="minorHAnsi" w:hAnsi="Times New Roman" w:cs="Times New Roman"/>
        </w:rPr>
        <w:t>Lorsque vous mesurez des arbres, veillez à définir la valeur d'espacement à une distance permettant au palpeur de se déplacer autour de l'arbre.</w:t>
      </w:r>
    </w:p>
    <w:p w14:paraId="41476476" w14:textId="77777777" w:rsidR="009C56B2" w:rsidRDefault="009C56B2">
      <w:pPr>
        <w:pStyle w:val="heading4b"/>
        <w:divId w:val="1437601127"/>
      </w:pPr>
      <w:r>
        <w:t>Déplacer le plan de sécurité actif</w:t>
      </w:r>
    </w:p>
    <w:p w14:paraId="6AE5E0C0" w14:textId="77777777" w:rsidR="009C56B2" w:rsidRDefault="009C56B2">
      <w:pPr>
        <w:pStyle w:val="BodyText"/>
        <w:divId w:val="1437601127"/>
      </w:pPr>
      <w:r>
        <w:t xml:space="preserve">La valeur par défaut pour la fonction </w:t>
      </w:r>
      <w:r>
        <w:rPr>
          <w:rStyle w:val="bold"/>
        </w:rPr>
        <w:t>Plan de sécurité</w:t>
      </w:r>
      <w:r>
        <w:t xml:space="preserve"> pour tous les éléments automatiques est définie par l'option Plan de sécurité actif (le cas échéant) et rappelée chaque fois que la boîte de dialogue </w:t>
      </w:r>
      <w:r>
        <w:rPr>
          <w:rStyle w:val="bold"/>
        </w:rPr>
        <w:t>Élément automatique</w:t>
      </w:r>
      <w:r>
        <w:t xml:space="preserve"> est ouverte pour créer des éléments.</w:t>
      </w:r>
    </w:p>
    <w:bookmarkStart w:id="88" w:name="14_auto_topics_circular_moves_to_7276"/>
    <w:bookmarkEnd w:id="88"/>
    <w:p w14:paraId="0FEC1672" w14:textId="77777777" w:rsidR="009C56B2" w:rsidRDefault="009C56B2">
      <w:pPr>
        <w:pStyle w:val="Heading5"/>
        <w:divId w:val="1437601127"/>
      </w:pPr>
      <w:r>
        <w:fldChar w:fldCharType="begin"/>
      </w:r>
      <w:r>
        <w:instrText xml:space="preserve"> XE "Icônes à bascule:Bascule mouvements circulaires" \* MERGEFORMAT </w:instrText>
      </w:r>
      <w:r>
        <w:fldChar w:fldCharType="end"/>
      </w:r>
      <w:r>
        <w:t>Déplacements circulaires</w:t>
      </w:r>
    </w:p>
    <w:p w14:paraId="6F25CE15" w14:textId="7A5DA954" w:rsidR="009C56B2" w:rsidRDefault="00F12C41">
      <w:pPr>
        <w:pStyle w:val="figure"/>
        <w:keepNext/>
        <w:spacing w:before="60" w:after="225" w:afterAutospacing="0"/>
        <w:divId w:val="143760112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DD04BED" wp14:editId="524D4BB1">
            <wp:extent cx="173990" cy="193322"/>
            <wp:effectExtent l="0" t="0" r="0" b="0"/>
            <wp:docPr id="1788849812"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849812" name=""/>
                    <pic:cNvPicPr/>
                  </pic:nvPicPr>
                  <pic:blipFill>
                    <a:blip r:embed="rId133">
                      <a:extLst>
                        <a:ext uri="{28A0092B-C50C-407E-A947-70E740481C1C}">
                          <a14:useLocalDpi xmlns:a14="http://schemas.microsoft.com/office/drawing/2010/main" val="0"/>
                        </a:ext>
                      </a:extLst>
                    </a:blip>
                    <a:stretch>
                      <a:fillRect/>
                    </a:stretch>
                  </pic:blipFill>
                  <pic:spPr>
                    <a:xfrm>
                      <a:off x="0" y="0"/>
                      <a:ext cx="173990" cy="193322"/>
                    </a:xfrm>
                    <a:prstGeom prst="rect">
                      <a:avLst/>
                    </a:prstGeom>
                  </pic:spPr>
                </pic:pic>
              </a:graphicData>
            </a:graphic>
          </wp:inline>
        </w:drawing>
      </w:r>
    </w:p>
    <w:p w14:paraId="185FDE16" w14:textId="77777777" w:rsidR="009C56B2" w:rsidRDefault="009C56B2">
      <w:pPr>
        <w:pStyle w:val="BodyText"/>
        <w:divId w:val="1437601127"/>
      </w:pPr>
      <w:r>
        <w:t>Cette icône indique si le palpeur se déplace le long d'un arc au lieu de se déplacer en ligne droite comme il le fait normalement entre deux palpages. Cette option est particulièrement utile lorsque vous travaillez avec des rainures circulaires.</w:t>
      </w:r>
    </w:p>
    <w:p w14:paraId="30D7BF8B" w14:textId="77777777" w:rsidR="009C56B2" w:rsidRDefault="009C56B2">
      <w:pPr>
        <w:pStyle w:val="note"/>
        <w:spacing w:before="0" w:beforeAutospacing="0" w:after="0" w:afterAutospacing="0"/>
        <w:divId w:val="1437601127"/>
        <w:rPr>
          <w:rFonts w:ascii="Times New Roman" w:eastAsiaTheme="minorHAnsi" w:hAnsi="Times New Roman" w:cs="Times New Roman"/>
        </w:rPr>
      </w:pPr>
      <w:r>
        <w:rPr>
          <w:rFonts w:ascii="Times New Roman" w:eastAsiaTheme="minorHAnsi" w:hAnsi="Times New Roman" w:cs="Times New Roman"/>
        </w:rPr>
        <w:t>Cette icône est disponible pour ces éléments automatiques : cercle, cylindre, cône, sphère et plan. Pour un plan, elle devient disponible si vous employez une forme radiale pour les palpages de l'élément.</w:t>
      </w:r>
    </w:p>
    <w:p w14:paraId="5FDC1142" w14:textId="77777777" w:rsidR="009C56B2" w:rsidRDefault="009C56B2">
      <w:pPr>
        <w:pStyle w:val="BodyText"/>
        <w:divId w:val="1437601127"/>
      </w:pPr>
      <w:r>
        <w:t>Pour des informations sur l'insertion de déplacements circulaires dans la fenêtre de modification, voir « Insertion d'une commande de déplacement circulaire » au chapitre « Insertion de déplacements ».</w:t>
      </w:r>
    </w:p>
    <w:bookmarkStart w:id="89" w:name="14_auto_topics_manual_pre_positi_6662"/>
    <w:bookmarkEnd w:id="89"/>
    <w:p w14:paraId="188F020C" w14:textId="77777777" w:rsidR="009C56B2" w:rsidRDefault="009C56B2">
      <w:pPr>
        <w:pStyle w:val="Heading5"/>
        <w:divId w:val="1437601127"/>
      </w:pPr>
      <w:r>
        <w:fldChar w:fldCharType="begin"/>
      </w:r>
      <w:r>
        <w:instrText xml:space="preserve"> XE "Icônes à bascule:Bascule préposition manuelle" \* MERGEFORMAT </w:instrText>
      </w:r>
      <w:r>
        <w:fldChar w:fldCharType="end"/>
      </w:r>
      <w:r>
        <w:t>Préposition manuelle</w:t>
      </w:r>
    </w:p>
    <w:p w14:paraId="414E3D82" w14:textId="77777777" w:rsidR="009C56B2" w:rsidRDefault="009C56B2">
      <w:pPr>
        <w:pStyle w:val="note"/>
        <w:spacing w:before="0" w:beforeAutospacing="0" w:after="0" w:afterAutospacing="0"/>
        <w:divId w:val="1437601127"/>
        <w:rPr>
          <w:rFonts w:ascii="Times New Roman" w:eastAsiaTheme="minorHAnsi" w:hAnsi="Times New Roman" w:cs="Times New Roman"/>
        </w:rPr>
      </w:pPr>
      <w:r>
        <w:rPr>
          <w:rFonts w:ascii="Times New Roman" w:eastAsiaTheme="minorHAnsi" w:hAnsi="Times New Roman" w:cs="Times New Roman"/>
        </w:rPr>
        <w:t>Cette icône fonctionne uniquement si PC-DMIS est activé sur votre licence PC-DMIS.</w:t>
      </w:r>
    </w:p>
    <w:p w14:paraId="719A7213" w14:textId="0610AFDB" w:rsidR="009C56B2" w:rsidRDefault="00F12C41">
      <w:pPr>
        <w:pStyle w:val="BodyText"/>
        <w:divId w:val="1437601127"/>
      </w:pPr>
      <w:r>
        <w:rPr>
          <w:noProof/>
        </w:rPr>
        <w:drawing>
          <wp:inline distT="0" distB="0" distL="0" distR="0" wp14:anchorId="7991D2B1" wp14:editId="6518DE2F">
            <wp:extent cx="173990" cy="193322"/>
            <wp:effectExtent l="0" t="0" r="0" b="0"/>
            <wp:docPr id="1336286684"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286684" name=""/>
                    <pic:cNvPicPr/>
                  </pic:nvPicPr>
                  <pic:blipFill>
                    <a:blip r:embed="rId134">
                      <a:extLst>
                        <a:ext uri="{28A0092B-C50C-407E-A947-70E740481C1C}">
                          <a14:useLocalDpi xmlns:a14="http://schemas.microsoft.com/office/drawing/2010/main" val="0"/>
                        </a:ext>
                      </a:extLst>
                    </a:blip>
                    <a:stretch>
                      <a:fillRect/>
                    </a:stretch>
                  </pic:blipFill>
                  <pic:spPr>
                    <a:xfrm>
                      <a:off x="0" y="0"/>
                      <a:ext cx="173990" cy="193322"/>
                    </a:xfrm>
                    <a:prstGeom prst="rect">
                      <a:avLst/>
                    </a:prstGeom>
                  </pic:spPr>
                </pic:pic>
              </a:graphicData>
            </a:graphic>
          </wp:inline>
        </w:drawing>
      </w:r>
    </w:p>
    <w:p w14:paraId="4D17388A" w14:textId="77777777" w:rsidR="009C56B2" w:rsidRDefault="009C56B2">
      <w:pPr>
        <w:pStyle w:val="BodyText"/>
        <w:divId w:val="1437601127"/>
      </w:pPr>
      <w:r>
        <w:t>Si vous cliquez sur cette icône, elle vous demande de déplacer la caméra à la position sur la cible avant de poursuivre. Pour plus d'informations, voir la documentation PC-DMIS Vision.</w:t>
      </w:r>
    </w:p>
    <w:bookmarkStart w:id="90" w:name="14_auto_topics_show_hit_targets__4255"/>
    <w:bookmarkEnd w:id="90"/>
    <w:p w14:paraId="0EE0E6DE" w14:textId="77777777" w:rsidR="009C56B2" w:rsidRDefault="009C56B2">
      <w:pPr>
        <w:pStyle w:val="Heading5"/>
        <w:divId w:val="1437601127"/>
      </w:pPr>
      <w:r>
        <w:fldChar w:fldCharType="begin"/>
      </w:r>
      <w:r>
        <w:instrText xml:space="preserve"> XE "Icônes à bascule:Bascule Afficher cibles palpage" \* MERGEFORMAT </w:instrText>
      </w:r>
      <w:r>
        <w:fldChar w:fldCharType="end"/>
      </w:r>
      <w:r>
        <w:fldChar w:fldCharType="begin"/>
      </w:r>
      <w:r>
        <w:instrText xml:space="preserve"> XE "Afficher:Case à cocher Palpages" \* MERGEFORMAT </w:instrText>
      </w:r>
      <w:r>
        <w:fldChar w:fldCharType="end"/>
      </w:r>
      <w:r>
        <w:fldChar w:fldCharType="begin"/>
      </w:r>
      <w:r>
        <w:instrText xml:space="preserve"> XE "Éléments:Chemins d'accès et orientation" \* MERGEFORMAT </w:instrText>
      </w:r>
      <w:r>
        <w:fldChar w:fldCharType="end"/>
      </w:r>
      <w:r>
        <w:fldChar w:fldCharType="begin"/>
      </w:r>
      <w:r>
        <w:instrText xml:space="preserve"> XE "Chemins d'accès et orientation" \* MERGEFORMAT </w:instrText>
      </w:r>
      <w:r>
        <w:fldChar w:fldCharType="end"/>
      </w:r>
      <w:r>
        <w:fldChar w:fldCharType="begin"/>
      </w:r>
      <w:r>
        <w:instrText xml:space="preserve"> XE "Palpages:Affichage" \* MERGEFORMAT </w:instrText>
      </w:r>
      <w:r>
        <w:fldChar w:fldCharType="end"/>
      </w:r>
      <w:r>
        <w:fldChar w:fldCharType="begin"/>
      </w:r>
      <w:r>
        <w:instrText xml:space="preserve"> XE "Afficher:palpages pour éléments automatiques" \* MERGEFORMAT </w:instrText>
      </w:r>
      <w:r>
        <w:fldChar w:fldCharType="end"/>
      </w:r>
      <w:r>
        <w:t>Afficher cibles de palpage</w:t>
      </w:r>
    </w:p>
    <w:p w14:paraId="6505993B" w14:textId="3FE81BEB" w:rsidR="009C56B2" w:rsidRDefault="00F12C41">
      <w:pPr>
        <w:pStyle w:val="figure"/>
        <w:keepNext/>
        <w:spacing w:before="60" w:after="225" w:afterAutospacing="0"/>
        <w:divId w:val="143760112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1DB3623" wp14:editId="7059CBB0">
            <wp:extent cx="171450" cy="190500"/>
            <wp:effectExtent l="0" t="0" r="0" b="0"/>
            <wp:docPr id="1722214540"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214540" name=""/>
                    <pic:cNvPicPr/>
                  </pic:nvPicPr>
                  <pic:blipFill>
                    <a:blip r:embed="rId135">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p>
    <w:p w14:paraId="22D44A52" w14:textId="77777777" w:rsidR="009C56B2" w:rsidRDefault="009C56B2">
      <w:pPr>
        <w:pStyle w:val="BodyText"/>
        <w:divId w:val="1437601127"/>
      </w:pPr>
      <w:r>
        <w:t xml:space="preserve">Cliquez sur cette icône pour afficher les lignes de parcours et les emplacements de palpage pour l'élément en cours. Si la boîte à outils palpeur est visible, elle affiche aussi l'onglet </w:t>
      </w:r>
      <w:r>
        <w:rPr>
          <w:rStyle w:val="bold"/>
        </w:rPr>
        <w:t>Cibles de palpage</w:t>
      </w:r>
      <w:r>
        <w:t>. Pour masquer les informations, désélectionnez-la.</w:t>
      </w:r>
    </w:p>
    <w:p w14:paraId="4533F61E" w14:textId="77777777" w:rsidR="009C56B2" w:rsidRDefault="009C56B2">
      <w:pPr>
        <w:pStyle w:val="BodyText"/>
        <w:divId w:val="1437601127"/>
      </w:pPr>
      <w:r>
        <w:t>Les lignes de parcours apparaissent en vert sur le modèle CAO. La ligne rouge indique le palpage de départ et la ligne orange, celui de fin. Vous pouvez également modifier les emplacements de palpage en sélectionnant et en faisant glisser les lignes avec la souris.</w:t>
      </w:r>
    </w:p>
    <w:p w14:paraId="7575BDED" w14:textId="77777777" w:rsidR="009C56B2" w:rsidRDefault="009C56B2">
      <w:pPr>
        <w:pStyle w:val="BodyText"/>
        <w:divId w:val="1437601127"/>
      </w:pPr>
      <w:r>
        <w:t>Vous pouvez aussi cliquer avec le bouton droit sur une ligne de parcours ou un palpage et utiliser un menu de raccourci pour activer une série de fonctions. Voir la rubrique "Menu de raccourci de lignes de parcours d'élément automatique" à la section "Utilisation des touches et des menus de raccourcis" pour en savoir plus.</w:t>
      </w:r>
    </w:p>
    <w:p w14:paraId="410435EB" w14:textId="77777777" w:rsidR="009C56B2" w:rsidRDefault="009C56B2">
      <w:pPr>
        <w:pStyle w:val="BodyText"/>
        <w:divId w:val="1437601127"/>
      </w:pPr>
      <w:r>
        <w:t>L'exemple suivant utilise un cercle automatique pour expliquer cette fonctionnalité.</w:t>
      </w:r>
    </w:p>
    <w:p w14:paraId="599545EC" w14:textId="77777777" w:rsidR="009C56B2" w:rsidRDefault="009C56B2">
      <w:pPr>
        <w:pStyle w:val="BodyText"/>
        <w:ind w:left="600"/>
        <w:divId w:val="1437601127"/>
      </w:pPr>
      <w:r>
        <w:t>Dans cet exemple, les angles de début et de fin sont définis pour mesurer uniquement 180 degrés du cercle avec quatre palpages.</w:t>
      </w:r>
    </w:p>
    <w:p w14:paraId="4EA8487F" w14:textId="10E4E395" w:rsidR="009C56B2" w:rsidRDefault="00F12C41">
      <w:pPr>
        <w:pStyle w:val="figure"/>
        <w:keepNext/>
        <w:spacing w:before="60" w:after="225" w:afterAutospacing="0"/>
        <w:ind w:left="600"/>
        <w:divId w:val="143760112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AE47E96" wp14:editId="12CB00A8">
            <wp:extent cx="1208405" cy="1103740"/>
            <wp:effectExtent l="0" t="0" r="0" b="1270"/>
            <wp:docPr id="181879723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797230" name=""/>
                    <pic:cNvPicPr/>
                  </pic:nvPicPr>
                  <pic:blipFill>
                    <a:blip r:embed="rId143">
                      <a:extLst>
                        <a:ext uri="{28A0092B-C50C-407E-A947-70E740481C1C}">
                          <a14:useLocalDpi xmlns:a14="http://schemas.microsoft.com/office/drawing/2010/main" val="0"/>
                        </a:ext>
                      </a:extLst>
                    </a:blip>
                    <a:stretch>
                      <a:fillRect/>
                    </a:stretch>
                  </pic:blipFill>
                  <pic:spPr>
                    <a:xfrm>
                      <a:off x="0" y="0"/>
                      <a:ext cx="1208405" cy="1103740"/>
                    </a:xfrm>
                    <a:prstGeom prst="rect">
                      <a:avLst/>
                    </a:prstGeom>
                  </pic:spPr>
                </pic:pic>
              </a:graphicData>
            </a:graphic>
          </wp:inline>
        </w:drawing>
      </w:r>
    </w:p>
    <w:p w14:paraId="28F22135" w14:textId="77777777" w:rsidR="009C56B2" w:rsidRDefault="009C56B2">
      <w:pPr>
        <w:pStyle w:val="BodyText"/>
        <w:ind w:left="600"/>
        <w:divId w:val="1437601127"/>
      </w:pPr>
      <w:r>
        <w:t>Si vous modifiez ces angles, les palpages présentent également des changements.</w:t>
      </w:r>
    </w:p>
    <w:p w14:paraId="6BF0A566" w14:textId="77777777" w:rsidR="009C56B2" w:rsidRDefault="009C56B2">
      <w:pPr>
        <w:pStyle w:val="BodyText"/>
        <w:ind w:left="600"/>
        <w:divId w:val="1437601127"/>
      </w:pPr>
      <w:r>
        <w:t>Par exemple, si vous changez l'angle de fin de 180 à 360, PC-DMIS montre les palpages tout autour du cercle.</w:t>
      </w:r>
    </w:p>
    <w:p w14:paraId="0A062E46" w14:textId="77777777" w:rsidR="009C56B2" w:rsidRDefault="009C56B2">
      <w:pPr>
        <w:pStyle w:val="BodyText"/>
        <w:ind w:left="600"/>
        <w:divId w:val="1437601127"/>
      </w:pPr>
      <w:r>
        <w:t xml:space="preserve">De la même façon, avec des éléments automatiques pris en charge, </w:t>
      </w:r>
      <w:r>
        <w:rPr>
          <w:rStyle w:val="italic"/>
        </w:rPr>
        <w:t>vous pouvez cliquer sur un palpage cible et le faire glisser à un nouvel emplacement</w:t>
      </w:r>
      <w:r>
        <w:t>. Le logiciel met en conséquence à jour l'angle de départ ou de fin dans la boîte de dialogue.</w:t>
      </w:r>
    </w:p>
    <w:p w14:paraId="2A29DC6B" w14:textId="65111225" w:rsidR="009C56B2" w:rsidRDefault="00F12C41">
      <w:pPr>
        <w:pStyle w:val="figure"/>
        <w:keepNext/>
        <w:spacing w:before="60" w:after="225" w:afterAutospacing="0"/>
        <w:ind w:left="600"/>
        <w:divId w:val="143760112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46A0674" wp14:editId="0E080769">
            <wp:extent cx="1186815" cy="1138959"/>
            <wp:effectExtent l="0" t="0" r="0" b="4445"/>
            <wp:docPr id="122517601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176011" name=""/>
                    <pic:cNvPicPr/>
                  </pic:nvPicPr>
                  <pic:blipFill>
                    <a:blip r:embed="rId144">
                      <a:extLst>
                        <a:ext uri="{28A0092B-C50C-407E-A947-70E740481C1C}">
                          <a14:useLocalDpi xmlns:a14="http://schemas.microsoft.com/office/drawing/2010/main" val="0"/>
                        </a:ext>
                      </a:extLst>
                    </a:blip>
                    <a:stretch>
                      <a:fillRect/>
                    </a:stretch>
                  </pic:blipFill>
                  <pic:spPr>
                    <a:xfrm>
                      <a:off x="0" y="0"/>
                      <a:ext cx="1186815" cy="1138959"/>
                    </a:xfrm>
                    <a:prstGeom prst="rect">
                      <a:avLst/>
                    </a:prstGeom>
                  </pic:spPr>
                </pic:pic>
              </a:graphicData>
            </a:graphic>
          </wp:inline>
        </w:drawing>
      </w:r>
    </w:p>
    <w:p w14:paraId="22F9B610" w14:textId="77777777" w:rsidR="009C56B2" w:rsidRDefault="009C56B2">
      <w:pPr>
        <w:pStyle w:val="BodyText"/>
        <w:ind w:left="600"/>
        <w:divId w:val="1437601127"/>
      </w:pPr>
      <w:r>
        <w:t xml:space="preserve">Vous pouvez cliquer sur une ligne de parcours et faire glisser un palpage vers un nouvel emplacement. </w:t>
      </w:r>
    </w:p>
    <w:p w14:paraId="60CA3856" w14:textId="77777777" w:rsidR="009C56B2" w:rsidRDefault="009C56B2">
      <w:pPr>
        <w:pStyle w:val="BodyText"/>
        <w:ind w:left="600"/>
        <w:divId w:val="1437601127"/>
      </w:pPr>
      <w:r>
        <w:rPr>
          <w:rStyle w:val="italic"/>
        </w:rPr>
        <w:t>Pour modifier une ligne de parcours</w:t>
      </w:r>
      <w:r>
        <w:t>, déplacez la souris dessus tant que PC-DMIS ne la met pas en surbrillance, puis cliquez et faites glisser le palpage vers un nouvel emplacement.</w:t>
      </w:r>
    </w:p>
    <w:p w14:paraId="48E021BE" w14:textId="523126F4" w:rsidR="009C56B2" w:rsidRDefault="00F12C41">
      <w:pPr>
        <w:pStyle w:val="figure"/>
        <w:keepNext/>
        <w:spacing w:before="60" w:after="225" w:afterAutospacing="0"/>
        <w:ind w:left="600"/>
        <w:divId w:val="143760112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3F5B860" wp14:editId="7AE22EFA">
            <wp:extent cx="1034415" cy="1024837"/>
            <wp:effectExtent l="0" t="0" r="0" b="4445"/>
            <wp:docPr id="155819469"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19469" name=""/>
                    <pic:cNvPicPr/>
                  </pic:nvPicPr>
                  <pic:blipFill>
                    <a:blip r:embed="rId145">
                      <a:extLst>
                        <a:ext uri="{28A0092B-C50C-407E-A947-70E740481C1C}">
                          <a14:useLocalDpi xmlns:a14="http://schemas.microsoft.com/office/drawing/2010/main" val="0"/>
                        </a:ext>
                      </a:extLst>
                    </a:blip>
                    <a:stretch>
                      <a:fillRect/>
                    </a:stretch>
                  </pic:blipFill>
                  <pic:spPr>
                    <a:xfrm>
                      <a:off x="0" y="0"/>
                      <a:ext cx="1034415" cy="1024837"/>
                    </a:xfrm>
                    <a:prstGeom prst="rect">
                      <a:avLst/>
                    </a:prstGeom>
                  </pic:spPr>
                </pic:pic>
              </a:graphicData>
            </a:graphic>
          </wp:inline>
        </w:drawing>
      </w:r>
    </w:p>
    <w:p w14:paraId="597B6272" w14:textId="77777777" w:rsidR="009C56B2" w:rsidRDefault="009C56B2">
      <w:pPr>
        <w:pStyle w:val="BodyText"/>
        <w:ind w:left="600"/>
        <w:divId w:val="1437601127"/>
      </w:pPr>
      <w:r>
        <w:t>Imaginez que votre cercle automatique utilise 3 palpages initiaux permanents pour rechercher la surface autour. PC-DMIS montre aussi ces lignes.</w:t>
      </w:r>
    </w:p>
    <w:p w14:paraId="6D7C82E2" w14:textId="77777777" w:rsidR="009C56B2" w:rsidRDefault="009C56B2">
      <w:pPr>
        <w:pStyle w:val="BodyText"/>
        <w:ind w:left="600"/>
        <w:divId w:val="1437601127"/>
      </w:pPr>
      <w:r>
        <w:rPr>
          <w:rStyle w:val="italic"/>
        </w:rPr>
        <w:t>Pour modifier les lignes de parcours d'un palpage exemple</w:t>
      </w:r>
      <w:r>
        <w:t>, cliquez dessus et faites-les glisser vers un nouvel emplacement.</w:t>
      </w:r>
    </w:p>
    <w:p w14:paraId="5CB5FF47" w14:textId="77777777" w:rsidR="009C56B2" w:rsidRDefault="009C56B2" w:rsidP="00757469">
      <w:pPr>
        <w:pStyle w:val="BodyText"/>
        <w:numPr>
          <w:ilvl w:val="0"/>
          <w:numId w:val="50"/>
        </w:numPr>
        <w:tabs>
          <w:tab w:val="clear" w:pos="720"/>
          <w:tab w:val="left" w:pos="1320"/>
        </w:tabs>
        <w:spacing w:line="276" w:lineRule="auto"/>
        <w:ind w:left="1320"/>
        <w:divId w:val="1437601127"/>
      </w:pPr>
      <w:r>
        <w:t xml:space="preserve">S'il n'existe pas de palpages définis par l'utilisateur, PC-DMIS met à jour de façon dynamique la valeur </w:t>
      </w:r>
      <w:r>
        <w:rPr>
          <w:rStyle w:val="bold"/>
        </w:rPr>
        <w:t>Espacement</w:t>
      </w:r>
      <w:r>
        <w:t xml:space="preserve"> et les palpages de l'élément.</w:t>
      </w:r>
    </w:p>
    <w:p w14:paraId="4D0F2547" w14:textId="77777777" w:rsidR="009C56B2" w:rsidRDefault="009C56B2" w:rsidP="00757469">
      <w:pPr>
        <w:pStyle w:val="BodyText"/>
        <w:numPr>
          <w:ilvl w:val="0"/>
          <w:numId w:val="50"/>
        </w:numPr>
        <w:tabs>
          <w:tab w:val="clear" w:pos="720"/>
          <w:tab w:val="left" w:pos="1320"/>
        </w:tabs>
        <w:spacing w:line="276" w:lineRule="auto"/>
        <w:ind w:left="1320"/>
        <w:divId w:val="1437601127"/>
      </w:pPr>
      <w:r>
        <w:t>Si des palpages sont déjà définis par l'utilisateur en revanche, PC-DMIS modifie uniquement l'emplacement de ce palpage exemple.</w:t>
      </w:r>
    </w:p>
    <w:p w14:paraId="5915F081" w14:textId="6566A0C9" w:rsidR="009C56B2" w:rsidRDefault="00F12C41">
      <w:pPr>
        <w:pStyle w:val="figure"/>
        <w:keepNext/>
        <w:spacing w:before="60" w:after="225" w:afterAutospacing="0"/>
        <w:ind w:left="600"/>
        <w:divId w:val="143760112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1A94014" wp14:editId="775DD2A3">
            <wp:extent cx="1047750" cy="990600"/>
            <wp:effectExtent l="0" t="0" r="0" b="0"/>
            <wp:docPr id="213176369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763693" name=""/>
                    <pic:cNvPicPr/>
                  </pic:nvPicPr>
                  <pic:blipFill>
                    <a:blip r:embed="rId146">
                      <a:extLst>
                        <a:ext uri="{28A0092B-C50C-407E-A947-70E740481C1C}">
                          <a14:useLocalDpi xmlns:a14="http://schemas.microsoft.com/office/drawing/2010/main" val="0"/>
                        </a:ext>
                      </a:extLst>
                    </a:blip>
                    <a:stretch>
                      <a:fillRect/>
                    </a:stretch>
                  </pic:blipFill>
                  <pic:spPr>
                    <a:xfrm>
                      <a:off x="0" y="0"/>
                      <a:ext cx="1047750" cy="990600"/>
                    </a:xfrm>
                    <a:prstGeom prst="rect">
                      <a:avLst/>
                    </a:prstGeom>
                  </pic:spPr>
                </pic:pic>
              </a:graphicData>
            </a:graphic>
          </wp:inline>
        </w:drawing>
      </w:r>
    </w:p>
    <w:p w14:paraId="39B86B4A" w14:textId="77777777" w:rsidR="009C56B2" w:rsidRDefault="009C56B2">
      <w:pPr>
        <w:pStyle w:val="heading4b"/>
        <w:divId w:val="1437601127"/>
      </w:pPr>
      <w:r>
        <w:t>Afficher les lignes de parcours d'un élément automatique antérieur</w:t>
      </w:r>
    </w:p>
    <w:p w14:paraId="72F8DB55" w14:textId="77777777" w:rsidR="009C56B2" w:rsidRDefault="009C56B2">
      <w:pPr>
        <w:pStyle w:val="BodyText"/>
        <w:divId w:val="1437601127"/>
      </w:pPr>
      <w:r>
        <w:t xml:space="preserve">Avec l'icône </w:t>
      </w:r>
      <w:r>
        <w:rPr>
          <w:rStyle w:val="bold"/>
        </w:rPr>
        <w:t>Afficher cibles de palpage</w:t>
      </w:r>
      <w:r>
        <w:t xml:space="preserve"> sélectionnée, vous pouvez afficher des lignes de parcours temporaires de l'élément automatique à celui en cours de création. Pour ce faire, sélectionnez </w:t>
      </w:r>
      <w:r>
        <w:rPr>
          <w:rStyle w:val="bold"/>
        </w:rPr>
        <w:t>Opération | Fenêtre d'affichage graphique | Mouvements de sécurité | Avec création d'élément</w:t>
      </w:r>
      <w:r>
        <w:t xml:space="preserve"> avant d'ouvrir la boîte de dialogue </w:t>
      </w:r>
      <w:r>
        <w:rPr>
          <w:rStyle w:val="bold"/>
        </w:rPr>
        <w:t>Élément automatique</w:t>
      </w:r>
      <w:r>
        <w:t>.</w:t>
      </w:r>
    </w:p>
    <w:p w14:paraId="500349D5" w14:textId="2511FCB3" w:rsidR="009C56B2" w:rsidRDefault="00F12C41">
      <w:pPr>
        <w:pStyle w:val="figure"/>
        <w:keepNext/>
        <w:spacing w:before="60" w:after="225" w:afterAutospacing="0"/>
        <w:divId w:val="143760112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BEB3558" wp14:editId="250DFF90">
            <wp:extent cx="4133850" cy="1924050"/>
            <wp:effectExtent l="0" t="0" r="0" b="0"/>
            <wp:docPr id="1188610675"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610675" name=""/>
                    <pic:cNvPicPr/>
                  </pic:nvPicPr>
                  <pic:blipFill>
                    <a:blip r:embed="rId147">
                      <a:extLst>
                        <a:ext uri="{28A0092B-C50C-407E-A947-70E740481C1C}">
                          <a14:useLocalDpi xmlns:a14="http://schemas.microsoft.com/office/drawing/2010/main" val="0"/>
                        </a:ext>
                      </a:extLst>
                    </a:blip>
                    <a:stretch>
                      <a:fillRect/>
                    </a:stretch>
                  </pic:blipFill>
                  <pic:spPr>
                    <a:xfrm>
                      <a:off x="0" y="0"/>
                      <a:ext cx="4133850" cy="1924050"/>
                    </a:xfrm>
                    <a:prstGeom prst="rect">
                      <a:avLst/>
                    </a:prstGeom>
                  </pic:spPr>
                </pic:pic>
              </a:graphicData>
            </a:graphic>
          </wp:inline>
        </w:drawing>
      </w:r>
    </w:p>
    <w:p w14:paraId="29345742" w14:textId="77777777" w:rsidR="009C56B2" w:rsidRDefault="009C56B2">
      <w:pPr>
        <w:pStyle w:val="Caption1"/>
        <w:divId w:val="1437601127"/>
      </w:pPr>
      <w:r>
        <w:t>Exemple montrant des lignes de parcours temporaires entre des éléments automatiques</w:t>
      </w:r>
    </w:p>
    <w:p w14:paraId="58044183" w14:textId="77777777" w:rsidR="009C56B2" w:rsidRDefault="009C56B2">
      <w:pPr>
        <w:pStyle w:val="BodyText"/>
        <w:divId w:val="1437601127"/>
      </w:pPr>
      <w:r>
        <w:t xml:space="preserve">Cliquez sur </w:t>
      </w:r>
      <w:r>
        <w:rPr>
          <w:rStyle w:val="bold"/>
        </w:rPr>
        <w:t>Créer</w:t>
      </w:r>
      <w:r>
        <w:t xml:space="preserve"> dans la boîte de dialogue </w:t>
      </w:r>
      <w:hyperlink w:anchor="14_auto_topics_the_auto_feature__5861" w:history="1">
        <w:r>
          <w:rPr>
            <w:rStyle w:val="bold"/>
            <w:color w:val="467886" w:themeColor="hyperlink"/>
            <w:u w:val="single"/>
          </w:rPr>
          <w:t>Élément automatique</w:t>
        </w:r>
      </w:hyperlink>
      <w:r>
        <w:t xml:space="preserve"> lors de cette opération pour créer l'élément automatique comme d'habitude et pour insérer avant une commande </w:t>
      </w:r>
      <w:r>
        <w:rPr>
          <w:rStyle w:val="codecharacter"/>
        </w:rPr>
        <w:t>MOVE/POINT</w:t>
      </w:r>
      <w:r>
        <w:t xml:space="preserve"> dans la routine de mesure.</w:t>
      </w:r>
    </w:p>
    <w:p w14:paraId="365223D2" w14:textId="77777777" w:rsidR="009C56B2" w:rsidRDefault="009C56B2">
      <w:pPr>
        <w:pStyle w:val="BodyText"/>
        <w:divId w:val="1437601127"/>
      </w:pPr>
      <w:r>
        <w:t xml:space="preserve">Pour étendre cette fonctionnalité et tester la détection de collisions entre deux éléments, sélectionnez l'option de menu </w:t>
      </w:r>
      <w:r>
        <w:rPr>
          <w:rStyle w:val="bold"/>
        </w:rPr>
        <w:t>Opération | Fenêtre d'affichage graphique | Mouvements de sécurité | Avec détection de collisions</w:t>
      </w:r>
      <w:r>
        <w:t>. Voir « Insertion de mouvements de sécurité avec détection de collisions » au chapitre « Insertion de commandes de déplacement ».</w:t>
      </w:r>
    </w:p>
    <w:bookmarkStart w:id="91" w:name="14_auto_topics_view_normal_toggl_1192"/>
    <w:bookmarkEnd w:id="91"/>
    <w:p w14:paraId="0834F1FB" w14:textId="77777777" w:rsidR="009C56B2" w:rsidRDefault="009C56B2">
      <w:pPr>
        <w:pStyle w:val="Heading5"/>
        <w:divId w:val="1437601127"/>
      </w:pPr>
      <w:r>
        <w:fldChar w:fldCharType="begin"/>
      </w:r>
      <w:r>
        <w:instrText xml:space="preserve"> XE "Icônes à bascule:Bascule Affichage normal" \* MERGEFORMAT </w:instrText>
      </w:r>
      <w:r>
        <w:fldChar w:fldCharType="end"/>
      </w:r>
      <w:r>
        <w:fldChar w:fldCharType="begin"/>
      </w:r>
      <w:r>
        <w:instrText xml:space="preserve"> XE "Éléments:Chemins d'accès et orientation" \* MERGEFORMAT </w:instrText>
      </w:r>
      <w:r>
        <w:fldChar w:fldCharType="end"/>
      </w:r>
      <w:r>
        <w:fldChar w:fldCharType="begin"/>
      </w:r>
      <w:r>
        <w:instrText xml:space="preserve"> XE "Chemins d'accès et orientation" \* MERGEFORMAT </w:instrText>
      </w:r>
      <w:r>
        <w:fldChar w:fldCharType="end"/>
      </w:r>
      <w:r>
        <w:t>Afficher normal</w:t>
      </w:r>
    </w:p>
    <w:p w14:paraId="7233D09E" w14:textId="77777777" w:rsidR="009C56B2" w:rsidRDefault="009C56B2">
      <w:pPr>
        <w:pStyle w:val="note"/>
        <w:spacing w:before="0" w:beforeAutospacing="0" w:after="0" w:afterAutospacing="0"/>
        <w:divId w:val="1437601127"/>
        <w:rPr>
          <w:rFonts w:ascii="Times New Roman" w:eastAsiaTheme="minorHAnsi" w:hAnsi="Times New Roman" w:cs="Times New Roman"/>
        </w:rPr>
      </w:pPr>
      <w:r>
        <w:rPr>
          <w:rFonts w:ascii="Times New Roman" w:eastAsiaTheme="minorHAnsi" w:hAnsi="Times New Roman" w:cs="Times New Roman"/>
        </w:rPr>
        <w:t>Cette icône n'est pas disponible si votre routine de mesure est en mode manuel.</w:t>
      </w:r>
    </w:p>
    <w:p w14:paraId="48D74492" w14:textId="48870E48" w:rsidR="009C56B2" w:rsidRDefault="00F12C41">
      <w:pPr>
        <w:pStyle w:val="figure"/>
        <w:keepNext/>
        <w:spacing w:before="60" w:after="225" w:afterAutospacing="0"/>
        <w:divId w:val="143760112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FB18202" wp14:editId="005B4587">
            <wp:extent cx="163195" cy="191994"/>
            <wp:effectExtent l="0" t="0" r="8255" b="0"/>
            <wp:docPr id="1601578351"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578351" name=""/>
                    <pic:cNvPicPr/>
                  </pic:nvPicPr>
                  <pic:blipFill>
                    <a:blip r:embed="rId136">
                      <a:extLst>
                        <a:ext uri="{28A0092B-C50C-407E-A947-70E740481C1C}">
                          <a14:useLocalDpi xmlns:a14="http://schemas.microsoft.com/office/drawing/2010/main" val="0"/>
                        </a:ext>
                      </a:extLst>
                    </a:blip>
                    <a:stretch>
                      <a:fillRect/>
                    </a:stretch>
                  </pic:blipFill>
                  <pic:spPr>
                    <a:xfrm>
                      <a:off x="0" y="0"/>
                      <a:ext cx="163195" cy="191994"/>
                    </a:xfrm>
                    <a:prstGeom prst="rect">
                      <a:avLst/>
                    </a:prstGeom>
                  </pic:spPr>
                </pic:pic>
              </a:graphicData>
            </a:graphic>
          </wp:inline>
        </w:drawing>
      </w:r>
    </w:p>
    <w:p w14:paraId="056E6298" w14:textId="77777777" w:rsidR="009C56B2" w:rsidRDefault="009C56B2">
      <w:pPr>
        <w:pStyle w:val="BodyText"/>
        <w:divId w:val="1437601127"/>
      </w:pPr>
      <w:r>
        <w:t xml:space="preserve">Cliquez sur cette icône pour orienter la CAO afin de voir l'élément depuis le dessus. Désélectionnez-la pour que la CAO revienne à la vue précédente. Vous pouvez également activer cette action en cliquant avec le bouton droit sur le parcours et en sélectionnant </w:t>
      </w:r>
      <w:r>
        <w:rPr>
          <w:rStyle w:val="bold"/>
        </w:rPr>
        <w:t>Afficher normal</w:t>
      </w:r>
      <w:r>
        <w:t xml:space="preserve"> dans le menu obtenu.</w:t>
      </w:r>
    </w:p>
    <w:p w14:paraId="76C9149E" w14:textId="5A0C08C8" w:rsidR="009C56B2" w:rsidRDefault="00F12C41">
      <w:pPr>
        <w:pStyle w:val="figure"/>
        <w:keepNext/>
        <w:spacing w:before="60" w:after="225" w:afterAutospacing="0"/>
        <w:divId w:val="143760112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AF0C051" wp14:editId="4BBAD862">
            <wp:extent cx="1885950" cy="1600200"/>
            <wp:effectExtent l="0" t="0" r="0" b="0"/>
            <wp:docPr id="1934884700"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884700" name=""/>
                    <pic:cNvPicPr/>
                  </pic:nvPicPr>
                  <pic:blipFill>
                    <a:blip r:embed="rId148">
                      <a:extLst>
                        <a:ext uri="{28A0092B-C50C-407E-A947-70E740481C1C}">
                          <a14:useLocalDpi xmlns:a14="http://schemas.microsoft.com/office/drawing/2010/main" val="0"/>
                        </a:ext>
                      </a:extLst>
                    </a:blip>
                    <a:stretch>
                      <a:fillRect/>
                    </a:stretch>
                  </pic:blipFill>
                  <pic:spPr>
                    <a:xfrm>
                      <a:off x="0" y="0"/>
                      <a:ext cx="1885950" cy="1600200"/>
                    </a:xfrm>
                    <a:prstGeom prst="rect">
                      <a:avLst/>
                    </a:prstGeom>
                  </pic:spPr>
                </pic:pic>
              </a:graphicData>
            </a:graphic>
          </wp:inline>
        </w:drawing>
      </w:r>
    </w:p>
    <w:p w14:paraId="1B28E278" w14:textId="77777777" w:rsidR="009C56B2" w:rsidRDefault="009C56B2">
      <w:pPr>
        <w:pStyle w:val="Caption1"/>
        <w:divId w:val="1437601127"/>
      </w:pPr>
      <w:r>
        <w:t>Exemple de cylindre avec l'option Afficher normal sélectionnée</w:t>
      </w:r>
    </w:p>
    <w:bookmarkStart w:id="92" w:name="14_auto_topics_view_perpendicula_4979"/>
    <w:bookmarkEnd w:id="92"/>
    <w:p w14:paraId="7C9539F1" w14:textId="77777777" w:rsidR="009C56B2" w:rsidRDefault="009C56B2">
      <w:pPr>
        <w:pStyle w:val="Heading5"/>
        <w:divId w:val="55860916"/>
        <w:rPr>
          <w:sz w:val="20"/>
          <w:szCs w:val="20"/>
        </w:rPr>
      </w:pPr>
      <w:r>
        <w:fldChar w:fldCharType="begin"/>
      </w:r>
      <w:r>
        <w:instrText xml:space="preserve"> XE "Icônes à bascule:Bascule Affichage perpendiculaire" \* MERGEFORMAT </w:instrText>
      </w:r>
      <w:r>
        <w:fldChar w:fldCharType="end"/>
      </w:r>
      <w:r>
        <w:fldChar w:fldCharType="begin"/>
      </w:r>
      <w:r>
        <w:instrText xml:space="preserve"> XE "Éléments:Chemins d'accès et orientation" \* MERGEFORMAT </w:instrText>
      </w:r>
      <w:r>
        <w:fldChar w:fldCharType="end"/>
      </w:r>
      <w:r>
        <w:fldChar w:fldCharType="begin"/>
      </w:r>
      <w:r>
        <w:instrText xml:space="preserve"> XE "Chemins d'accès et orientation" \* MERGEFORMAT </w:instrText>
      </w:r>
      <w:r>
        <w:fldChar w:fldCharType="end"/>
      </w:r>
      <w:r>
        <w:t>Afficher perpendiculaire</w:t>
      </w:r>
    </w:p>
    <w:p w14:paraId="03DCD574" w14:textId="77777777" w:rsidR="009C56B2" w:rsidRDefault="009C56B2">
      <w:pPr>
        <w:pStyle w:val="note"/>
        <w:spacing w:before="0" w:beforeAutospacing="0" w:after="0" w:afterAutospacing="0"/>
        <w:divId w:val="55860916"/>
        <w:rPr>
          <w:rFonts w:ascii="Times New Roman" w:eastAsiaTheme="minorHAnsi" w:hAnsi="Times New Roman" w:cs="Times New Roman"/>
        </w:rPr>
      </w:pPr>
      <w:r>
        <w:rPr>
          <w:rFonts w:ascii="Times New Roman" w:eastAsiaTheme="minorHAnsi" w:hAnsi="Times New Roman" w:cs="Times New Roman"/>
        </w:rPr>
        <w:t>Cette icône est grisée et n'est pas disponible si votre routine de mesure est en mode manuel.</w:t>
      </w:r>
    </w:p>
    <w:p w14:paraId="49F58334" w14:textId="53E2C737" w:rsidR="009C56B2" w:rsidRDefault="00F12C41">
      <w:pPr>
        <w:pStyle w:val="figure"/>
        <w:keepNext/>
        <w:spacing w:before="60" w:after="225" w:afterAutospacing="0"/>
        <w:divId w:val="5586091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8E33EAE" wp14:editId="1337847F">
            <wp:extent cx="173990" cy="193322"/>
            <wp:effectExtent l="0" t="0" r="0" b="0"/>
            <wp:docPr id="466783941"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783941" name=""/>
                    <pic:cNvPicPr/>
                  </pic:nvPicPr>
                  <pic:blipFill>
                    <a:blip r:embed="rId137">
                      <a:extLst>
                        <a:ext uri="{28A0092B-C50C-407E-A947-70E740481C1C}">
                          <a14:useLocalDpi xmlns:a14="http://schemas.microsoft.com/office/drawing/2010/main" val="0"/>
                        </a:ext>
                      </a:extLst>
                    </a:blip>
                    <a:stretch>
                      <a:fillRect/>
                    </a:stretch>
                  </pic:blipFill>
                  <pic:spPr>
                    <a:xfrm>
                      <a:off x="0" y="0"/>
                      <a:ext cx="173990" cy="193322"/>
                    </a:xfrm>
                    <a:prstGeom prst="rect">
                      <a:avLst/>
                    </a:prstGeom>
                  </pic:spPr>
                </pic:pic>
              </a:graphicData>
            </a:graphic>
          </wp:inline>
        </w:drawing>
      </w:r>
    </w:p>
    <w:p w14:paraId="6AB74757" w14:textId="77777777" w:rsidR="009C56B2" w:rsidRDefault="009C56B2">
      <w:pPr>
        <w:pStyle w:val="BodyText"/>
        <w:divId w:val="55860916"/>
      </w:pPr>
      <w:r>
        <w:t xml:space="preserve">Cliquez sur cette icône pour orienter la CAO afin de voir le côté de l'élément. Elle est idéale pour définir la profondeur d'un élément ou ajouter d'autres lignes de palpages pour des éléments prenant en charge d'autres niveaux, comme des cônes et des cylindres. Pour définir d'autres lignes, cliquez avec le bouton droit et sélectionnez </w:t>
      </w:r>
      <w:r>
        <w:rPr>
          <w:rStyle w:val="bold"/>
        </w:rPr>
        <w:t>Ajouter ligne</w:t>
      </w:r>
      <w:r>
        <w:t xml:space="preserve"> dans le menu obtenu.</w:t>
      </w:r>
    </w:p>
    <w:p w14:paraId="1438D290" w14:textId="6BC867A6" w:rsidR="009C56B2" w:rsidRDefault="00F12C41">
      <w:pPr>
        <w:pStyle w:val="figure"/>
        <w:keepNext/>
        <w:spacing w:before="60" w:after="225" w:afterAutospacing="0"/>
        <w:divId w:val="5586091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C1B018A" wp14:editId="3459957B">
            <wp:extent cx="2122805" cy="2770117"/>
            <wp:effectExtent l="0" t="0" r="0" b="0"/>
            <wp:docPr id="1956673927"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673927" name=""/>
                    <pic:cNvPicPr/>
                  </pic:nvPicPr>
                  <pic:blipFill>
                    <a:blip r:embed="rId149">
                      <a:extLst>
                        <a:ext uri="{28A0092B-C50C-407E-A947-70E740481C1C}">
                          <a14:useLocalDpi xmlns:a14="http://schemas.microsoft.com/office/drawing/2010/main" val="0"/>
                        </a:ext>
                      </a:extLst>
                    </a:blip>
                    <a:stretch>
                      <a:fillRect/>
                    </a:stretch>
                  </pic:blipFill>
                  <pic:spPr>
                    <a:xfrm>
                      <a:off x="0" y="0"/>
                      <a:ext cx="2122805" cy="2770117"/>
                    </a:xfrm>
                    <a:prstGeom prst="rect">
                      <a:avLst/>
                    </a:prstGeom>
                  </pic:spPr>
                </pic:pic>
              </a:graphicData>
            </a:graphic>
          </wp:inline>
        </w:drawing>
      </w:r>
    </w:p>
    <w:p w14:paraId="62F29EC0" w14:textId="77777777" w:rsidR="009C56B2" w:rsidRDefault="009C56B2">
      <w:pPr>
        <w:pStyle w:val="Caption1"/>
        <w:divId w:val="55860916"/>
      </w:pPr>
      <w:r>
        <w:t>Exemple de cylindre avec l'option Afficher perpendiculaire sélectionnée</w:t>
      </w:r>
    </w:p>
    <w:p w14:paraId="10C10DAF" w14:textId="77777777" w:rsidR="009C56B2" w:rsidRDefault="009C56B2">
      <w:pPr>
        <w:pStyle w:val="BodyText"/>
        <w:divId w:val="55860916"/>
      </w:pPr>
      <w:r>
        <w:t xml:space="preserve">Si vous désélectionnez </w:t>
      </w:r>
      <w:r>
        <w:rPr>
          <w:rStyle w:val="bold"/>
        </w:rPr>
        <w:t>Afficher perpendiculaire</w:t>
      </w:r>
      <w:r>
        <w:t xml:space="preserve">, la CAO revient à la vue précédente. Vous pouvez aussi définir la vue perpendiculaire en cliquant avec le bouton droit sur le parcours et en sélectionnant </w:t>
      </w:r>
      <w:r>
        <w:rPr>
          <w:rStyle w:val="bold"/>
        </w:rPr>
        <w:t>Afficher perpendiculaire</w:t>
      </w:r>
      <w:r>
        <w:t xml:space="preserve"> dans le menu obtenu.</w:t>
      </w:r>
    </w:p>
    <w:p w14:paraId="5936B58F" w14:textId="77777777" w:rsidR="009C56B2" w:rsidRDefault="009C56B2">
      <w:pPr>
        <w:pStyle w:val="BodyText"/>
        <w:ind w:left="600"/>
        <w:divId w:val="55860916"/>
      </w:pPr>
      <w:r>
        <w:t xml:space="preserve">Si les options </w:t>
      </w:r>
      <w:r>
        <w:rPr>
          <w:rStyle w:val="bold"/>
        </w:rPr>
        <w:t>Afficher parcours</w:t>
      </w:r>
      <w:r>
        <w:t xml:space="preserve"> et </w:t>
      </w:r>
      <w:r>
        <w:rPr>
          <w:rStyle w:val="bold"/>
        </w:rPr>
        <w:t>Afficher perpendiculaire</w:t>
      </w:r>
      <w:r>
        <w:t xml:space="preserve"> sont sélectionnées, vous pouvez voir l'élément dans sa vue perpendiculaire et savoir à quelle profondeur PC-DMIS effectuera les palpages.</w:t>
      </w:r>
    </w:p>
    <w:p w14:paraId="22E017A0" w14:textId="42DD3036" w:rsidR="009C56B2" w:rsidRDefault="00F12C41">
      <w:pPr>
        <w:pStyle w:val="figure"/>
        <w:keepNext/>
        <w:spacing w:before="60" w:after="225" w:afterAutospacing="0"/>
        <w:ind w:left="600"/>
        <w:divId w:val="5586091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2890605" wp14:editId="3AFE24F9">
            <wp:extent cx="1861185" cy="935269"/>
            <wp:effectExtent l="0" t="0" r="5715" b="0"/>
            <wp:docPr id="1232088710"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088710" name=""/>
                    <pic:cNvPicPr/>
                  </pic:nvPicPr>
                  <pic:blipFill>
                    <a:blip r:embed="rId150">
                      <a:extLst>
                        <a:ext uri="{28A0092B-C50C-407E-A947-70E740481C1C}">
                          <a14:useLocalDpi xmlns:a14="http://schemas.microsoft.com/office/drawing/2010/main" val="0"/>
                        </a:ext>
                      </a:extLst>
                    </a:blip>
                    <a:stretch>
                      <a:fillRect/>
                    </a:stretch>
                  </pic:blipFill>
                  <pic:spPr>
                    <a:xfrm>
                      <a:off x="0" y="0"/>
                      <a:ext cx="1861185" cy="935269"/>
                    </a:xfrm>
                    <a:prstGeom prst="rect">
                      <a:avLst/>
                    </a:prstGeom>
                  </pic:spPr>
                </pic:pic>
              </a:graphicData>
            </a:graphic>
          </wp:inline>
        </w:drawing>
      </w:r>
    </w:p>
    <w:p w14:paraId="09F72574" w14:textId="77777777" w:rsidR="009C56B2" w:rsidRDefault="009C56B2">
      <w:pPr>
        <w:pStyle w:val="BodyText"/>
        <w:ind w:left="600"/>
        <w:divId w:val="55860916"/>
      </w:pPr>
      <w:r>
        <w:rPr>
          <w:rStyle w:val="italic"/>
        </w:rPr>
        <w:t>Pour modifier la profondeur</w:t>
      </w:r>
      <w:r>
        <w:t>, mettez en surbrillance la ligne verte de palpages dans cette vue, puis cliquez et faites glisser vers le haut ou vers le bas pour définir une nouvelle profondeur.</w:t>
      </w:r>
    </w:p>
    <w:p w14:paraId="69647BD3" w14:textId="1F9B6EC2" w:rsidR="009C56B2" w:rsidRDefault="00F12C41">
      <w:pPr>
        <w:pStyle w:val="figure"/>
        <w:keepNext/>
        <w:spacing w:before="60" w:after="225" w:afterAutospacing="0"/>
        <w:ind w:left="600"/>
        <w:divId w:val="5586091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9C3ECF6" wp14:editId="241DA04D">
            <wp:extent cx="1839595" cy="810184"/>
            <wp:effectExtent l="0" t="0" r="8255" b="9525"/>
            <wp:docPr id="163174898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748985" name=""/>
                    <pic:cNvPicPr/>
                  </pic:nvPicPr>
                  <pic:blipFill>
                    <a:blip r:embed="rId151">
                      <a:extLst>
                        <a:ext uri="{28A0092B-C50C-407E-A947-70E740481C1C}">
                          <a14:useLocalDpi xmlns:a14="http://schemas.microsoft.com/office/drawing/2010/main" val="0"/>
                        </a:ext>
                      </a:extLst>
                    </a:blip>
                    <a:stretch>
                      <a:fillRect/>
                    </a:stretch>
                  </pic:blipFill>
                  <pic:spPr>
                    <a:xfrm>
                      <a:off x="0" y="0"/>
                      <a:ext cx="1839595" cy="810184"/>
                    </a:xfrm>
                    <a:prstGeom prst="rect">
                      <a:avLst/>
                    </a:prstGeom>
                  </pic:spPr>
                </pic:pic>
              </a:graphicData>
            </a:graphic>
          </wp:inline>
        </w:drawing>
      </w:r>
    </w:p>
    <w:bookmarkStart w:id="93" w:name="14_auto_topics_void_detection_to_5451"/>
    <w:bookmarkEnd w:id="93"/>
    <w:p w14:paraId="4EEF3FB1" w14:textId="77777777" w:rsidR="009C56B2" w:rsidRDefault="009C56B2">
      <w:pPr>
        <w:pStyle w:val="Heading5"/>
        <w:divId w:val="55860916"/>
        <w:rPr>
          <w:rFonts w:asciiTheme="minorHAnsi" w:eastAsiaTheme="majorEastAsia" w:hAnsiTheme="minorHAnsi" w:cstheme="majorBidi"/>
          <w:sz w:val="20"/>
          <w:szCs w:val="20"/>
        </w:rPr>
      </w:pPr>
      <w:r>
        <w:fldChar w:fldCharType="begin"/>
      </w:r>
      <w:r>
        <w:instrText xml:space="preserve"> XE "Icônes à bascule:Bascule détection vide" \* MERGEFORMAT </w:instrText>
      </w:r>
      <w:r>
        <w:fldChar w:fldCharType="end"/>
      </w:r>
      <w:r>
        <w:t>Détection vide</w:t>
      </w:r>
    </w:p>
    <w:p w14:paraId="4B6B54AC" w14:textId="77777777" w:rsidR="009C56B2" w:rsidRDefault="009C56B2">
      <w:pPr>
        <w:pStyle w:val="note"/>
        <w:spacing w:before="0" w:beforeAutospacing="0" w:after="0" w:afterAutospacing="0"/>
        <w:divId w:val="55860916"/>
        <w:rPr>
          <w:rFonts w:ascii="Times New Roman" w:eastAsiaTheme="minorHAnsi" w:hAnsi="Times New Roman" w:cs="Times New Roman"/>
        </w:rPr>
      </w:pPr>
      <w:r>
        <w:rPr>
          <w:rFonts w:ascii="Times New Roman" w:eastAsiaTheme="minorHAnsi" w:hAnsi="Times New Roman" w:cs="Times New Roman"/>
        </w:rPr>
        <w:t>Cette icône fonctionne uniquement si vous travaillez avec l'un de ces éléments pris en charge : point de surface, point d'arête, droite, plan, cercle, cylindre et logement oblong.</w:t>
      </w:r>
    </w:p>
    <w:p w14:paraId="6F9C2F7C" w14:textId="5DAE186C" w:rsidR="009C56B2" w:rsidRDefault="00F12C41">
      <w:pPr>
        <w:pStyle w:val="figure"/>
        <w:keepNext/>
        <w:spacing w:before="60" w:after="225" w:afterAutospacing="0"/>
        <w:divId w:val="5586091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8DD45B0" wp14:editId="6CFDBFA5">
            <wp:extent cx="173990" cy="193322"/>
            <wp:effectExtent l="0" t="0" r="0" b="0"/>
            <wp:docPr id="725330555"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330555" name=""/>
                    <pic:cNvPicPr/>
                  </pic:nvPicPr>
                  <pic:blipFill>
                    <a:blip r:embed="rId138">
                      <a:extLst>
                        <a:ext uri="{28A0092B-C50C-407E-A947-70E740481C1C}">
                          <a14:useLocalDpi xmlns:a14="http://schemas.microsoft.com/office/drawing/2010/main" val="0"/>
                        </a:ext>
                      </a:extLst>
                    </a:blip>
                    <a:stretch>
                      <a:fillRect/>
                    </a:stretch>
                  </pic:blipFill>
                  <pic:spPr>
                    <a:xfrm>
                      <a:off x="0" y="0"/>
                      <a:ext cx="173990" cy="193322"/>
                    </a:xfrm>
                    <a:prstGeom prst="rect">
                      <a:avLst/>
                    </a:prstGeom>
                  </pic:spPr>
                </pic:pic>
              </a:graphicData>
            </a:graphic>
          </wp:inline>
        </w:drawing>
      </w:r>
    </w:p>
    <w:p w14:paraId="55D6A28E" w14:textId="77777777" w:rsidR="009C56B2" w:rsidRDefault="009C56B2">
      <w:pPr>
        <w:pStyle w:val="BodyText"/>
        <w:divId w:val="55860916"/>
      </w:pPr>
      <w:r>
        <w:t>Si cette icône est sélectionnée, PC-DMIS détecte les cibles de palpage qui se produiront normalement dans des espaces vides sur le modèle CAO et les déplace à un emplacement sécurisé, en général près de l'arête du vide.</w:t>
      </w:r>
    </w:p>
    <w:p w14:paraId="2626FAD4" w14:textId="77777777" w:rsidR="009C56B2" w:rsidRDefault="009C56B2">
      <w:pPr>
        <w:pStyle w:val="BodyText"/>
        <w:divId w:val="55860916"/>
      </w:pPr>
      <w:r>
        <w:t>Comme exemple, la première image affiche le comportement d'une droite créée exactement sur l'arête de deux surfaces différentes avec les options Profondeur ou Détection vide activées.</w:t>
      </w:r>
    </w:p>
    <w:p w14:paraId="4071574E" w14:textId="49D9B61A" w:rsidR="009C56B2" w:rsidRDefault="00F12C41">
      <w:pPr>
        <w:pStyle w:val="figure"/>
        <w:keepNext/>
        <w:spacing w:before="60" w:after="225" w:afterAutospacing="0"/>
        <w:divId w:val="5586091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30FF8B3" wp14:editId="6FEF493E">
            <wp:extent cx="3686175" cy="2371725"/>
            <wp:effectExtent l="0" t="0" r="9525" b="9525"/>
            <wp:docPr id="910653707"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653707" name=""/>
                    <pic:cNvPicPr/>
                  </pic:nvPicPr>
                  <pic:blipFill>
                    <a:blip r:embed="rId152">
                      <a:extLst>
                        <a:ext uri="{28A0092B-C50C-407E-A947-70E740481C1C}">
                          <a14:useLocalDpi xmlns:a14="http://schemas.microsoft.com/office/drawing/2010/main" val="0"/>
                        </a:ext>
                      </a:extLst>
                    </a:blip>
                    <a:stretch>
                      <a:fillRect/>
                    </a:stretch>
                  </pic:blipFill>
                  <pic:spPr>
                    <a:xfrm>
                      <a:off x="0" y="0"/>
                      <a:ext cx="3686175" cy="2371725"/>
                    </a:xfrm>
                    <a:prstGeom prst="rect">
                      <a:avLst/>
                    </a:prstGeom>
                  </pic:spPr>
                </pic:pic>
              </a:graphicData>
            </a:graphic>
          </wp:inline>
        </w:drawing>
      </w:r>
    </w:p>
    <w:p w14:paraId="572F1F54" w14:textId="77777777" w:rsidR="009C56B2" w:rsidRDefault="009C56B2">
      <w:pPr>
        <w:pStyle w:val="Caption1"/>
        <w:divId w:val="55860916"/>
      </w:pPr>
      <w:r>
        <w:t>Exemple de droite générée avec l'option Détection vide désactivée</w:t>
      </w:r>
    </w:p>
    <w:p w14:paraId="45D1CB1B" w14:textId="77777777" w:rsidR="009C56B2" w:rsidRDefault="009C56B2">
      <w:pPr>
        <w:pStyle w:val="BodyText"/>
        <w:divId w:val="55860916"/>
      </w:pPr>
      <w:r>
        <w:t>Dans ce cas, PC-DMIS place les palpages de la droite juste sur l'arête. Si vous activez Détection profondeur sans que Détection vide soit activée, les palpages sont aussi loin de l'arête que le paramètre de profondeur.</w:t>
      </w:r>
    </w:p>
    <w:p w14:paraId="1C69B2BD" w14:textId="77777777" w:rsidR="009C56B2" w:rsidRDefault="009C56B2">
      <w:pPr>
        <w:pStyle w:val="BodyText"/>
        <w:divId w:val="55860916"/>
      </w:pPr>
      <w:r>
        <w:t>L'image suivante montre le comportement quand Détection vide est activée sur la même droite et que Détection profondeur est fixée à 0 (zéro).</w:t>
      </w:r>
    </w:p>
    <w:p w14:paraId="1DFAADAA" w14:textId="3305D117" w:rsidR="009C56B2" w:rsidRDefault="00F12C41">
      <w:pPr>
        <w:pStyle w:val="figure"/>
        <w:keepNext/>
        <w:spacing w:before="60" w:after="225" w:afterAutospacing="0"/>
        <w:divId w:val="5586091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658DEC7" wp14:editId="0717B19F">
            <wp:extent cx="3686175" cy="2571750"/>
            <wp:effectExtent l="0" t="0" r="9525" b="0"/>
            <wp:docPr id="681537001"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537001" name=""/>
                    <pic:cNvPicPr/>
                  </pic:nvPicPr>
                  <pic:blipFill>
                    <a:blip r:embed="rId153">
                      <a:extLst>
                        <a:ext uri="{28A0092B-C50C-407E-A947-70E740481C1C}">
                          <a14:useLocalDpi xmlns:a14="http://schemas.microsoft.com/office/drawing/2010/main" val="0"/>
                        </a:ext>
                      </a:extLst>
                    </a:blip>
                    <a:stretch>
                      <a:fillRect/>
                    </a:stretch>
                  </pic:blipFill>
                  <pic:spPr>
                    <a:xfrm>
                      <a:off x="0" y="0"/>
                      <a:ext cx="3686175" cy="2571750"/>
                    </a:xfrm>
                    <a:prstGeom prst="rect">
                      <a:avLst/>
                    </a:prstGeom>
                  </pic:spPr>
                </pic:pic>
              </a:graphicData>
            </a:graphic>
          </wp:inline>
        </w:drawing>
      </w:r>
    </w:p>
    <w:p w14:paraId="34E524A8" w14:textId="77777777" w:rsidR="009C56B2" w:rsidRDefault="009C56B2">
      <w:pPr>
        <w:pStyle w:val="Caption1"/>
        <w:divId w:val="55860916"/>
      </w:pPr>
      <w:r>
        <w:t>Exemple de droite générée avec l'option Détection vide activée</w:t>
      </w:r>
    </w:p>
    <w:p w14:paraId="55BC08F6" w14:textId="77777777" w:rsidR="009C56B2" w:rsidRDefault="009C56B2">
      <w:pPr>
        <w:pStyle w:val="BodyText"/>
        <w:divId w:val="55860916"/>
      </w:pPr>
      <w:r>
        <w:t>L'algorithme Détection vide est destiné à ajouter de l'intelligence à la distribution des palpages. En raison de l'instabilité du calcul d'une droite sur ou très proche d'une arête, une « distance de sécurité » est déterminée. Puis, PC-DMIS utilise ceci pour placer les palpages pour l'élément. La « distance de sécurité » est calculée fonction d'un multiple du rayon du palpeur.</w:t>
      </w:r>
    </w:p>
    <w:p w14:paraId="29B0AD98" w14:textId="77777777" w:rsidR="009C56B2" w:rsidRDefault="009C56B2">
      <w:pPr>
        <w:pStyle w:val="note"/>
        <w:spacing w:before="0" w:beforeAutospacing="0" w:after="0" w:afterAutospacing="0"/>
        <w:divId w:val="55860916"/>
        <w:rPr>
          <w:rFonts w:ascii="Times New Roman" w:eastAsiaTheme="minorHAnsi" w:hAnsi="Times New Roman" w:cs="Times New Roman"/>
        </w:rPr>
      </w:pPr>
      <w:r>
        <w:rPr>
          <w:rFonts w:ascii="Times New Roman" w:eastAsiaTheme="minorHAnsi" w:hAnsi="Times New Roman" w:cs="Times New Roman"/>
        </w:rPr>
        <w:t>En mode QuickFeature, vous pouvez sélectionner plusieurs entités colinéaires ou coplanaires. La détection vide crée un modèle de palpage qui prend en compte toutes les entités sélectionnées. Pour plus de détails sur l'activation ou la désactivation de cette fonction, voir la rubrique « VoidDetectionNewAlgorithm » dans la documentation de l'éditeur de réglages</w:t>
      </w:r>
    </w:p>
    <w:p w14:paraId="7A006D18" w14:textId="77777777" w:rsidR="009C56B2" w:rsidRDefault="009C56B2">
      <w:pPr>
        <w:pStyle w:val="BodyText"/>
        <w:divId w:val="55860916"/>
      </w:pPr>
      <w:r>
        <w:t xml:space="preserve">Vous pouvez également sélectionner des palpages par glissement pour déterminer une arête. Si vous le faites avec l'option </w:t>
      </w:r>
      <w:r>
        <w:rPr>
          <w:rStyle w:val="bold"/>
        </w:rPr>
        <w:t>Détection vide</w:t>
      </w:r>
      <w:r>
        <w:t xml:space="preserve"> définie à </w:t>
      </w:r>
      <w:r>
        <w:rPr>
          <w:rStyle w:val="bold"/>
        </w:rPr>
        <w:t>On</w:t>
      </w:r>
      <w:r>
        <w:t xml:space="preserve">, l'algorithme de détection de vide est utilisé pour calculer le point de départ du glissement. Une fois le glissement entamé, l'option </w:t>
      </w:r>
      <w:r>
        <w:rPr>
          <w:rStyle w:val="bold"/>
        </w:rPr>
        <w:t>Détection vide</w:t>
      </w:r>
      <w:r>
        <w:t xml:space="preserve"> passe automatiquement à </w:t>
      </w:r>
      <w:r>
        <w:rPr>
          <w:rStyle w:val="bold"/>
        </w:rPr>
        <w:t>Off</w:t>
      </w:r>
      <w:r>
        <w:t xml:space="preserve"> et les palpages restants sont détectés manuellement. L'algorithme de détection de vide permet de façon calculée de définir le parcours, alors que la sélection par glissement le fait de façon manuelle.</w:t>
      </w:r>
    </w:p>
    <w:bookmarkStart w:id="94" w:name="14_auto_topics_show_measured_poi_2295"/>
    <w:bookmarkEnd w:id="94"/>
    <w:p w14:paraId="7D66197E" w14:textId="77777777" w:rsidR="009C56B2" w:rsidRDefault="009C56B2">
      <w:pPr>
        <w:pStyle w:val="Heading5"/>
        <w:divId w:val="55860916"/>
      </w:pPr>
      <w:r>
        <w:fldChar w:fldCharType="begin"/>
      </w:r>
      <w:r>
        <w:instrText xml:space="preserve"> XE "Icônes à bascule:Bascule Afficher points mesurés" \* MERGEFORMAT </w:instrText>
      </w:r>
      <w:r>
        <w:fldChar w:fldCharType="end"/>
      </w:r>
      <w:r>
        <w:t>Afficher points mesurés</w:t>
      </w:r>
    </w:p>
    <w:p w14:paraId="50ECE6A4" w14:textId="77777777" w:rsidR="009C56B2" w:rsidRDefault="009C56B2">
      <w:pPr>
        <w:pStyle w:val="important"/>
        <w:spacing w:before="0" w:beforeAutospacing="0" w:after="0" w:afterAutospacing="0"/>
        <w:divId w:val="55860916"/>
        <w:rPr>
          <w:rFonts w:ascii="Times New Roman" w:eastAsiaTheme="minorHAnsi" w:hAnsi="Times New Roman" w:cs="Times New Roman"/>
        </w:rPr>
      </w:pPr>
      <w:r>
        <w:rPr>
          <w:rFonts w:ascii="Times New Roman" w:eastAsiaTheme="minorHAnsi" w:hAnsi="Times New Roman" w:cs="Times New Roman"/>
        </w:rPr>
        <w:t xml:space="preserve">Cette icône fonctionne uniquement avec des éléments déjà mesurés. Tant qu'un élément n'est pas mesuré, avec le bouton </w:t>
      </w:r>
      <w:r>
        <w:rPr>
          <w:rStyle w:val="bold"/>
          <w:rFonts w:ascii="Times New Roman" w:hAnsi="Times New Roman" w:cs="Times New Roman"/>
        </w:rPr>
        <w:t>Test</w:t>
      </w:r>
      <w:r>
        <w:rPr>
          <w:rFonts w:ascii="Times New Roman" w:eastAsiaTheme="minorHAnsi" w:hAnsi="Times New Roman" w:cs="Times New Roman"/>
        </w:rPr>
        <w:t xml:space="preserve"> dans la boîte de dialogue </w:t>
      </w:r>
      <w:r>
        <w:rPr>
          <w:rStyle w:val="bold"/>
          <w:rFonts w:ascii="Times New Roman" w:hAnsi="Times New Roman" w:cs="Times New Roman"/>
        </w:rPr>
        <w:t>Élément automatique</w:t>
      </w:r>
      <w:r>
        <w:rPr>
          <w:rFonts w:ascii="Times New Roman" w:eastAsiaTheme="minorHAnsi" w:hAnsi="Times New Roman" w:cs="Times New Roman"/>
        </w:rPr>
        <w:t xml:space="preserve"> ou via l'exécution de la routine de mesure actuelle, l'icône n'est pas disponible.</w:t>
      </w:r>
    </w:p>
    <w:p w14:paraId="2B5902C3" w14:textId="5F0DF179" w:rsidR="009C56B2" w:rsidRDefault="00F12C41">
      <w:pPr>
        <w:pStyle w:val="figure"/>
        <w:keepNext/>
        <w:spacing w:before="60" w:after="225" w:afterAutospacing="0"/>
        <w:divId w:val="5586091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2DBE047" wp14:editId="2317B1D5">
            <wp:extent cx="171450" cy="190500"/>
            <wp:effectExtent l="0" t="0" r="0" b="0"/>
            <wp:docPr id="213108818"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08818" name=""/>
                    <pic:cNvPicPr/>
                  </pic:nvPicPr>
                  <pic:blipFill>
                    <a:blip r:embed="rId139">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p>
    <w:p w14:paraId="10CBBCDF" w14:textId="77777777" w:rsidR="009C56B2" w:rsidRDefault="009C56B2">
      <w:pPr>
        <w:pStyle w:val="BodyText"/>
        <w:divId w:val="55860916"/>
      </w:pPr>
      <w:r>
        <w:t>Cliquez sur cette icône dans la fenêtre d'affichage graphique pour obtenir une représentation visuelle des points de données utilisés pour mesurer l'élément.</w:t>
      </w:r>
    </w:p>
    <w:p w14:paraId="73197C2B" w14:textId="27026E6B" w:rsidR="009C56B2" w:rsidRDefault="00F12C41">
      <w:pPr>
        <w:pStyle w:val="figure"/>
        <w:keepNext/>
        <w:spacing w:before="60" w:after="225" w:afterAutospacing="0"/>
        <w:divId w:val="5586091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2926E16" wp14:editId="1C2733FF">
            <wp:extent cx="3400425" cy="3914775"/>
            <wp:effectExtent l="0" t="0" r="9525" b="9525"/>
            <wp:docPr id="1643340681"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340681" name=""/>
                    <pic:cNvPicPr/>
                  </pic:nvPicPr>
                  <pic:blipFill>
                    <a:blip r:embed="rId154">
                      <a:extLst>
                        <a:ext uri="{28A0092B-C50C-407E-A947-70E740481C1C}">
                          <a14:useLocalDpi xmlns:a14="http://schemas.microsoft.com/office/drawing/2010/main" val="0"/>
                        </a:ext>
                      </a:extLst>
                    </a:blip>
                    <a:stretch>
                      <a:fillRect/>
                    </a:stretch>
                  </pic:blipFill>
                  <pic:spPr>
                    <a:xfrm>
                      <a:off x="0" y="0"/>
                      <a:ext cx="3400425" cy="3914775"/>
                    </a:xfrm>
                    <a:prstGeom prst="rect">
                      <a:avLst/>
                    </a:prstGeom>
                  </pic:spPr>
                </pic:pic>
              </a:graphicData>
            </a:graphic>
          </wp:inline>
        </w:drawing>
      </w:r>
    </w:p>
    <w:p w14:paraId="33BD7090" w14:textId="77777777" w:rsidR="009C56B2" w:rsidRDefault="009C56B2">
      <w:pPr>
        <w:pStyle w:val="Caption1"/>
        <w:divId w:val="55860916"/>
      </w:pPr>
      <w:r>
        <w:t>Exemple montrant les points mesurés pour une droite automatique</w:t>
      </w:r>
    </w:p>
    <w:bookmarkStart w:id="95" w:name="14_auto_topics_show_filtered_poi_3198"/>
    <w:bookmarkEnd w:id="95"/>
    <w:p w14:paraId="0594105E" w14:textId="77777777" w:rsidR="009C56B2" w:rsidRDefault="009C56B2">
      <w:pPr>
        <w:pStyle w:val="Heading5"/>
        <w:divId w:val="55860916"/>
      </w:pPr>
      <w:r>
        <w:fldChar w:fldCharType="begin"/>
      </w:r>
      <w:r>
        <w:instrText xml:space="preserve"> XE "Icônes à bascule:Bascule Afficher points filtrés" \* MERGEFORMAT </w:instrText>
      </w:r>
      <w:r>
        <w:fldChar w:fldCharType="end"/>
      </w:r>
      <w:r>
        <w:t>Afficher points filtrés</w:t>
      </w:r>
    </w:p>
    <w:p w14:paraId="1C44A7A3" w14:textId="77777777" w:rsidR="009C56B2" w:rsidRDefault="009C56B2">
      <w:pPr>
        <w:pStyle w:val="important"/>
        <w:spacing w:before="0" w:beforeAutospacing="0" w:after="0" w:afterAutospacing="0"/>
        <w:divId w:val="55860916"/>
        <w:rPr>
          <w:rFonts w:ascii="Times New Roman" w:eastAsiaTheme="minorHAnsi" w:hAnsi="Times New Roman" w:cs="Times New Roman"/>
        </w:rPr>
      </w:pPr>
      <w:r>
        <w:rPr>
          <w:rFonts w:ascii="Times New Roman" w:eastAsiaTheme="minorHAnsi" w:hAnsi="Times New Roman" w:cs="Times New Roman"/>
        </w:rPr>
        <w:t>Cette icône fonctionne uniquement si PC-DMIS est activé sur votre licence PC-DMIS. Vous devez aussi avoir un élément avec le filtrage des déviations activé et certains points filtrés.</w:t>
      </w:r>
    </w:p>
    <w:p w14:paraId="10DFE89E" w14:textId="5027A733" w:rsidR="009C56B2" w:rsidRDefault="00F12C41">
      <w:pPr>
        <w:pStyle w:val="BodyText"/>
        <w:divId w:val="55860916"/>
      </w:pPr>
      <w:r>
        <w:rPr>
          <w:noProof/>
        </w:rPr>
        <w:drawing>
          <wp:inline distT="0" distB="0" distL="0" distR="0" wp14:anchorId="21C3D1DE" wp14:editId="4B95E2B9">
            <wp:extent cx="190500" cy="200025"/>
            <wp:effectExtent l="0" t="0" r="0" b="9525"/>
            <wp:docPr id="13313903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39036" name=""/>
                    <pic:cNvPicPr/>
                  </pic:nvPicPr>
                  <pic:blipFill>
                    <a:blip r:embed="rId140">
                      <a:extLst>
                        <a:ext uri="{28A0092B-C50C-407E-A947-70E740481C1C}">
                          <a14:useLocalDpi xmlns:a14="http://schemas.microsoft.com/office/drawing/2010/main" val="0"/>
                        </a:ext>
                      </a:extLst>
                    </a:blip>
                    <a:stretch>
                      <a:fillRect/>
                    </a:stretch>
                  </pic:blipFill>
                  <pic:spPr>
                    <a:xfrm>
                      <a:off x="0" y="0"/>
                      <a:ext cx="190500" cy="200025"/>
                    </a:xfrm>
                    <a:prstGeom prst="rect">
                      <a:avLst/>
                    </a:prstGeom>
                  </pic:spPr>
                </pic:pic>
              </a:graphicData>
            </a:graphic>
          </wp:inline>
        </w:drawing>
      </w:r>
    </w:p>
    <w:p w14:paraId="78EBA50D" w14:textId="77777777" w:rsidR="009C56B2" w:rsidRDefault="009C56B2">
      <w:pPr>
        <w:pStyle w:val="BodyText"/>
        <w:divId w:val="55860916"/>
      </w:pPr>
      <w:r>
        <w:t>Cliquez sur cette icône pour afficher dans les vues Vidéo et CAO les points des données de traitement d'images obtenus puis rejetés par les réglages actuels de filtre. Pour plus d'informations, voir la documentation PC-DMIS Vision.</w:t>
      </w:r>
    </w:p>
    <w:bookmarkStart w:id="96" w:name="14_auto_topics_to_points_toggle__9675"/>
    <w:bookmarkEnd w:id="96"/>
    <w:p w14:paraId="0327D1A6" w14:textId="77777777" w:rsidR="009C56B2" w:rsidRDefault="009C56B2">
      <w:pPr>
        <w:pStyle w:val="Heading5"/>
        <w:divId w:val="55860916"/>
      </w:pPr>
      <w:r>
        <w:fldChar w:fldCharType="begin"/>
      </w:r>
      <w:r>
        <w:instrText xml:space="preserve"> XE "Icônes à bascule:Bascule En points" \* MERGEFORMAT </w:instrText>
      </w:r>
      <w:r>
        <w:fldChar w:fldCharType="end"/>
      </w:r>
      <w:r>
        <w:t>Vers points</w:t>
      </w:r>
    </w:p>
    <w:p w14:paraId="29A26C67" w14:textId="77777777" w:rsidR="009C56B2" w:rsidRDefault="009C56B2">
      <w:pPr>
        <w:pStyle w:val="note"/>
        <w:spacing w:before="0" w:beforeAutospacing="0" w:after="0" w:afterAutospacing="0"/>
        <w:divId w:val="55860916"/>
        <w:rPr>
          <w:rFonts w:ascii="Times New Roman" w:eastAsiaTheme="minorHAnsi" w:hAnsi="Times New Roman" w:cs="Times New Roman"/>
        </w:rPr>
      </w:pPr>
      <w:r>
        <w:rPr>
          <w:rFonts w:ascii="Times New Roman" w:eastAsiaTheme="minorHAnsi" w:hAnsi="Times New Roman" w:cs="Times New Roman"/>
        </w:rPr>
        <w:t xml:space="preserve">La fonction </w:t>
      </w:r>
      <w:r>
        <w:rPr>
          <w:rStyle w:val="bold"/>
          <w:rFonts w:ascii="Times New Roman" w:hAnsi="Times New Roman" w:cs="Times New Roman"/>
        </w:rPr>
        <w:t>Vers points</w:t>
      </w:r>
      <w:r>
        <w:rPr>
          <w:rFonts w:ascii="Times New Roman" w:eastAsiaTheme="minorHAnsi" w:hAnsi="Times New Roman" w:cs="Times New Roman"/>
        </w:rPr>
        <w:t xml:space="preserve"> est disponible pour les éléments de contact automatiques de type Plan, Cercle et Cylindre.</w:t>
      </w:r>
    </w:p>
    <w:p w14:paraId="57256D82" w14:textId="57C8A674" w:rsidR="009C56B2" w:rsidRDefault="00F12C41">
      <w:pPr>
        <w:pStyle w:val="figure"/>
        <w:keepNext/>
        <w:spacing w:before="60" w:after="225" w:afterAutospacing="0"/>
        <w:divId w:val="5586091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5C88D06" wp14:editId="01DEB4BF">
            <wp:extent cx="190500" cy="200025"/>
            <wp:effectExtent l="0" t="0" r="0" b="9525"/>
            <wp:docPr id="432567833"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567833" name=""/>
                    <pic:cNvPicPr/>
                  </pic:nvPicPr>
                  <pic:blipFill>
                    <a:blip r:embed="rId141">
                      <a:extLst>
                        <a:ext uri="{28A0092B-C50C-407E-A947-70E740481C1C}">
                          <a14:useLocalDpi xmlns:a14="http://schemas.microsoft.com/office/drawing/2010/main" val="0"/>
                        </a:ext>
                      </a:extLst>
                    </a:blip>
                    <a:stretch>
                      <a:fillRect/>
                    </a:stretch>
                  </pic:blipFill>
                  <pic:spPr>
                    <a:xfrm>
                      <a:off x="0" y="0"/>
                      <a:ext cx="190500" cy="200025"/>
                    </a:xfrm>
                    <a:prstGeom prst="rect">
                      <a:avLst/>
                    </a:prstGeom>
                  </pic:spPr>
                </pic:pic>
              </a:graphicData>
            </a:graphic>
          </wp:inline>
        </w:drawing>
      </w:r>
    </w:p>
    <w:p w14:paraId="51E6E6A6" w14:textId="77777777" w:rsidR="009C56B2" w:rsidRDefault="009C56B2">
      <w:pPr>
        <w:pStyle w:val="BodyText"/>
        <w:divId w:val="55860916"/>
      </w:pPr>
      <w:r>
        <w:t xml:space="preserve">Si vous cliquez sur l'icône </w:t>
      </w:r>
      <w:r>
        <w:rPr>
          <w:rStyle w:val="bold"/>
        </w:rPr>
        <w:t>Vers points</w:t>
      </w:r>
      <w:r>
        <w:t xml:space="preserve"> dans la </w:t>
      </w:r>
      <w:hyperlink w:anchor="14_auto_topics_auto_feature_togg_2652" w:history="1">
        <w:r>
          <w:rPr>
            <w:rStyle w:val="Hyperlink"/>
          </w:rPr>
          <w:t>barre Élément auto</w:t>
        </w:r>
      </w:hyperlink>
      <w:r>
        <w:t>, PC-DMIS crée l'élément sous forme de points de vecteur individuels avec les constructions de forme associées. PC-DMIS se sert des palpages de l'élément automatique pour obtenir les points de vecteur.</w:t>
      </w:r>
    </w:p>
    <w:p w14:paraId="222B40A7" w14:textId="77777777" w:rsidR="009C56B2" w:rsidRDefault="009C56B2">
      <w:pPr>
        <w:pStyle w:val="BodyText"/>
        <w:divId w:val="55860916"/>
      </w:pPr>
      <w:r>
        <w:t>PC-DMIS applique l'algorithme Best Fit avec recompensation aux points de vecteur pour calculer l'élément construit. Ci-après un exemple d'élément de cercle :</w:t>
      </w:r>
    </w:p>
    <w:p w14:paraId="705C120B" w14:textId="32FCB3C1" w:rsidR="009C56B2" w:rsidRDefault="00F12C41">
      <w:pPr>
        <w:pStyle w:val="figure"/>
        <w:keepNext/>
        <w:spacing w:before="60" w:after="225" w:afterAutospacing="0"/>
        <w:divId w:val="5586091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14651CF" wp14:editId="15D1F6FB">
            <wp:extent cx="4754880" cy="2735580"/>
            <wp:effectExtent l="0" t="0" r="7620" b="7620"/>
            <wp:docPr id="1965094056"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094056" name=""/>
                    <pic:cNvPicPr/>
                  </pic:nvPicPr>
                  <pic:blipFill>
                    <a:blip r:embed="rId155">
                      <a:extLst>
                        <a:ext uri="{28A0092B-C50C-407E-A947-70E740481C1C}">
                          <a14:useLocalDpi xmlns:a14="http://schemas.microsoft.com/office/drawing/2010/main" val="0"/>
                        </a:ext>
                      </a:extLst>
                    </a:blip>
                    <a:stretch>
                      <a:fillRect/>
                    </a:stretch>
                  </pic:blipFill>
                  <pic:spPr>
                    <a:xfrm>
                      <a:off x="0" y="0"/>
                      <a:ext cx="4754880" cy="2735580"/>
                    </a:xfrm>
                    <a:prstGeom prst="rect">
                      <a:avLst/>
                    </a:prstGeom>
                  </pic:spPr>
                </pic:pic>
              </a:graphicData>
            </a:graphic>
          </wp:inline>
        </w:drawing>
      </w:r>
    </w:p>
    <w:p w14:paraId="172D25DC" w14:textId="77777777" w:rsidR="009C56B2" w:rsidRDefault="009C56B2">
      <w:pPr>
        <w:pStyle w:val="Caption1"/>
        <w:divId w:val="55860916"/>
      </w:pPr>
      <w:r>
        <w:t>Exemple d'élément de cercle généré avec l'option Vers points activée</w:t>
      </w:r>
    </w:p>
    <w:p w14:paraId="3A12381F" w14:textId="77777777" w:rsidR="009C56B2" w:rsidRDefault="009C56B2">
      <w:pPr>
        <w:pStyle w:val="BodyText"/>
        <w:divId w:val="55860916"/>
      </w:pPr>
      <w:r>
        <w:t>Pour plus d'informations sur l'algorithme Best Fit avec recompensation, voir la rubrique « Construction d'un cercle Best Fit ou Best Fit avec recompensation ».</w:t>
      </w:r>
    </w:p>
    <w:p w14:paraId="67FFD6E0" w14:textId="77777777" w:rsidR="009C56B2" w:rsidRDefault="009C56B2">
      <w:pPr>
        <w:pStyle w:val="BodyText"/>
        <w:divId w:val="55860916"/>
      </w:pPr>
      <w:r>
        <w:t xml:space="preserve">Si la fonction </w:t>
      </w:r>
      <w:hyperlink w:anchor="14_auto_topics_void_detection_to_5451" w:history="1">
        <w:r>
          <w:rPr>
            <w:rStyle w:val="bold"/>
            <w:color w:val="467886" w:themeColor="hyperlink"/>
            <w:u w:val="single"/>
          </w:rPr>
          <w:t>Détection vide</w:t>
        </w:r>
      </w:hyperlink>
      <w:r>
        <w:t xml:space="preserve"> est activée pour l'élément automatique ou si vous faites glisser les palpages (</w:t>
      </w:r>
      <w:hyperlink w:anchor="14_auto_topics_show_hit_targets__4255" w:history="1">
        <w:r>
          <w:rPr>
            <w:rStyle w:val="Hyperlink"/>
          </w:rPr>
          <w:t>définis par l'utilisateur</w:t>
        </w:r>
      </w:hyperlink>
      <w:r>
        <w:t>), les points de vecteur obtenus s'en chargent. Par exemple :</w:t>
      </w:r>
    </w:p>
    <w:p w14:paraId="5CE33281" w14:textId="25C6F0AD" w:rsidR="009C56B2" w:rsidRDefault="00F12C41">
      <w:pPr>
        <w:pStyle w:val="figure"/>
        <w:keepNext/>
        <w:spacing w:before="60" w:after="225" w:afterAutospacing="0"/>
        <w:divId w:val="5586091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F20FAAF" wp14:editId="5E134EE8">
            <wp:extent cx="4754880" cy="2133600"/>
            <wp:effectExtent l="0" t="0" r="7620" b="0"/>
            <wp:docPr id="113476071"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76071" name=""/>
                    <pic:cNvPicPr/>
                  </pic:nvPicPr>
                  <pic:blipFill>
                    <a:blip r:embed="rId156">
                      <a:extLst>
                        <a:ext uri="{28A0092B-C50C-407E-A947-70E740481C1C}">
                          <a14:useLocalDpi xmlns:a14="http://schemas.microsoft.com/office/drawing/2010/main" val="0"/>
                        </a:ext>
                      </a:extLst>
                    </a:blip>
                    <a:stretch>
                      <a:fillRect/>
                    </a:stretch>
                  </pic:blipFill>
                  <pic:spPr>
                    <a:xfrm>
                      <a:off x="0" y="0"/>
                      <a:ext cx="4754880" cy="2133600"/>
                    </a:xfrm>
                    <a:prstGeom prst="rect">
                      <a:avLst/>
                    </a:prstGeom>
                  </pic:spPr>
                </pic:pic>
              </a:graphicData>
            </a:graphic>
          </wp:inline>
        </w:drawing>
      </w:r>
    </w:p>
    <w:p w14:paraId="1315649E" w14:textId="77777777" w:rsidR="009C56B2" w:rsidRDefault="009C56B2">
      <w:pPr>
        <w:pStyle w:val="Caption1"/>
        <w:divId w:val="55860916"/>
      </w:pPr>
      <w:r>
        <w:t>Exemple de cylindre généré avec les fonctions Détection vide et Vers points activées</w:t>
      </w:r>
    </w:p>
    <w:p w14:paraId="36C1CE80" w14:textId="77777777" w:rsidR="009C56B2" w:rsidRDefault="009C56B2">
      <w:pPr>
        <w:pStyle w:val="note"/>
        <w:spacing w:before="0" w:beforeAutospacing="0" w:after="0" w:afterAutospacing="0"/>
        <w:divId w:val="55860916"/>
        <w:rPr>
          <w:rFonts w:ascii="Times New Roman" w:eastAsiaTheme="minorHAnsi" w:hAnsi="Times New Roman" w:cs="Times New Roman"/>
        </w:rPr>
      </w:pPr>
      <w:r>
        <w:rPr>
          <w:rFonts w:ascii="Times New Roman" w:eastAsiaTheme="minorHAnsi" w:hAnsi="Times New Roman" w:cs="Times New Roman"/>
        </w:rPr>
        <w:t xml:space="preserve">La fonction </w:t>
      </w:r>
      <w:r>
        <w:rPr>
          <w:rStyle w:val="bold"/>
          <w:rFonts w:ascii="Times New Roman" w:hAnsi="Times New Roman" w:cs="Times New Roman"/>
        </w:rPr>
        <w:t>Vers points</w:t>
      </w:r>
      <w:r>
        <w:rPr>
          <w:rFonts w:ascii="Times New Roman" w:eastAsiaTheme="minorHAnsi" w:hAnsi="Times New Roman" w:cs="Times New Roman"/>
        </w:rPr>
        <w:t xml:space="preserve"> fonctionne aussi avec </w:t>
      </w:r>
      <w:hyperlink w:anchor="14_auto_topics_creating_quick_fe_5471" w:history="1">
        <w:r>
          <w:rPr>
            <w:rStyle w:val="Hyperlink"/>
            <w:rFonts w:ascii="Times New Roman" w:eastAsiaTheme="minorHAnsi" w:hAnsi="Times New Roman" w:cs="Times New Roman"/>
          </w:rPr>
          <w:t>QuickFeature</w:t>
        </w:r>
      </w:hyperlink>
      <w:r>
        <w:rPr>
          <w:rFonts w:ascii="Times New Roman" w:eastAsiaTheme="minorHAnsi" w:hAnsi="Times New Roman" w:cs="Times New Roman"/>
        </w:rPr>
        <w:t>. Elle est dépendante de l'élément. Par exemple, vous pouvez cliquer sur l'icône pour des cercles et la désactiver pour des cylindres et des plans.</w:t>
      </w:r>
    </w:p>
    <w:p w14:paraId="441BDAD1" w14:textId="77777777" w:rsidR="009C56B2" w:rsidRDefault="009C56B2">
      <w:pPr>
        <w:pStyle w:val="BodyText"/>
        <w:divId w:val="55860916"/>
      </w:pPr>
      <w:r>
        <w:t>Après avoir créé la routine de mesure, la tâche d'optimisation du chemin peut permettre d'assigner l'orientation du positionneur de palpeur et de réordonner les points de vecteur. Cet élément permet à PC-DMIS de mesurer tous les points avec le même contact en une étape, même s'ils appartiennent à différents éléments. Pour plus d'informations sur l'optimisation du chemin, voir la rubrique « Optimisation du chemin ».</w:t>
      </w:r>
    </w:p>
    <w:p w14:paraId="7BA6675A" w14:textId="77777777" w:rsidR="009C56B2" w:rsidRDefault="009C56B2">
      <w:pPr>
        <w:pStyle w:val="BodyText"/>
        <w:divId w:val="55860916"/>
      </w:pPr>
      <w:r>
        <w:t xml:space="preserve">PC-DMIS ignore certaines options de mesure d'éléments automatiques (comme </w:t>
      </w:r>
      <w:hyperlink w:anchor="14_auto_topics_auto_wrist_toggle_245" w:history="1">
        <w:r>
          <w:rPr>
            <w:rStyle w:val="Hyperlink"/>
          </w:rPr>
          <w:t>poignet auto</w:t>
        </w:r>
      </w:hyperlink>
      <w:r>
        <w:t xml:space="preserve">, </w:t>
      </w:r>
      <w:hyperlink w:anchor="14_auto_topics_circular_moves_to_7276" w:history="1">
        <w:r>
          <w:rPr>
            <w:rStyle w:val="Hyperlink"/>
          </w:rPr>
          <w:t>mouvements circulaires</w:t>
        </w:r>
      </w:hyperlink>
      <w:r>
        <w:t xml:space="preserve">, </w:t>
      </w:r>
      <w:hyperlink w:anchor="14_auto_topics_clearance_plane_t_5145" w:history="1">
        <w:r>
          <w:rPr>
            <w:rStyle w:val="Hyperlink"/>
          </w:rPr>
          <w:t>plan de sécurité</w:t>
        </w:r>
      </w:hyperlink>
      <w:r>
        <w:t xml:space="preserve"> et </w:t>
      </w:r>
      <w:hyperlink w:anchor="14_auto_topics_show_hit_targets__4255" w:history="1">
        <w:r>
          <w:rPr>
            <w:rStyle w:val="Hyperlink"/>
          </w:rPr>
          <w:t>palpages exemples</w:t>
        </w:r>
      </w:hyperlink>
      <w:r>
        <w:t>).</w:t>
      </w:r>
    </w:p>
    <w:p w14:paraId="39D7E952" w14:textId="77777777" w:rsidR="009C56B2" w:rsidRDefault="009C56B2">
      <w:pPr>
        <w:pStyle w:val="BodyText"/>
        <w:divId w:val="55860916"/>
      </w:pPr>
      <w:r>
        <w:t>PC-DMIS déplace certaines options de mesure de l'élément automatique d'origine aux points de vecteur obtenus (comme les types de coordonnées et l'</w:t>
      </w:r>
      <w:hyperlink w:anchor="14_auto_topics_use_thickness_htm" w:history="1">
        <w:r>
          <w:rPr>
            <w:rStyle w:val="Hyperlink"/>
          </w:rPr>
          <w:t>épaisseur</w:t>
        </w:r>
      </w:hyperlink>
      <w:r>
        <w:t>).</w:t>
      </w:r>
    </w:p>
    <w:p w14:paraId="2B1ED1EC" w14:textId="77777777" w:rsidR="009C56B2" w:rsidRDefault="009C56B2">
      <w:pPr>
        <w:pStyle w:val="note"/>
        <w:spacing w:before="0" w:beforeAutospacing="0" w:after="0" w:afterAutospacing="0"/>
        <w:divId w:val="55860916"/>
        <w:rPr>
          <w:rFonts w:ascii="Times New Roman" w:eastAsiaTheme="minorHAnsi" w:hAnsi="Times New Roman" w:cs="Times New Roman"/>
        </w:rPr>
      </w:pPr>
      <w:r>
        <w:rPr>
          <w:rFonts w:ascii="Times New Roman" w:eastAsiaTheme="minorHAnsi" w:hAnsi="Times New Roman" w:cs="Times New Roman"/>
        </w:rPr>
        <w:t xml:space="preserve">Le bouton </w:t>
      </w:r>
      <w:r>
        <w:rPr>
          <w:rStyle w:val="bold"/>
          <w:rFonts w:ascii="Times New Roman" w:hAnsi="Times New Roman" w:cs="Times New Roman"/>
        </w:rPr>
        <w:t>Tester</w:t>
      </w:r>
      <w:r>
        <w:rPr>
          <w:rFonts w:ascii="Times New Roman" w:eastAsiaTheme="minorHAnsi" w:hAnsi="Times New Roman" w:cs="Times New Roman"/>
        </w:rPr>
        <w:t xml:space="preserve"> n'est pas disponible si l'option </w:t>
      </w:r>
      <w:r>
        <w:rPr>
          <w:rStyle w:val="bold"/>
          <w:rFonts w:ascii="Times New Roman" w:hAnsi="Times New Roman" w:cs="Times New Roman"/>
        </w:rPr>
        <w:t>Vers points</w:t>
      </w:r>
      <w:r>
        <w:rPr>
          <w:rFonts w:ascii="Times New Roman" w:eastAsiaTheme="minorHAnsi" w:hAnsi="Times New Roman" w:cs="Times New Roman"/>
        </w:rPr>
        <w:t xml:space="preserve"> est activée.</w:t>
      </w:r>
    </w:p>
    <w:p w14:paraId="58680A1F" w14:textId="77777777" w:rsidR="009C56B2" w:rsidRDefault="009C56B2">
      <w:pPr>
        <w:pStyle w:val="Heading3"/>
        <w:divId w:val="55860916"/>
        <w:rPr>
          <w:rFonts w:asciiTheme="minorHAnsi" w:eastAsiaTheme="majorEastAsia" w:hAnsiTheme="minorHAnsi" w:cstheme="majorBidi"/>
        </w:rPr>
      </w:pPr>
      <w:bookmarkStart w:id="97" w:name="_Toc227311880"/>
      <w:r>
        <w:t>Zone Options étendues de tôlerie</w:t>
      </w:r>
      <w:bookmarkEnd w:id="97"/>
    </w:p>
    <w:bookmarkStart w:id="98" w:name="14_auto_topics_extended_sheet_me_3525"/>
    <w:bookmarkEnd w:id="98"/>
    <w:p w14:paraId="2A593ABA" w14:textId="77777777" w:rsidR="009C56B2" w:rsidRDefault="009C56B2">
      <w:pPr>
        <w:pStyle w:val="BodyText"/>
        <w:divId w:val="55860916"/>
      </w:pPr>
      <w:r>
        <w:fldChar w:fldCharType="begin"/>
      </w:r>
      <w:r>
        <w:instrText xml:space="preserve"> XE "Options étendues de tôlerie" \* MERGEFORMAT </w:instrText>
      </w:r>
      <w:r>
        <w:fldChar w:fldCharType="end"/>
      </w:r>
      <w:r>
        <w:fldChar w:fldCharType="begin"/>
      </w:r>
      <w:r>
        <w:instrText xml:space="preserve"> XE "Utiliser:Goupille" \* MERGEFORMAT </w:instrText>
      </w:r>
      <w:r>
        <w:fldChar w:fldCharType="end"/>
      </w:r>
      <w:r>
        <w:fldChar w:fldCharType="begin"/>
      </w:r>
      <w:r>
        <w:instrText xml:space="preserve"> XE "Éléments de tôle (éléments auto):Options étendues" \* MERGEFORMAT </w:instrText>
      </w:r>
      <w:r>
        <w:fldChar w:fldCharType="end"/>
      </w:r>
      <w:r>
        <w:fldChar w:fldCharType="begin"/>
      </w:r>
      <w:r>
        <w:instrText xml:space="preserve"> XE "Vecteur IJK:Vecteur de rapport d'arête" \* MERGEFORMAT </w:instrText>
      </w:r>
      <w:r>
        <w:fldChar w:fldCharType="end"/>
      </w:r>
      <w:r>
        <w:fldChar w:fldCharType="begin"/>
      </w:r>
      <w:r>
        <w:instrText xml:space="preserve"> XE "Vecteur IJK:Vecteur de mise à jour" \* MERGEFORMAT </w:instrText>
      </w:r>
      <w:r>
        <w:fldChar w:fldCharType="end"/>
      </w:r>
      <w:r>
        <w:fldChar w:fldCharType="begin"/>
      </w:r>
      <w:r>
        <w:instrText xml:space="preserve"> XE "Vecteur IJK:Vecteur de goupille" \* MERGEFORMAT </w:instrText>
      </w:r>
      <w:r>
        <w:fldChar w:fldCharType="end"/>
      </w:r>
      <w:r>
        <w:fldChar w:fldCharType="begin"/>
      </w:r>
      <w:r>
        <w:instrText xml:space="preserve"> XE "Vecteur IJK:Vecteur de rapport de surface" \* MERGEFORMAT </w:instrText>
      </w:r>
      <w:r>
        <w:fldChar w:fldCharType="end"/>
      </w:r>
      <w:r>
        <w:fldChar w:fldCharType="begin"/>
      </w:r>
      <w:r>
        <w:instrText xml:space="preserve"> XE "Vecteur IJK:Vecteur de poinçon" \* MERGEFORMAT </w:instrText>
      </w:r>
      <w:r>
        <w:fldChar w:fldCharType="end"/>
      </w:r>
      <w:r>
        <w:t xml:space="preserve">La zone </w:t>
      </w:r>
      <w:r>
        <w:rPr>
          <w:rStyle w:val="bold"/>
        </w:rPr>
        <w:t>Options de tôle étendues</w:t>
      </w:r>
      <w:r>
        <w:t xml:space="preserve"> de la boîte de dialogue </w:t>
      </w:r>
      <w:hyperlink w:anchor="14_auto_topics_the_auto_feature__5861" w:history="1">
        <w:r>
          <w:rPr>
            <w:rStyle w:val="bold"/>
            <w:color w:val="467886" w:themeColor="hyperlink"/>
            <w:u w:val="single"/>
          </w:rPr>
          <w:t>Élément auto</w:t>
        </w:r>
      </w:hyperlink>
      <w:r>
        <w:t xml:space="preserve"> contient certaines options de tôle moins utilisées pour les éléments automatiques pris en charge.</w:t>
      </w:r>
    </w:p>
    <w:p w14:paraId="3C2EC7E3" w14:textId="77777777" w:rsidR="009C56B2" w:rsidRDefault="009C56B2">
      <w:pPr>
        <w:pStyle w:val="heading4b"/>
        <w:divId w:val="55860916"/>
      </w:pPr>
      <w:r>
        <w:t>Affichage des options étendues de tôlerie</w:t>
      </w:r>
    </w:p>
    <w:p w14:paraId="69B732E4" w14:textId="77777777" w:rsidR="009C56B2" w:rsidRDefault="009C56B2">
      <w:pPr>
        <w:pStyle w:val="BodyText"/>
        <w:divId w:val="55860916"/>
      </w:pPr>
      <w:r>
        <w:t xml:space="preserve">La zone </w:t>
      </w:r>
      <w:r>
        <w:rPr>
          <w:rStyle w:val="bold"/>
        </w:rPr>
        <w:t>Options étendues de tôlerie</w:t>
      </w:r>
      <w:r>
        <w:t xml:space="preserve"> reste masquée tant que les conditions suivantes ne sont pas réunies :</w:t>
      </w:r>
    </w:p>
    <w:p w14:paraId="34285675" w14:textId="77777777" w:rsidR="009C56B2" w:rsidRDefault="009C56B2" w:rsidP="00757469">
      <w:pPr>
        <w:pStyle w:val="BodyText"/>
        <w:numPr>
          <w:ilvl w:val="0"/>
          <w:numId w:val="51"/>
        </w:numPr>
        <w:tabs>
          <w:tab w:val="left" w:pos="720"/>
        </w:tabs>
        <w:spacing w:line="276" w:lineRule="auto"/>
        <w:divId w:val="55860916"/>
      </w:pPr>
      <w:r>
        <w:t xml:space="preserve">Vous devez cocher la case </w:t>
      </w:r>
      <w:r>
        <w:rPr>
          <w:rStyle w:val="bold"/>
        </w:rPr>
        <w:t>Afficher options de tôle étendues</w:t>
      </w:r>
      <w:r>
        <w:t xml:space="preserve"> de l'</w:t>
      </w:r>
      <w:r>
        <w:rPr>
          <w:rStyle w:val="bold"/>
        </w:rPr>
        <w:t>onglet</w:t>
      </w:r>
      <w:r>
        <w:t xml:space="preserve"> Général dans la boîte de dialogue </w:t>
      </w:r>
      <w:r>
        <w:rPr>
          <w:rStyle w:val="bold"/>
        </w:rPr>
        <w:t>Options de configuration</w:t>
      </w:r>
      <w:r>
        <w:t xml:space="preserve"> (sélectionnez </w:t>
      </w:r>
      <w:r>
        <w:rPr>
          <w:rStyle w:val="bold"/>
        </w:rPr>
        <w:t>Modifier | Préférences | Configurer</w:t>
      </w:r>
      <w:r>
        <w:t xml:space="preserve"> ou appuyez sur la touche F5 pour ouvrir cette boîte de dialogue.</w:t>
      </w:r>
    </w:p>
    <w:p w14:paraId="0A898320" w14:textId="77777777" w:rsidR="009C56B2" w:rsidRDefault="009C56B2" w:rsidP="00757469">
      <w:pPr>
        <w:pStyle w:val="BodyText"/>
        <w:numPr>
          <w:ilvl w:val="0"/>
          <w:numId w:val="51"/>
        </w:numPr>
        <w:tabs>
          <w:tab w:val="left" w:pos="720"/>
        </w:tabs>
        <w:spacing w:line="276" w:lineRule="auto"/>
        <w:divId w:val="55860916"/>
      </w:pPr>
      <w:r>
        <w:t>Le type d'élément automatique doit prendre en charge les options étendues.</w:t>
      </w:r>
    </w:p>
    <w:p w14:paraId="58781414" w14:textId="77777777" w:rsidR="009C56B2" w:rsidRDefault="009C56B2">
      <w:pPr>
        <w:pStyle w:val="note"/>
        <w:spacing w:before="0" w:beforeAutospacing="0" w:after="0" w:afterAutospacing="0"/>
        <w:ind w:left="600"/>
        <w:divId w:val="55860916"/>
        <w:rPr>
          <w:rFonts w:ascii="Times New Roman" w:eastAsiaTheme="minorHAnsi" w:hAnsi="Times New Roman" w:cs="Times New Roman"/>
        </w:rPr>
      </w:pPr>
      <w:r>
        <w:rPr>
          <w:rFonts w:ascii="Times New Roman" w:eastAsiaTheme="minorHAnsi" w:hAnsi="Times New Roman" w:cs="Times New Roman"/>
        </w:rPr>
        <w:t xml:space="preserve">À l'exception du point de coin et du point élevé, tous les autres éléments automatiques de contact et laser prennent en charge la zone </w:t>
      </w:r>
      <w:r>
        <w:rPr>
          <w:rStyle w:val="bold"/>
          <w:rFonts w:ascii="Times New Roman" w:hAnsi="Times New Roman" w:cs="Times New Roman"/>
        </w:rPr>
        <w:t>Options de tôle étendues</w:t>
      </w:r>
      <w:r>
        <w:rPr>
          <w:rFonts w:ascii="Times New Roman" w:eastAsiaTheme="minorHAnsi" w:hAnsi="Times New Roman" w:cs="Times New Roman"/>
        </w:rPr>
        <w:t>.</w:t>
      </w:r>
    </w:p>
    <w:p w14:paraId="11A7189D" w14:textId="77777777" w:rsidR="009C56B2" w:rsidRDefault="009C56B2" w:rsidP="00757469">
      <w:pPr>
        <w:pStyle w:val="BodyText"/>
        <w:numPr>
          <w:ilvl w:val="0"/>
          <w:numId w:val="52"/>
        </w:numPr>
        <w:tabs>
          <w:tab w:val="left" w:pos="720"/>
        </w:tabs>
        <w:spacing w:line="276" w:lineRule="auto"/>
        <w:divId w:val="55860916"/>
      </w:pPr>
      <w:r>
        <w:t xml:space="preserve">Vous devez cliquer sur le bouton </w:t>
      </w:r>
      <w:r>
        <w:rPr>
          <w:rStyle w:val="bold"/>
        </w:rPr>
        <w:t>&gt;&gt;</w:t>
      </w:r>
      <w:r>
        <w:t xml:space="preserve"> dans la boîte de dialogue </w:t>
      </w:r>
      <w:r>
        <w:rPr>
          <w:rStyle w:val="bold"/>
        </w:rPr>
        <w:t>Élément auto</w:t>
      </w:r>
      <w:r>
        <w:t xml:space="preserve"> pour </w:t>
      </w:r>
      <w:hyperlink w:anchor="14_auto_topics_advanced_measurem_6201" w:tooltip="Zone d'options avancées de mesure" w:history="1">
        <w:r>
          <w:rPr>
            <w:rStyle w:val="Hyperlink"/>
          </w:rPr>
          <w:t>Afficher les options de tôlerie étendues</w:t>
        </w:r>
      </w:hyperlink>
      <w:r>
        <w:t>.</w:t>
      </w:r>
    </w:p>
    <w:p w14:paraId="5267EE3D" w14:textId="77777777" w:rsidR="009C56B2" w:rsidRDefault="009C56B2" w:rsidP="00757469">
      <w:pPr>
        <w:pStyle w:val="BodyText"/>
        <w:numPr>
          <w:ilvl w:val="0"/>
          <w:numId w:val="52"/>
        </w:numPr>
        <w:tabs>
          <w:tab w:val="left" w:pos="720"/>
        </w:tabs>
        <w:spacing w:line="276" w:lineRule="auto"/>
        <w:divId w:val="55860916"/>
      </w:pPr>
      <w:r>
        <w:t xml:space="preserve">Vous devez cliquer sur le bouton </w:t>
      </w:r>
      <w:r>
        <w:rPr>
          <w:rStyle w:val="bold"/>
        </w:rPr>
        <w:t>&gt;&gt;</w:t>
      </w:r>
      <w:r>
        <w:t xml:space="preserve"> dans la boîte de dialogue </w:t>
      </w:r>
      <w:r>
        <w:rPr>
          <w:rStyle w:val="bold"/>
        </w:rPr>
        <w:t>Élément automatique</w:t>
      </w:r>
      <w:r>
        <w:t xml:space="preserve"> pour afficher les options de tôlerie étendues. Ce bouton est uniquement visible pour les éléments pris en charge.</w:t>
      </w:r>
    </w:p>
    <w:p w14:paraId="782B84A1" w14:textId="77777777" w:rsidR="009C56B2" w:rsidRDefault="009C56B2">
      <w:pPr>
        <w:pStyle w:val="BodyText"/>
        <w:divId w:val="55860916"/>
      </w:pPr>
      <w:r>
        <w:t xml:space="preserve">Ceci affiche la boîte de dialogue </w:t>
      </w:r>
      <w:r>
        <w:rPr>
          <w:rStyle w:val="bold"/>
        </w:rPr>
        <w:t>Élément automatique</w:t>
      </w:r>
      <w:r>
        <w:t xml:space="preserve"> avec toutes les options disponibles à l'écran.</w:t>
      </w:r>
    </w:p>
    <w:p w14:paraId="388C18F6" w14:textId="77777777" w:rsidR="009C56B2" w:rsidRDefault="009C56B2">
      <w:pPr>
        <w:pStyle w:val="heading4b"/>
        <w:divId w:val="55860916"/>
      </w:pPr>
      <w:r>
        <w:t>Options étendues de tôlerie</w:t>
      </w:r>
    </w:p>
    <w:p w14:paraId="71A67499" w14:textId="77777777" w:rsidR="009C56B2" w:rsidRDefault="009C56B2">
      <w:pPr>
        <w:pStyle w:val="BodyText"/>
        <w:divId w:val="55860916"/>
      </w:pPr>
      <w:r>
        <w:t xml:space="preserve">En fonction de l'élément sélectionné, les options suivantes figurent dans la zone </w:t>
      </w:r>
      <w:r>
        <w:rPr>
          <w:rStyle w:val="bold"/>
        </w:rPr>
        <w:t>Options de tôlerie étendues</w:t>
      </w:r>
      <w:r>
        <w:t>.</w:t>
      </w:r>
    </w:p>
    <w:p w14:paraId="19D40C9E" w14:textId="77777777" w:rsidR="009C56B2" w:rsidRDefault="009C56B2">
      <w:pPr>
        <w:pStyle w:val="BodyText"/>
        <w:divId w:val="55860916"/>
      </w:pPr>
      <w:r>
        <w:t xml:space="preserve">Zones </w:t>
      </w:r>
      <w:r>
        <w:rPr>
          <w:rStyle w:val="bold"/>
        </w:rPr>
        <w:t>Rapport d'arête IJK</w:t>
      </w:r>
    </w:p>
    <w:p w14:paraId="76F4C6C3" w14:textId="4B51F1AF" w:rsidR="009C56B2" w:rsidRDefault="00F12C41">
      <w:pPr>
        <w:pStyle w:val="figure"/>
        <w:keepNext/>
        <w:spacing w:before="60" w:after="225" w:afterAutospacing="0"/>
        <w:divId w:val="5586091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39ECEE2" wp14:editId="4D3A295F">
            <wp:extent cx="609600" cy="1009649"/>
            <wp:effectExtent l="0" t="0" r="0" b="635"/>
            <wp:docPr id="519346801"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346801" name=""/>
                    <pic:cNvPicPr/>
                  </pic:nvPicPr>
                  <pic:blipFill>
                    <a:blip r:embed="rId157">
                      <a:extLst>
                        <a:ext uri="{28A0092B-C50C-407E-A947-70E740481C1C}">
                          <a14:useLocalDpi xmlns:a14="http://schemas.microsoft.com/office/drawing/2010/main" val="0"/>
                        </a:ext>
                      </a:extLst>
                    </a:blip>
                    <a:stretch>
                      <a:fillRect/>
                    </a:stretch>
                  </pic:blipFill>
                  <pic:spPr>
                    <a:xfrm>
                      <a:off x="0" y="0"/>
                      <a:ext cx="609600" cy="1009649"/>
                    </a:xfrm>
                    <a:prstGeom prst="rect">
                      <a:avLst/>
                    </a:prstGeom>
                  </pic:spPr>
                </pic:pic>
              </a:graphicData>
            </a:graphic>
          </wp:inline>
        </w:drawing>
      </w:r>
    </w:p>
    <w:p w14:paraId="277A1DFA" w14:textId="77777777" w:rsidR="009C56B2" w:rsidRDefault="009C56B2">
      <w:pPr>
        <w:pStyle w:val="BodyText"/>
        <w:ind w:left="600"/>
        <w:divId w:val="55860916"/>
      </w:pPr>
      <w:r>
        <w:t>Ces cases affichent le vecteur utilisé pour rendre compte de la déviation. Il s'agit d'un vecteur I, J, K fourni par l'utilisateur.</w:t>
      </w:r>
    </w:p>
    <w:p w14:paraId="12DCD278" w14:textId="77777777" w:rsidR="009C56B2" w:rsidRDefault="009C56B2">
      <w:pPr>
        <w:pStyle w:val="BodyText"/>
        <w:ind w:left="600"/>
        <w:divId w:val="55860916"/>
      </w:pPr>
      <w:r>
        <w:t xml:space="preserve">Pour les éléments droite et point d'arête, ces cases affichent le vecteur pour le calcul </w:t>
      </w:r>
      <w:r>
        <w:rPr>
          <w:rStyle w:val="bold"/>
        </w:rPr>
        <w:t>RT</w:t>
      </w:r>
      <w:r>
        <w:t>.</w:t>
      </w:r>
    </w:p>
    <w:p w14:paraId="3C83067B" w14:textId="77777777" w:rsidR="009C56B2" w:rsidRDefault="009C56B2">
      <w:pPr>
        <w:pStyle w:val="BodyText"/>
        <w:ind w:left="600"/>
        <w:divId w:val="55860916"/>
      </w:pPr>
      <w:r>
        <w:t xml:space="preserve">L'option Dimension d'emplacement </w:t>
      </w:r>
      <w:r>
        <w:rPr>
          <w:rStyle w:val="bold"/>
        </w:rPr>
        <w:t>RT</w:t>
      </w:r>
      <w:r>
        <w:t xml:space="preserve"> affiche l'écart calculé le long de ce vecteur. Une fois la nouvelle valeur saisie, PC-DMIS normalise le vecteur, établissant sa longueur à une unité.</w:t>
      </w:r>
    </w:p>
    <w:p w14:paraId="099C8211" w14:textId="77777777" w:rsidR="009C56B2" w:rsidRDefault="009C56B2">
      <w:pPr>
        <w:pStyle w:val="BodyText"/>
        <w:ind w:left="600"/>
        <w:divId w:val="55860916"/>
      </w:pPr>
      <w:r>
        <w:t xml:space="preserve">Éléments automatiques pris en charge : </w:t>
      </w:r>
      <w:r>
        <w:rPr>
          <w:rStyle w:val="bold"/>
        </w:rPr>
        <w:t>Droite, Point d'arête</w:t>
      </w:r>
    </w:p>
    <w:p w14:paraId="5436706F" w14:textId="77777777" w:rsidR="009C56B2" w:rsidRDefault="009C56B2">
      <w:pPr>
        <w:pStyle w:val="BodyText"/>
        <w:divId w:val="55860916"/>
      </w:pPr>
      <w:r>
        <w:t xml:space="preserve">Cases </w:t>
      </w:r>
      <w:r>
        <w:rPr>
          <w:rStyle w:val="bold"/>
        </w:rPr>
        <w:t>Mise à jour IJK</w:t>
      </w:r>
    </w:p>
    <w:p w14:paraId="47843D3F" w14:textId="21B829C2" w:rsidR="009C56B2" w:rsidRDefault="00F12C41">
      <w:pPr>
        <w:pStyle w:val="figure"/>
        <w:keepNext/>
        <w:spacing w:before="60" w:after="225" w:afterAutospacing="0"/>
        <w:divId w:val="5586091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4DF0A34" wp14:editId="23DAF365">
            <wp:extent cx="620395" cy="983087"/>
            <wp:effectExtent l="0" t="0" r="8255" b="7620"/>
            <wp:docPr id="32415895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158951" name=""/>
                    <pic:cNvPicPr/>
                  </pic:nvPicPr>
                  <pic:blipFill>
                    <a:blip r:embed="rId158">
                      <a:extLst>
                        <a:ext uri="{28A0092B-C50C-407E-A947-70E740481C1C}">
                          <a14:useLocalDpi xmlns:a14="http://schemas.microsoft.com/office/drawing/2010/main" val="0"/>
                        </a:ext>
                      </a:extLst>
                    </a:blip>
                    <a:stretch>
                      <a:fillRect/>
                    </a:stretch>
                  </pic:blipFill>
                  <pic:spPr>
                    <a:xfrm>
                      <a:off x="0" y="0"/>
                      <a:ext cx="620395" cy="983087"/>
                    </a:xfrm>
                    <a:prstGeom prst="rect">
                      <a:avLst/>
                    </a:prstGeom>
                  </pic:spPr>
                </pic:pic>
              </a:graphicData>
            </a:graphic>
          </wp:inline>
        </w:drawing>
      </w:r>
    </w:p>
    <w:p w14:paraId="372E7B72" w14:textId="77777777" w:rsidR="009C56B2" w:rsidRDefault="009C56B2">
      <w:pPr>
        <w:pStyle w:val="BodyText"/>
        <w:ind w:left="600"/>
        <w:divId w:val="55860916"/>
      </w:pPr>
      <w:r>
        <w:t xml:space="preserve">Ces zones montrent le vecteur mis à jour que PC-DMIS utilise pour percer la surface CAO si l'option est active en définissant le mode </w:t>
      </w:r>
      <w:hyperlink w:anchor="14_auto_topics_nominals_mode_lis_4708" w:history="1">
        <w:r>
          <w:rPr>
            <w:rStyle w:val="Hyperlink"/>
          </w:rPr>
          <w:t>SET NOM AX</w:t>
        </w:r>
      </w:hyperlink>
      <w:r>
        <w:t>. Il s'agit d'un vecteur perpendiculaire I, J, K fourni par l'utilisateur.</w:t>
      </w:r>
    </w:p>
    <w:p w14:paraId="0D428AED" w14:textId="77777777" w:rsidR="009C56B2" w:rsidRDefault="009C56B2">
      <w:pPr>
        <w:pStyle w:val="BodyText"/>
        <w:ind w:left="600"/>
        <w:divId w:val="55860916"/>
      </w:pPr>
      <w:r>
        <w:t>Les valeurs I, J, K doivent toujours pointer à l'opposé de la surface. Une fois la nouvelle valeur tapée, PC-DMIS normalise le vecteur, établissant sa longueur à une unité.</w:t>
      </w:r>
    </w:p>
    <w:p w14:paraId="4CD856A7" w14:textId="77777777" w:rsidR="009C56B2" w:rsidRDefault="009C56B2">
      <w:pPr>
        <w:pStyle w:val="BodyText"/>
        <w:ind w:left="600"/>
        <w:divId w:val="55860916"/>
      </w:pPr>
      <w:r>
        <w:t xml:space="preserve">Éléments automatiques pris en charge : </w:t>
      </w:r>
      <w:r>
        <w:rPr>
          <w:rStyle w:val="bold"/>
        </w:rPr>
        <w:t>Point de vecteur</w:t>
      </w:r>
    </w:p>
    <w:p w14:paraId="2281131F" w14:textId="77777777" w:rsidR="009C56B2" w:rsidRDefault="009C56B2">
      <w:pPr>
        <w:pStyle w:val="BodyText"/>
        <w:divId w:val="55860916"/>
      </w:pPr>
      <w:r>
        <w:t xml:space="preserve">Cases </w:t>
      </w:r>
      <w:r>
        <w:rPr>
          <w:rStyle w:val="bold"/>
        </w:rPr>
        <w:t>Rapport de surf. IJK</w:t>
      </w:r>
    </w:p>
    <w:p w14:paraId="4CC7468E" w14:textId="515B3280" w:rsidR="009C56B2" w:rsidRDefault="00F12C41">
      <w:pPr>
        <w:pStyle w:val="figure"/>
        <w:keepNext/>
        <w:spacing w:before="60" w:after="225" w:afterAutospacing="0"/>
        <w:divId w:val="5586091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E150782" wp14:editId="29D45204">
            <wp:extent cx="666750" cy="990600"/>
            <wp:effectExtent l="0" t="0" r="0" b="0"/>
            <wp:docPr id="1265587413"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587413" name=""/>
                    <pic:cNvPicPr/>
                  </pic:nvPicPr>
                  <pic:blipFill>
                    <a:blip r:embed="rId159">
                      <a:extLst>
                        <a:ext uri="{28A0092B-C50C-407E-A947-70E740481C1C}">
                          <a14:useLocalDpi xmlns:a14="http://schemas.microsoft.com/office/drawing/2010/main" val="0"/>
                        </a:ext>
                      </a:extLst>
                    </a:blip>
                    <a:stretch>
                      <a:fillRect/>
                    </a:stretch>
                  </pic:blipFill>
                  <pic:spPr>
                    <a:xfrm>
                      <a:off x="0" y="0"/>
                      <a:ext cx="666750" cy="990600"/>
                    </a:xfrm>
                    <a:prstGeom prst="rect">
                      <a:avLst/>
                    </a:prstGeom>
                  </pic:spPr>
                </pic:pic>
              </a:graphicData>
            </a:graphic>
          </wp:inline>
        </w:drawing>
      </w:r>
    </w:p>
    <w:p w14:paraId="13EA9B91" w14:textId="77777777" w:rsidR="009C56B2" w:rsidRDefault="009C56B2">
      <w:pPr>
        <w:pStyle w:val="BodyText"/>
        <w:ind w:left="600"/>
        <w:divId w:val="55860916"/>
      </w:pPr>
      <w:r>
        <w:t>Ces cases affichent le vecteur utilisé pour rendre compte de la déviation. Il s'agit d'un vecteur I, J, K fourni par l'utilisateur.</w:t>
      </w:r>
    </w:p>
    <w:p w14:paraId="2A5EC552" w14:textId="77777777" w:rsidR="009C56B2" w:rsidRDefault="009C56B2" w:rsidP="00757469">
      <w:pPr>
        <w:pStyle w:val="BodyText"/>
        <w:numPr>
          <w:ilvl w:val="0"/>
          <w:numId w:val="53"/>
        </w:numPr>
        <w:tabs>
          <w:tab w:val="clear" w:pos="720"/>
          <w:tab w:val="left" w:pos="1320"/>
        </w:tabs>
        <w:spacing w:line="276" w:lineRule="auto"/>
        <w:ind w:left="1320"/>
        <w:divId w:val="55860916"/>
      </w:pPr>
      <w:r>
        <w:t xml:space="preserve">Pour les éléments droite et point d'arête, ces cases affichent le vecteur pour le calcul </w:t>
      </w:r>
      <w:r>
        <w:rPr>
          <w:rStyle w:val="bold"/>
        </w:rPr>
        <w:t>RS</w:t>
      </w:r>
      <w:r>
        <w:t>.</w:t>
      </w:r>
    </w:p>
    <w:p w14:paraId="10C4A4BF" w14:textId="77777777" w:rsidR="009C56B2" w:rsidRDefault="009C56B2" w:rsidP="00757469">
      <w:pPr>
        <w:pStyle w:val="BodyText"/>
        <w:numPr>
          <w:ilvl w:val="0"/>
          <w:numId w:val="53"/>
        </w:numPr>
        <w:tabs>
          <w:tab w:val="clear" w:pos="720"/>
          <w:tab w:val="left" w:pos="1320"/>
        </w:tabs>
        <w:spacing w:line="276" w:lineRule="auto"/>
        <w:ind w:left="1320"/>
        <w:divId w:val="55860916"/>
      </w:pPr>
      <w:r>
        <w:t xml:space="preserve">Pour l'élément Point d'angle, ces cases affichent le vecteur pour le calcul </w:t>
      </w:r>
      <w:r>
        <w:rPr>
          <w:rStyle w:val="bold"/>
        </w:rPr>
        <w:t>RT</w:t>
      </w:r>
      <w:r>
        <w:t>. Vous pouvez les utiliser pour dévier à partir des écarts S et T sur la dimension pour un élément Point d'angle.</w:t>
      </w:r>
    </w:p>
    <w:p w14:paraId="62F0F193" w14:textId="77777777" w:rsidR="009C56B2" w:rsidRDefault="009C56B2" w:rsidP="00757469">
      <w:pPr>
        <w:pStyle w:val="BodyText"/>
        <w:numPr>
          <w:ilvl w:val="0"/>
          <w:numId w:val="53"/>
        </w:numPr>
        <w:tabs>
          <w:tab w:val="clear" w:pos="720"/>
          <w:tab w:val="left" w:pos="1320"/>
        </w:tabs>
        <w:spacing w:line="276" w:lineRule="auto"/>
        <w:ind w:left="1320"/>
        <w:divId w:val="55860916"/>
      </w:pPr>
      <w:r>
        <w:t>Pour des éléments qui affichent uniquement les cases</w:t>
      </w:r>
      <w:r>
        <w:rPr>
          <w:rStyle w:val="bold"/>
        </w:rPr>
        <w:t xml:space="preserve"> Rapt de surf IJK</w:t>
      </w:r>
      <w:r>
        <w:t xml:space="preserve"> (elles n'affichent pas les cases</w:t>
      </w:r>
      <w:r>
        <w:rPr>
          <w:rStyle w:val="bold"/>
        </w:rPr>
        <w:t xml:space="preserve"> Rapport d'arête IJK</w:t>
      </w:r>
      <w:r>
        <w:t xml:space="preserve">), ces cases affichent le vecteur pour le calcul </w:t>
      </w:r>
      <w:r>
        <w:rPr>
          <w:rStyle w:val="bold"/>
        </w:rPr>
        <w:t>RT</w:t>
      </w:r>
      <w:r>
        <w:t>.</w:t>
      </w:r>
    </w:p>
    <w:p w14:paraId="50708B76" w14:textId="77777777" w:rsidR="009C56B2" w:rsidRDefault="009C56B2">
      <w:pPr>
        <w:pStyle w:val="BodyText"/>
        <w:ind w:left="600"/>
        <w:divId w:val="55860916"/>
      </w:pPr>
      <w:r>
        <w:t>Une fois la nouvelle valeur créée et la boîte de dialogue fermée, PC-DMIS normalise le vecteur, établissant sa longueur à une unité.</w:t>
      </w:r>
    </w:p>
    <w:p w14:paraId="08A31FC3" w14:textId="77777777" w:rsidR="009C56B2" w:rsidRDefault="009C56B2">
      <w:pPr>
        <w:pStyle w:val="BodyText"/>
        <w:ind w:left="600"/>
        <w:divId w:val="55860916"/>
      </w:pPr>
      <w:r>
        <w:t xml:space="preserve">La case à cocher </w:t>
      </w:r>
      <w:r>
        <w:rPr>
          <w:rStyle w:val="bold"/>
        </w:rPr>
        <w:t>RS</w:t>
      </w:r>
      <w:r>
        <w:t xml:space="preserve"> de la dimension d'emplacement affiche la déviation calculée le long de ce vecteur.</w:t>
      </w:r>
    </w:p>
    <w:p w14:paraId="750632E9" w14:textId="77777777" w:rsidR="009C56B2" w:rsidRDefault="009C56B2">
      <w:pPr>
        <w:pStyle w:val="BodyText"/>
        <w:ind w:left="600"/>
        <w:divId w:val="55860916"/>
      </w:pPr>
      <w:r>
        <w:t xml:space="preserve">La case à cocher </w:t>
      </w:r>
      <w:r>
        <w:rPr>
          <w:rStyle w:val="bold"/>
        </w:rPr>
        <w:t>RT</w:t>
      </w:r>
      <w:r>
        <w:t xml:space="preserve"> de la dimension d'emplacement affiche la déviation mesurée dans la direction du vecteur de surface le long de ce rapport de vecteur défini.</w:t>
      </w:r>
    </w:p>
    <w:p w14:paraId="09DC01E5" w14:textId="77777777" w:rsidR="009C56B2" w:rsidRDefault="009C56B2">
      <w:pPr>
        <w:pStyle w:val="BodyText"/>
        <w:ind w:left="600"/>
        <w:divId w:val="55860916"/>
      </w:pPr>
      <w:r>
        <w:t xml:space="preserve">Éléments automatiques pris en charge : </w:t>
      </w:r>
      <w:r>
        <w:rPr>
          <w:rStyle w:val="bold"/>
        </w:rPr>
        <w:t>tous les éléments à l'exception de Point de coin, Point élevé et Sphère</w:t>
      </w:r>
    </w:p>
    <w:p w14:paraId="58415B5F" w14:textId="77777777" w:rsidR="009C56B2" w:rsidRDefault="009C56B2">
      <w:pPr>
        <w:pStyle w:val="BodyText"/>
        <w:divId w:val="55860916"/>
      </w:pPr>
      <w:r>
        <w:t xml:space="preserve">Zones </w:t>
      </w:r>
      <w:r>
        <w:rPr>
          <w:rStyle w:val="bold"/>
        </w:rPr>
        <w:t>IJK Surf1 Rpt et Surf2 Rpt</w:t>
      </w:r>
    </w:p>
    <w:p w14:paraId="5E5B39A8" w14:textId="35E5C5D7" w:rsidR="009C56B2" w:rsidRDefault="00F12C41">
      <w:pPr>
        <w:pStyle w:val="figure"/>
        <w:keepNext/>
        <w:spacing w:before="60" w:after="225" w:afterAutospacing="0"/>
        <w:divId w:val="5586091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2BBE8DD" wp14:editId="43F555B4">
            <wp:extent cx="1400175" cy="1000125"/>
            <wp:effectExtent l="0" t="0" r="9525" b="9525"/>
            <wp:docPr id="604536725"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536725" name=""/>
                    <pic:cNvPicPr/>
                  </pic:nvPicPr>
                  <pic:blipFill>
                    <a:blip r:embed="rId160">
                      <a:extLst>
                        <a:ext uri="{28A0092B-C50C-407E-A947-70E740481C1C}">
                          <a14:useLocalDpi xmlns:a14="http://schemas.microsoft.com/office/drawing/2010/main" val="0"/>
                        </a:ext>
                      </a:extLst>
                    </a:blip>
                    <a:stretch>
                      <a:fillRect/>
                    </a:stretch>
                  </pic:blipFill>
                  <pic:spPr>
                    <a:xfrm>
                      <a:off x="0" y="0"/>
                      <a:ext cx="1400175" cy="1000125"/>
                    </a:xfrm>
                    <a:prstGeom prst="rect">
                      <a:avLst/>
                    </a:prstGeom>
                  </pic:spPr>
                </pic:pic>
              </a:graphicData>
            </a:graphic>
          </wp:inline>
        </w:drawing>
      </w:r>
    </w:p>
    <w:p w14:paraId="6CBFBC51" w14:textId="77777777" w:rsidR="009C56B2" w:rsidRDefault="009C56B2">
      <w:pPr>
        <w:pStyle w:val="BodyText"/>
        <w:ind w:left="600"/>
        <w:divId w:val="55860916"/>
      </w:pPr>
      <w:r>
        <w:t xml:space="preserve">Ces zones montrent les vecteurs de surface pour le calcul </w:t>
      </w:r>
      <w:r>
        <w:rPr>
          <w:rStyle w:val="bold"/>
        </w:rPr>
        <w:t>RS</w:t>
      </w:r>
      <w:r>
        <w:t xml:space="preserve"> (écart le long du rapport de surface). Vous pouvez les utiliser pour dévier à partir des écarts S et T sur la dimension pour un élément Point d'angle.</w:t>
      </w:r>
    </w:p>
    <w:p w14:paraId="12A86AE9" w14:textId="77777777" w:rsidR="009C56B2" w:rsidRDefault="009C56B2">
      <w:pPr>
        <w:pStyle w:val="BodyText"/>
        <w:ind w:left="600"/>
        <w:divId w:val="55860916"/>
      </w:pPr>
      <w:r>
        <w:t xml:space="preserve">Éléments automatiques pris en charge : </w:t>
      </w:r>
      <w:r>
        <w:rPr>
          <w:rStyle w:val="bold"/>
        </w:rPr>
        <w:t>Point d'angle</w:t>
      </w:r>
    </w:p>
    <w:p w14:paraId="621A2D4E" w14:textId="77777777" w:rsidR="009C56B2" w:rsidRDefault="009C56B2">
      <w:pPr>
        <w:pStyle w:val="BodyText"/>
        <w:divId w:val="55860916"/>
      </w:pPr>
      <w:r>
        <w:t xml:space="preserve">Cases </w:t>
      </w:r>
      <w:r>
        <w:rPr>
          <w:rStyle w:val="bold"/>
        </w:rPr>
        <w:t>Goupille IJK</w:t>
      </w:r>
    </w:p>
    <w:p w14:paraId="2149002D" w14:textId="0D34F671" w:rsidR="009C56B2" w:rsidRDefault="00F12C41">
      <w:pPr>
        <w:pStyle w:val="figure"/>
        <w:keepNext/>
        <w:spacing w:before="60" w:after="225" w:afterAutospacing="0"/>
        <w:divId w:val="5586091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0267867" wp14:editId="2E18EC7B">
            <wp:extent cx="577215" cy="965179"/>
            <wp:effectExtent l="0" t="0" r="0" b="6985"/>
            <wp:docPr id="691463928"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463928" name=""/>
                    <pic:cNvPicPr/>
                  </pic:nvPicPr>
                  <pic:blipFill>
                    <a:blip r:embed="rId161">
                      <a:extLst>
                        <a:ext uri="{28A0092B-C50C-407E-A947-70E740481C1C}">
                          <a14:useLocalDpi xmlns:a14="http://schemas.microsoft.com/office/drawing/2010/main" val="0"/>
                        </a:ext>
                      </a:extLst>
                    </a:blip>
                    <a:stretch>
                      <a:fillRect/>
                    </a:stretch>
                  </pic:blipFill>
                  <pic:spPr>
                    <a:xfrm>
                      <a:off x="0" y="0"/>
                      <a:ext cx="577215" cy="965179"/>
                    </a:xfrm>
                    <a:prstGeom prst="rect">
                      <a:avLst/>
                    </a:prstGeom>
                  </pic:spPr>
                </pic:pic>
              </a:graphicData>
            </a:graphic>
          </wp:inline>
        </w:drawing>
      </w:r>
    </w:p>
    <w:p w14:paraId="089874F9" w14:textId="77777777" w:rsidR="009C56B2" w:rsidRDefault="009C56B2">
      <w:pPr>
        <w:pStyle w:val="BodyText"/>
        <w:ind w:left="600"/>
        <w:divId w:val="55860916"/>
      </w:pPr>
      <w:r>
        <w:t>Ces cases définissent le vecteur de l'arbre à travers l'alésage formé par le poinçon.</w:t>
      </w:r>
    </w:p>
    <w:p w14:paraId="5BCC37E4" w14:textId="77777777" w:rsidR="009C56B2" w:rsidRDefault="009C56B2">
      <w:pPr>
        <w:pStyle w:val="BodyText"/>
        <w:ind w:left="600"/>
        <w:divId w:val="55860916"/>
      </w:pPr>
      <w:r>
        <w:t xml:space="preserve">Lorsque des goupilles sont créées sur une surface de tôle, elles ne sont pas toujours perpendiculaires à cette surface. Ceci génère naturellement une forme elliptique sur la surface du métal, même si une goupille ronde peut avoir été employée. Le vecteur de la </w:t>
      </w:r>
      <w:r>
        <w:rPr>
          <w:rStyle w:val="bold"/>
        </w:rPr>
        <w:t>goupille</w:t>
      </w:r>
      <w:r>
        <w:t xml:space="preserve"> permet alors une mesure et une analyse des données plus exactes.</w:t>
      </w:r>
    </w:p>
    <w:p w14:paraId="448911F3" w14:textId="77777777" w:rsidR="009C56B2" w:rsidRDefault="009C56B2">
      <w:pPr>
        <w:pStyle w:val="BodyText"/>
        <w:ind w:left="600"/>
        <w:divId w:val="55860916"/>
      </w:pPr>
      <w:r>
        <w:t xml:space="preserve">Éléments auto pris en charge : </w:t>
      </w:r>
      <w:r>
        <w:rPr>
          <w:rStyle w:val="bold"/>
        </w:rPr>
        <w:t>Cercle, Logement carré, Logement oblong</w:t>
      </w:r>
    </w:p>
    <w:p w14:paraId="5982753C" w14:textId="77777777" w:rsidR="009C56B2" w:rsidRDefault="009C56B2">
      <w:pPr>
        <w:pStyle w:val="BodyText"/>
        <w:divId w:val="55860916"/>
      </w:pPr>
      <w:r>
        <w:t xml:space="preserve">Cases </w:t>
      </w:r>
      <w:r>
        <w:rPr>
          <w:rStyle w:val="bold"/>
        </w:rPr>
        <w:t>Poinçon IJK</w:t>
      </w:r>
    </w:p>
    <w:p w14:paraId="7CD87674" w14:textId="6093CA93" w:rsidR="009C56B2" w:rsidRDefault="00F12C41">
      <w:pPr>
        <w:pStyle w:val="figure"/>
        <w:keepNext/>
        <w:spacing w:before="60" w:after="225" w:afterAutospacing="0"/>
        <w:divId w:val="5586091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A261C1A" wp14:editId="652BE8ED">
            <wp:extent cx="783590" cy="993821"/>
            <wp:effectExtent l="0" t="0" r="0" b="0"/>
            <wp:docPr id="98507103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071035" name=""/>
                    <pic:cNvPicPr/>
                  </pic:nvPicPr>
                  <pic:blipFill>
                    <a:blip r:embed="rId162">
                      <a:extLst>
                        <a:ext uri="{28A0092B-C50C-407E-A947-70E740481C1C}">
                          <a14:useLocalDpi xmlns:a14="http://schemas.microsoft.com/office/drawing/2010/main" val="0"/>
                        </a:ext>
                      </a:extLst>
                    </a:blip>
                    <a:stretch>
                      <a:fillRect/>
                    </a:stretch>
                  </pic:blipFill>
                  <pic:spPr>
                    <a:xfrm>
                      <a:off x="0" y="0"/>
                      <a:ext cx="783590" cy="993821"/>
                    </a:xfrm>
                    <a:prstGeom prst="rect">
                      <a:avLst/>
                    </a:prstGeom>
                  </pic:spPr>
                </pic:pic>
              </a:graphicData>
            </a:graphic>
          </wp:inline>
        </w:drawing>
      </w:r>
    </w:p>
    <w:p w14:paraId="1745436B" w14:textId="77777777" w:rsidR="009C56B2" w:rsidRDefault="009C56B2">
      <w:pPr>
        <w:pStyle w:val="BodyText"/>
        <w:ind w:left="600"/>
        <w:divId w:val="55860916"/>
      </w:pPr>
      <w:r>
        <w:t>Ces cases indiquent le vecteur du poinçon à travers la tôle. Ce vecteur est placé au centre XYZ, plus la moitié de l'épaisseur le long du vecteur perpendiculaire à la surface.</w:t>
      </w:r>
    </w:p>
    <w:p w14:paraId="57381C56" w14:textId="77777777" w:rsidR="009C56B2" w:rsidRDefault="009C56B2">
      <w:pPr>
        <w:pStyle w:val="BodyText"/>
        <w:ind w:left="600"/>
        <w:divId w:val="55860916"/>
      </w:pPr>
      <w:r>
        <w:t xml:space="preserve">Les poinçons utiliser pour placer des alésages dans de la tôle ne sont pas toujours perpendiculaires à la surface. Ceci génère naturellement une forme elliptique sur la surface du métal, même si un poinçon rond peut être employé. Le vecteur du </w:t>
      </w:r>
      <w:r>
        <w:rPr>
          <w:rStyle w:val="bold"/>
        </w:rPr>
        <w:t>poinçon</w:t>
      </w:r>
      <w:r>
        <w:t xml:space="preserve"> permet alors une mesure et une analyse des données plus exactes.</w:t>
      </w:r>
    </w:p>
    <w:p w14:paraId="1EA3FF7D" w14:textId="77777777" w:rsidR="009C56B2" w:rsidRDefault="009C56B2">
      <w:pPr>
        <w:pStyle w:val="BodyText"/>
        <w:ind w:left="600"/>
        <w:divId w:val="55860916"/>
      </w:pPr>
      <w:r>
        <w:t>Pour le cercle, le diamètre se trouve également sur ce vecteur.</w:t>
      </w:r>
    </w:p>
    <w:p w14:paraId="148D15A3" w14:textId="77777777" w:rsidR="009C56B2" w:rsidRDefault="009C56B2">
      <w:pPr>
        <w:pStyle w:val="BodyText"/>
        <w:ind w:left="600"/>
        <w:divId w:val="55860916"/>
      </w:pPr>
      <w:r>
        <w:t xml:space="preserve">Éléments auto pris en charge : </w:t>
      </w:r>
      <w:r>
        <w:rPr>
          <w:rStyle w:val="bold"/>
        </w:rPr>
        <w:t>Cercle, Logement carré, Logement oblong</w:t>
      </w:r>
    </w:p>
    <w:p w14:paraId="0383BCAD" w14:textId="77777777" w:rsidR="009C56B2" w:rsidRDefault="009C56B2">
      <w:pPr>
        <w:pStyle w:val="BodyText"/>
        <w:divId w:val="55860916"/>
      </w:pPr>
      <w:r>
        <w:t>Pour plus d'informations sur ces cases de vecteur, voir « </w:t>
      </w:r>
      <w:hyperlink w:anchor="14_auto_topics_extended_sheet_me_1113" w:tooltip="Diagrammes de vecteurs pour les options de tôlerie étendues" w:history="1">
        <w:r>
          <w:rPr>
            <w:rStyle w:val="Hyperlink"/>
          </w:rPr>
          <w:t>Diagrammes de vecteurs pour les options de tolerie étendues</w:t>
        </w:r>
      </w:hyperlink>
      <w:r>
        <w:t> ».</w:t>
      </w:r>
    </w:p>
    <w:tbl>
      <w:tblPr>
        <w:tblW w:w="4892"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710"/>
        <w:gridCol w:w="4182"/>
      </w:tblGrid>
      <w:tr w:rsidR="009C56B2" w14:paraId="6AFC4E9F" w14:textId="77777777" w:rsidTr="007D2E3B">
        <w:trPr>
          <w:divId w:val="55860916"/>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FE9DDA3" w14:textId="77777777" w:rsidR="009C56B2" w:rsidRDefault="009C56B2">
            <w:pPr>
              <w:jc w:val="center"/>
              <w:rPr>
                <w:b/>
                <w:bCs/>
                <w:color w:val="000000"/>
              </w:rPr>
            </w:pPr>
            <w:r>
              <w:rPr>
                <w:b/>
                <w:bCs/>
                <w:color w:val="000000"/>
              </w:rPr>
              <w:t>Icône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9E8972B" w14:textId="77777777" w:rsidR="009C56B2" w:rsidRDefault="009C56B2">
            <w:pPr>
              <w:jc w:val="center"/>
              <w:rPr>
                <w:b/>
                <w:bCs/>
                <w:color w:val="000000"/>
              </w:rPr>
            </w:pPr>
            <w:r>
              <w:rPr>
                <w:b/>
                <w:bCs/>
                <w:color w:val="000000"/>
              </w:rPr>
              <w:t>Description</w:t>
            </w:r>
          </w:p>
        </w:tc>
      </w:tr>
      <w:tr w:rsidR="009C56B2" w14:paraId="7C79626C" w14:textId="77777777" w:rsidTr="007D2E3B">
        <w:trPr>
          <w:divId w:val="5586091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C61094B" w14:textId="174A2E48" w:rsidR="009C56B2" w:rsidRDefault="00F12C41">
            <w:pPr>
              <w:rPr>
                <w:color w:val="000000"/>
              </w:rPr>
            </w:pPr>
            <w:r>
              <w:rPr>
                <w:noProof/>
                <w:color w:val="000000"/>
              </w:rPr>
              <w:drawing>
                <wp:inline distT="0" distB="0" distL="0" distR="0" wp14:anchorId="64482C70" wp14:editId="04E66F58">
                  <wp:extent cx="173990" cy="193322"/>
                  <wp:effectExtent l="0" t="0" r="0" b="0"/>
                  <wp:docPr id="1438962694"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962694" name=""/>
                          <pic:cNvPicPr/>
                        </pic:nvPicPr>
                        <pic:blipFill>
                          <a:blip r:embed="rId83">
                            <a:extLst>
                              <a:ext uri="{28A0092B-C50C-407E-A947-70E740481C1C}">
                                <a14:useLocalDpi xmlns:a14="http://schemas.microsoft.com/office/drawing/2010/main" val="0"/>
                              </a:ext>
                            </a:extLst>
                          </a:blip>
                          <a:stretch>
                            <a:fillRect/>
                          </a:stretch>
                        </pic:blipFill>
                        <pic:spPr>
                          <a:xfrm>
                            <a:off x="0" y="0"/>
                            <a:ext cx="173990" cy="193322"/>
                          </a:xfrm>
                          <a:prstGeom prst="rect">
                            <a:avLst/>
                          </a:prstGeom>
                        </pic:spPr>
                      </pic:pic>
                    </a:graphicData>
                  </a:graphic>
                </wp:inline>
              </w:drawing>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1AE72DD" w14:textId="77777777" w:rsidR="009C56B2" w:rsidRDefault="009C56B2">
            <w:pPr>
              <w:rPr>
                <w:color w:val="000000"/>
              </w:rPr>
            </w:pPr>
            <w:hyperlink w:anchor="14_auto_topics_flip_vector_htm" w:tooltip="Proj. sym. vecteur" w:history="1">
              <w:r>
                <w:rPr>
                  <w:rStyle w:val="Hyperlink"/>
                </w:rPr>
                <w:t>Proj. sym. vecteur</w:t>
              </w:r>
            </w:hyperlink>
          </w:p>
        </w:tc>
      </w:tr>
      <w:tr w:rsidR="009C56B2" w14:paraId="06CC26C8" w14:textId="77777777" w:rsidTr="007D2E3B">
        <w:trPr>
          <w:divId w:val="55860916"/>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7C1B6C7" w14:textId="6ADB59D0" w:rsidR="009C56B2" w:rsidRDefault="00F12C41">
            <w:pPr>
              <w:rPr>
                <w:color w:val="000000"/>
              </w:rPr>
            </w:pPr>
            <w:r>
              <w:rPr>
                <w:noProof/>
                <w:color w:val="000000"/>
              </w:rPr>
              <w:drawing>
                <wp:inline distT="0" distB="0" distL="0" distR="0" wp14:anchorId="15A135BA" wp14:editId="67816A64">
                  <wp:extent cx="173990" cy="193322"/>
                  <wp:effectExtent l="0" t="0" r="0" b="0"/>
                  <wp:docPr id="1223163806"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163806" name=""/>
                          <pic:cNvPicPr/>
                        </pic:nvPicPr>
                        <pic:blipFill>
                          <a:blip r:embed="rId163">
                            <a:extLst>
                              <a:ext uri="{28A0092B-C50C-407E-A947-70E740481C1C}">
                                <a14:useLocalDpi xmlns:a14="http://schemas.microsoft.com/office/drawing/2010/main" val="0"/>
                              </a:ext>
                            </a:extLst>
                          </a:blip>
                          <a:stretch>
                            <a:fillRect/>
                          </a:stretch>
                        </pic:blipFill>
                        <pic:spPr>
                          <a:xfrm>
                            <a:off x="0" y="0"/>
                            <a:ext cx="173990" cy="193322"/>
                          </a:xfrm>
                          <a:prstGeom prst="rect">
                            <a:avLst/>
                          </a:prstGeom>
                        </pic:spPr>
                      </pic:pic>
                    </a:graphicData>
                  </a:graphic>
                </wp:inline>
              </w:drawing>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D8DDFB6" w14:textId="77777777" w:rsidR="009C56B2" w:rsidRDefault="009C56B2">
            <w:pPr>
              <w:rPr>
                <w:color w:val="000000"/>
              </w:rPr>
            </w:pPr>
            <w:hyperlink w:anchor="14_auto_topics_reset_vector_to_s_6092" w:tooltip="Réinitialiser vecteur en vecteur de surface" w:history="1">
              <w:r>
                <w:rPr>
                  <w:rStyle w:val="Hyperlink"/>
                </w:rPr>
                <w:t>Réinitialiser vecteur en vecteur de surface</w:t>
              </w:r>
            </w:hyperlink>
          </w:p>
        </w:tc>
      </w:tr>
    </w:tbl>
    <w:p w14:paraId="60F87C14" w14:textId="77777777" w:rsidR="009C56B2" w:rsidRDefault="009C56B2">
      <w:pPr>
        <w:pStyle w:val="Heading4"/>
        <w:divId w:val="55860916"/>
        <w:rPr>
          <w:color w:val="0F4761" w:themeColor="accent1" w:themeShade="BF"/>
          <w:sz w:val="20"/>
          <w:szCs w:val="20"/>
        </w:rPr>
      </w:pPr>
      <w:bookmarkStart w:id="99" w:name="14_auto_topics_reset_vector_to_s_6092"/>
      <w:bookmarkEnd w:id="99"/>
      <w:r>
        <w:t>Réinitialiser vecteur en vecteur de surface</w:t>
      </w:r>
    </w:p>
    <w:p w14:paraId="37BCF8A9" w14:textId="13930293" w:rsidR="009C56B2" w:rsidRDefault="00F12C41">
      <w:pPr>
        <w:pStyle w:val="BodyText"/>
        <w:divId w:val="55860916"/>
      </w:pPr>
      <w:r>
        <w:rPr>
          <w:noProof/>
        </w:rPr>
        <w:drawing>
          <wp:inline distT="0" distB="0" distL="0" distR="0" wp14:anchorId="415770FA" wp14:editId="24A61C28">
            <wp:extent cx="173990" cy="193322"/>
            <wp:effectExtent l="0" t="0" r="0" b="0"/>
            <wp:docPr id="569019951"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019951" name=""/>
                    <pic:cNvPicPr/>
                  </pic:nvPicPr>
                  <pic:blipFill>
                    <a:blip r:embed="rId163">
                      <a:extLst>
                        <a:ext uri="{28A0092B-C50C-407E-A947-70E740481C1C}">
                          <a14:useLocalDpi xmlns:a14="http://schemas.microsoft.com/office/drawing/2010/main" val="0"/>
                        </a:ext>
                      </a:extLst>
                    </a:blip>
                    <a:stretch>
                      <a:fillRect/>
                    </a:stretch>
                  </pic:blipFill>
                  <pic:spPr>
                    <a:xfrm>
                      <a:off x="0" y="0"/>
                      <a:ext cx="173990" cy="193322"/>
                    </a:xfrm>
                    <a:prstGeom prst="rect">
                      <a:avLst/>
                    </a:prstGeom>
                  </pic:spPr>
                </pic:pic>
              </a:graphicData>
            </a:graphic>
          </wp:inline>
        </w:drawing>
      </w:r>
    </w:p>
    <w:p w14:paraId="679C4CB9" w14:textId="77777777" w:rsidR="009C56B2" w:rsidRDefault="009C56B2">
      <w:pPr>
        <w:pStyle w:val="BodyText"/>
        <w:divId w:val="55860916"/>
      </w:pPr>
      <w:r>
        <w:t xml:space="preserve">L'icône </w:t>
      </w:r>
      <w:r>
        <w:rPr>
          <w:rStyle w:val="bold"/>
        </w:rPr>
        <w:t>Réinitialiser vecteur en vecteur de surface</w:t>
      </w:r>
      <w:r>
        <w:t xml:space="preserve"> définit le vecteur pour qu'il corresponde aux valeurs du vecteur de </w:t>
      </w:r>
      <w:hyperlink w:anchor="14_auto_topics_ijkt_surface_boxe_6236" w:history="1">
        <w:r>
          <w:rPr>
            <w:rStyle w:val="Hyperlink"/>
          </w:rPr>
          <w:t>Surface</w:t>
        </w:r>
      </w:hyperlink>
      <w:r>
        <w:t xml:space="preserve"> normal.</w:t>
      </w:r>
    </w:p>
    <w:p w14:paraId="14F85479" w14:textId="77777777" w:rsidR="00D73B67" w:rsidRDefault="00D73B67">
      <w:pPr>
        <w:pStyle w:val="Heading4"/>
        <w:divId w:val="298732833"/>
        <w:rPr>
          <w:sz w:val="20"/>
          <w:szCs w:val="20"/>
        </w:rPr>
      </w:pPr>
      <w:bookmarkStart w:id="100" w:name="14_auto_topics_extended_sheet_me_1113"/>
      <w:bookmarkEnd w:id="100"/>
      <w:r>
        <w:t>Diagrammes de vecteurs étendus de tôlerie</w:t>
      </w:r>
    </w:p>
    <w:p w14:paraId="15CD6067" w14:textId="77777777" w:rsidR="00D73B67" w:rsidRDefault="00D73B67">
      <w:pPr>
        <w:pStyle w:val="BodyText"/>
        <w:divId w:val="298732833"/>
      </w:pPr>
      <w:r>
        <w:t>Cette rubrique contient plusieurs diagrammes illustrant les vecteurs que vous pouvez utiliser lorsque vous décidez d'afficher les options de tôlerie étendues :</w:t>
      </w:r>
    </w:p>
    <w:p w14:paraId="02F81CF9" w14:textId="77777777" w:rsidR="00D73B67" w:rsidRDefault="00D73B67">
      <w:pPr>
        <w:pStyle w:val="BodyText"/>
        <w:divId w:val="298732833"/>
      </w:pPr>
      <w:r>
        <w:rPr>
          <w:rStyle w:val="bold"/>
        </w:rPr>
        <w:t>Vecteur perpendiculaire</w:t>
      </w:r>
      <w:r>
        <w:t> : ce vecteur est perpendiculaire à la surface de l'emplacement d'un point. Voir le diagramme ci-dessous :</w:t>
      </w:r>
    </w:p>
    <w:p w14:paraId="037C2FDD" w14:textId="77777777" w:rsidR="00D73B67" w:rsidRDefault="00D73B67">
      <w:pPr>
        <w:pStyle w:val="BodyText"/>
        <w:divId w:val="298732833"/>
      </w:pPr>
      <w:r>
        <w:t> </w:t>
      </w:r>
    </w:p>
    <w:p w14:paraId="4E44D5A1" w14:textId="3C0FF278" w:rsidR="00D73B67" w:rsidRDefault="00F12C41">
      <w:pPr>
        <w:pStyle w:val="figure"/>
        <w:keepNext/>
        <w:spacing w:before="60" w:after="225" w:afterAutospacing="0"/>
        <w:ind w:left="600"/>
        <w:divId w:val="29873283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29C0497" wp14:editId="45ADEAA7">
            <wp:extent cx="2449195" cy="2353895"/>
            <wp:effectExtent l="0" t="0" r="8255" b="8890"/>
            <wp:docPr id="187281128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811289" name=""/>
                    <pic:cNvPicPr/>
                  </pic:nvPicPr>
                  <pic:blipFill>
                    <a:blip r:embed="rId164">
                      <a:extLst>
                        <a:ext uri="{28A0092B-C50C-407E-A947-70E740481C1C}">
                          <a14:useLocalDpi xmlns:a14="http://schemas.microsoft.com/office/drawing/2010/main" val="0"/>
                        </a:ext>
                      </a:extLst>
                    </a:blip>
                    <a:stretch>
                      <a:fillRect/>
                    </a:stretch>
                  </pic:blipFill>
                  <pic:spPr>
                    <a:xfrm>
                      <a:off x="0" y="0"/>
                      <a:ext cx="2449195" cy="2353895"/>
                    </a:xfrm>
                    <a:prstGeom prst="rect">
                      <a:avLst/>
                    </a:prstGeom>
                  </pic:spPr>
                </pic:pic>
              </a:graphicData>
            </a:graphic>
          </wp:inline>
        </w:drawing>
      </w:r>
    </w:p>
    <w:p w14:paraId="41C44FA1" w14:textId="77777777" w:rsidR="00D73B67" w:rsidRDefault="00D73B67">
      <w:pPr>
        <w:pStyle w:val="Caption1"/>
        <w:ind w:left="600"/>
        <w:divId w:val="298732833"/>
      </w:pPr>
      <w:r>
        <w:t>Diagramme d'un vecteur normal</w:t>
      </w:r>
    </w:p>
    <w:tbl>
      <w:tblPr>
        <w:tblW w:w="5235" w:type="dxa"/>
        <w:tblInd w:w="720"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964"/>
        <w:gridCol w:w="3271"/>
      </w:tblGrid>
      <w:tr w:rsidR="00D73B67" w14:paraId="4053D2E0" w14:textId="77777777">
        <w:trPr>
          <w:divId w:val="298732833"/>
          <w:trHeight w:val="1680"/>
        </w:trPr>
        <w:tc>
          <w:tcPr>
            <w:tcW w:w="1876" w:type="pct"/>
            <w:tcBorders>
              <w:top w:val="single" w:sz="6" w:space="0" w:color="000000"/>
              <w:left w:val="single" w:sz="6" w:space="0" w:color="000000"/>
              <w:bottom w:val="single" w:sz="6" w:space="0" w:color="000000"/>
              <w:right w:val="single" w:sz="6" w:space="0" w:color="000000"/>
            </w:tcBorders>
            <w:tcMar>
              <w:top w:w="75" w:type="dxa"/>
              <w:left w:w="150" w:type="dxa"/>
              <w:bottom w:w="75" w:type="dxa"/>
              <w:right w:w="150" w:type="dxa"/>
            </w:tcMar>
            <w:hideMark/>
          </w:tcPr>
          <w:p w14:paraId="232FAF5A" w14:textId="55739992" w:rsidR="00D73B67" w:rsidRDefault="00F12C41">
            <w:pPr>
              <w:pStyle w:val="BodyText"/>
              <w:jc w:val="center"/>
            </w:pPr>
            <w:r>
              <w:rPr>
                <w:noProof/>
              </w:rPr>
              <w:drawing>
                <wp:inline distT="0" distB="0" distL="0" distR="0" wp14:anchorId="7316F353" wp14:editId="61E62703">
                  <wp:extent cx="609600" cy="1028700"/>
                  <wp:effectExtent l="0" t="0" r="0" b="0"/>
                  <wp:docPr id="9842668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266810" name=""/>
                          <pic:cNvPicPr/>
                        </pic:nvPicPr>
                        <pic:blipFill>
                          <a:blip r:embed="rId165">
                            <a:extLst>
                              <a:ext uri="{28A0092B-C50C-407E-A947-70E740481C1C}">
                                <a14:useLocalDpi xmlns:a14="http://schemas.microsoft.com/office/drawing/2010/main" val="0"/>
                              </a:ext>
                            </a:extLst>
                          </a:blip>
                          <a:stretch>
                            <a:fillRect/>
                          </a:stretch>
                        </pic:blipFill>
                        <pic:spPr>
                          <a:xfrm>
                            <a:off x="0" y="0"/>
                            <a:ext cx="609600" cy="1028700"/>
                          </a:xfrm>
                          <a:prstGeom prst="rect">
                            <a:avLst/>
                          </a:prstGeom>
                        </pic:spPr>
                      </pic:pic>
                    </a:graphicData>
                  </a:graphic>
                </wp:inline>
              </w:drawing>
            </w:r>
          </w:p>
        </w:tc>
        <w:tc>
          <w:tcPr>
            <w:tcW w:w="3123" w:type="pct"/>
            <w:tcBorders>
              <w:top w:val="single" w:sz="6" w:space="0" w:color="000000"/>
              <w:bottom w:val="single" w:sz="6" w:space="0" w:color="000000"/>
              <w:right w:val="single" w:sz="6" w:space="0" w:color="000000"/>
            </w:tcBorders>
            <w:tcMar>
              <w:top w:w="75" w:type="dxa"/>
              <w:left w:w="150" w:type="dxa"/>
              <w:bottom w:w="75" w:type="dxa"/>
              <w:right w:w="150" w:type="dxa"/>
            </w:tcMar>
            <w:hideMark/>
          </w:tcPr>
          <w:p w14:paraId="7766DDB1" w14:textId="77777777" w:rsidR="00D73B67" w:rsidRDefault="00D73B67">
            <w:pPr>
              <w:rPr>
                <w:color w:val="000000"/>
              </w:rPr>
            </w:pPr>
            <w:r>
              <w:rPr>
                <w:color w:val="000000"/>
              </w:rPr>
              <w:t>= Vecteur perpendiculaire</w:t>
            </w:r>
          </w:p>
        </w:tc>
      </w:tr>
      <w:tr w:rsidR="00D73B67" w14:paraId="39AA2A65" w14:textId="77777777">
        <w:trPr>
          <w:divId w:val="298732833"/>
          <w:trHeight w:val="600"/>
        </w:trPr>
        <w:tc>
          <w:tcPr>
            <w:tcW w:w="1876" w:type="pct"/>
            <w:tcBorders>
              <w:left w:val="single" w:sz="6" w:space="0" w:color="000000"/>
              <w:bottom w:val="single" w:sz="6" w:space="0" w:color="000000"/>
              <w:right w:val="single" w:sz="6" w:space="0" w:color="000000"/>
            </w:tcBorders>
            <w:tcMar>
              <w:top w:w="75" w:type="dxa"/>
              <w:left w:w="150" w:type="dxa"/>
              <w:bottom w:w="75" w:type="dxa"/>
              <w:right w:w="150" w:type="dxa"/>
            </w:tcMar>
            <w:hideMark/>
          </w:tcPr>
          <w:p w14:paraId="6ACDB3B7" w14:textId="6B8CC45E" w:rsidR="00D73B67" w:rsidRDefault="00F12C41">
            <w:pPr>
              <w:pStyle w:val="BodyText"/>
              <w:jc w:val="center"/>
            </w:pPr>
            <w:r>
              <w:rPr>
                <w:noProof/>
              </w:rPr>
              <w:drawing>
                <wp:inline distT="0" distB="0" distL="0" distR="0" wp14:anchorId="01232E4B" wp14:editId="3F9C559A">
                  <wp:extent cx="1019175" cy="352425"/>
                  <wp:effectExtent l="0" t="0" r="9525" b="9525"/>
                  <wp:docPr id="1416774052"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774052" name=""/>
                          <pic:cNvPicPr/>
                        </pic:nvPicPr>
                        <pic:blipFill>
                          <a:blip r:embed="rId166">
                            <a:extLst>
                              <a:ext uri="{28A0092B-C50C-407E-A947-70E740481C1C}">
                                <a14:useLocalDpi xmlns:a14="http://schemas.microsoft.com/office/drawing/2010/main" val="0"/>
                              </a:ext>
                            </a:extLst>
                          </a:blip>
                          <a:stretch>
                            <a:fillRect/>
                          </a:stretch>
                        </pic:blipFill>
                        <pic:spPr>
                          <a:xfrm>
                            <a:off x="0" y="0"/>
                            <a:ext cx="1019175" cy="352425"/>
                          </a:xfrm>
                          <a:prstGeom prst="rect">
                            <a:avLst/>
                          </a:prstGeom>
                        </pic:spPr>
                      </pic:pic>
                    </a:graphicData>
                  </a:graphic>
                </wp:inline>
              </w:drawing>
            </w:r>
          </w:p>
        </w:tc>
        <w:tc>
          <w:tcPr>
            <w:tcW w:w="3123" w:type="pct"/>
            <w:tcBorders>
              <w:bottom w:val="single" w:sz="6" w:space="0" w:color="000000"/>
              <w:right w:val="single" w:sz="6" w:space="0" w:color="000000"/>
            </w:tcBorders>
            <w:tcMar>
              <w:top w:w="75" w:type="dxa"/>
              <w:left w:w="150" w:type="dxa"/>
              <w:bottom w:w="75" w:type="dxa"/>
              <w:right w:w="150" w:type="dxa"/>
            </w:tcMar>
            <w:hideMark/>
          </w:tcPr>
          <w:p w14:paraId="7074533C" w14:textId="77777777" w:rsidR="00D73B67" w:rsidRDefault="00D73B67">
            <w:pPr>
              <w:rPr>
                <w:color w:val="000000"/>
              </w:rPr>
            </w:pPr>
            <w:r>
              <w:rPr>
                <w:color w:val="000000"/>
              </w:rPr>
              <w:t>= Surface</w:t>
            </w:r>
          </w:p>
        </w:tc>
      </w:tr>
      <w:tr w:rsidR="00D73B67" w14:paraId="3E24ED17" w14:textId="77777777">
        <w:trPr>
          <w:divId w:val="298732833"/>
          <w:trHeight w:val="825"/>
        </w:trPr>
        <w:tc>
          <w:tcPr>
            <w:tcW w:w="1876" w:type="pct"/>
            <w:tcBorders>
              <w:left w:val="single" w:sz="6" w:space="0" w:color="000000"/>
              <w:bottom w:val="single" w:sz="6" w:space="0" w:color="000000"/>
              <w:right w:val="single" w:sz="6" w:space="0" w:color="000000"/>
            </w:tcBorders>
            <w:tcMar>
              <w:top w:w="75" w:type="dxa"/>
              <w:left w:w="150" w:type="dxa"/>
              <w:bottom w:w="75" w:type="dxa"/>
              <w:right w:w="150" w:type="dxa"/>
            </w:tcMar>
            <w:hideMark/>
          </w:tcPr>
          <w:p w14:paraId="5029396F" w14:textId="30267198" w:rsidR="00D73B67" w:rsidRDefault="00F12C41">
            <w:pPr>
              <w:rPr>
                <w:color w:val="000000"/>
              </w:rPr>
            </w:pPr>
            <w:r>
              <w:rPr>
                <w:noProof/>
                <w:color w:val="000000"/>
              </w:rPr>
              <w:drawing>
                <wp:inline distT="0" distB="0" distL="0" distR="0" wp14:anchorId="02B8A137" wp14:editId="11BD8F12">
                  <wp:extent cx="1028700" cy="409575"/>
                  <wp:effectExtent l="0" t="0" r="0" b="9525"/>
                  <wp:docPr id="269167383"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167383" name=""/>
                          <pic:cNvPicPr/>
                        </pic:nvPicPr>
                        <pic:blipFill>
                          <a:blip r:embed="rId167">
                            <a:extLst>
                              <a:ext uri="{28A0092B-C50C-407E-A947-70E740481C1C}">
                                <a14:useLocalDpi xmlns:a14="http://schemas.microsoft.com/office/drawing/2010/main" val="0"/>
                              </a:ext>
                            </a:extLst>
                          </a:blip>
                          <a:stretch>
                            <a:fillRect/>
                          </a:stretch>
                        </pic:blipFill>
                        <pic:spPr>
                          <a:xfrm>
                            <a:off x="0" y="0"/>
                            <a:ext cx="1028700" cy="409575"/>
                          </a:xfrm>
                          <a:prstGeom prst="rect">
                            <a:avLst/>
                          </a:prstGeom>
                        </pic:spPr>
                      </pic:pic>
                    </a:graphicData>
                  </a:graphic>
                </wp:inline>
              </w:drawing>
            </w:r>
          </w:p>
        </w:tc>
        <w:tc>
          <w:tcPr>
            <w:tcW w:w="3123" w:type="pct"/>
            <w:tcBorders>
              <w:bottom w:val="single" w:sz="6" w:space="0" w:color="000000"/>
              <w:right w:val="single" w:sz="6" w:space="0" w:color="000000"/>
            </w:tcBorders>
            <w:tcMar>
              <w:top w:w="75" w:type="dxa"/>
              <w:left w:w="150" w:type="dxa"/>
              <w:bottom w:w="75" w:type="dxa"/>
              <w:right w:w="150" w:type="dxa"/>
            </w:tcMar>
            <w:hideMark/>
          </w:tcPr>
          <w:p w14:paraId="588D41DF" w14:textId="77777777" w:rsidR="00D73B67" w:rsidRDefault="00D73B67">
            <w:pPr>
              <w:rPr>
                <w:rFonts w:ascii="Arial" w:hAnsi="Arial" w:cs="Arial"/>
                <w:color w:val="000000"/>
              </w:rPr>
            </w:pPr>
            <w:r>
              <w:rPr>
                <w:rFonts w:ascii="Arial" w:hAnsi="Arial" w:cs="Arial"/>
                <w:color w:val="000000"/>
              </w:rPr>
              <w:t>= Emplacement du point</w:t>
            </w:r>
          </w:p>
        </w:tc>
      </w:tr>
    </w:tbl>
    <w:p w14:paraId="29A86678" w14:textId="77777777" w:rsidR="00D73B67" w:rsidRDefault="00D73B67">
      <w:pPr>
        <w:pStyle w:val="BodyText"/>
        <w:divId w:val="298732833"/>
      </w:pPr>
      <w:r>
        <w:t> </w:t>
      </w:r>
    </w:p>
    <w:p w14:paraId="3C6FDEA3" w14:textId="77777777" w:rsidR="00D73B67" w:rsidRDefault="00D73B67">
      <w:pPr>
        <w:pStyle w:val="BodyText"/>
        <w:divId w:val="298732833"/>
      </w:pPr>
      <w:r>
        <w:rPr>
          <w:rStyle w:val="bold"/>
        </w:rPr>
        <w:t>Vecteur de mise à jour</w:t>
      </w:r>
      <w:r>
        <w:t> : le vecteur de mise à jour sert à déterminer la direction à suivre lors de la mise à jour d'un point sur une nouvelle surface. Ce vecteur provient de la ligne de référence utilisée à la création initiale de l'élément. Voir le diagramme ci-dessous :</w:t>
      </w:r>
    </w:p>
    <w:p w14:paraId="2ABCF346" w14:textId="7309835C" w:rsidR="00D73B67" w:rsidRDefault="00F12C41">
      <w:pPr>
        <w:pStyle w:val="BodyText"/>
        <w:ind w:left="720"/>
        <w:divId w:val="298732833"/>
      </w:pPr>
      <w:r>
        <w:rPr>
          <w:noProof/>
        </w:rPr>
        <w:drawing>
          <wp:inline distT="0" distB="0" distL="0" distR="0" wp14:anchorId="048ADB31" wp14:editId="617C27A3">
            <wp:extent cx="2165985" cy="2061025"/>
            <wp:effectExtent l="0" t="0" r="5715" b="0"/>
            <wp:docPr id="1121218057"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218057" name=""/>
                    <pic:cNvPicPr/>
                  </pic:nvPicPr>
                  <pic:blipFill>
                    <a:blip r:embed="rId168">
                      <a:extLst>
                        <a:ext uri="{28A0092B-C50C-407E-A947-70E740481C1C}">
                          <a14:useLocalDpi xmlns:a14="http://schemas.microsoft.com/office/drawing/2010/main" val="0"/>
                        </a:ext>
                      </a:extLst>
                    </a:blip>
                    <a:stretch>
                      <a:fillRect/>
                    </a:stretch>
                  </pic:blipFill>
                  <pic:spPr>
                    <a:xfrm>
                      <a:off x="0" y="0"/>
                      <a:ext cx="2165985" cy="2061025"/>
                    </a:xfrm>
                    <a:prstGeom prst="rect">
                      <a:avLst/>
                    </a:prstGeom>
                  </pic:spPr>
                </pic:pic>
              </a:graphicData>
            </a:graphic>
          </wp:inline>
        </w:drawing>
      </w:r>
    </w:p>
    <w:p w14:paraId="2DCD9906" w14:textId="77777777" w:rsidR="00D73B67" w:rsidRDefault="00D73B67">
      <w:pPr>
        <w:pStyle w:val="Caption1"/>
        <w:ind w:left="600"/>
        <w:divId w:val="298732833"/>
      </w:pPr>
      <w:r>
        <w:t>Diagramme d'un vecteur de mise à jour</w:t>
      </w:r>
    </w:p>
    <w:tbl>
      <w:tblPr>
        <w:tblW w:w="5235" w:type="dxa"/>
        <w:tblInd w:w="720"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964"/>
        <w:gridCol w:w="3271"/>
      </w:tblGrid>
      <w:tr w:rsidR="00D73B67" w14:paraId="26D84CC2" w14:textId="77777777">
        <w:trPr>
          <w:divId w:val="298732833"/>
          <w:trHeight w:val="1680"/>
        </w:trPr>
        <w:tc>
          <w:tcPr>
            <w:tcW w:w="1876" w:type="pct"/>
            <w:tcBorders>
              <w:top w:val="single" w:sz="6" w:space="0" w:color="000000"/>
              <w:left w:val="single" w:sz="6" w:space="0" w:color="000000"/>
              <w:bottom w:val="single" w:sz="6" w:space="0" w:color="000000"/>
              <w:right w:val="single" w:sz="6" w:space="0" w:color="000000"/>
            </w:tcBorders>
            <w:tcMar>
              <w:top w:w="75" w:type="dxa"/>
              <w:left w:w="150" w:type="dxa"/>
              <w:bottom w:w="75" w:type="dxa"/>
              <w:right w:w="150" w:type="dxa"/>
            </w:tcMar>
            <w:hideMark/>
          </w:tcPr>
          <w:p w14:paraId="437457CB" w14:textId="36727C65" w:rsidR="00D73B67" w:rsidRDefault="00F12C41">
            <w:pPr>
              <w:pStyle w:val="BodyText"/>
              <w:jc w:val="center"/>
            </w:pPr>
            <w:r>
              <w:rPr>
                <w:noProof/>
              </w:rPr>
              <w:drawing>
                <wp:inline distT="0" distB="0" distL="0" distR="0" wp14:anchorId="19E0A496" wp14:editId="1AC94541">
                  <wp:extent cx="914400" cy="295275"/>
                  <wp:effectExtent l="0" t="0" r="0" b="9525"/>
                  <wp:docPr id="2079584998"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584998" name=""/>
                          <pic:cNvPicPr/>
                        </pic:nvPicPr>
                        <pic:blipFill>
                          <a:blip r:embed="rId169">
                            <a:extLst>
                              <a:ext uri="{28A0092B-C50C-407E-A947-70E740481C1C}">
                                <a14:useLocalDpi xmlns:a14="http://schemas.microsoft.com/office/drawing/2010/main" val="0"/>
                              </a:ext>
                            </a:extLst>
                          </a:blip>
                          <a:stretch>
                            <a:fillRect/>
                          </a:stretch>
                        </pic:blipFill>
                        <pic:spPr>
                          <a:xfrm>
                            <a:off x="0" y="0"/>
                            <a:ext cx="914400" cy="295275"/>
                          </a:xfrm>
                          <a:prstGeom prst="rect">
                            <a:avLst/>
                          </a:prstGeom>
                        </pic:spPr>
                      </pic:pic>
                    </a:graphicData>
                  </a:graphic>
                </wp:inline>
              </w:drawing>
            </w:r>
          </w:p>
        </w:tc>
        <w:tc>
          <w:tcPr>
            <w:tcW w:w="3123" w:type="pct"/>
            <w:tcBorders>
              <w:top w:val="single" w:sz="6" w:space="0" w:color="000000"/>
              <w:bottom w:val="single" w:sz="6" w:space="0" w:color="000000"/>
              <w:right w:val="single" w:sz="6" w:space="0" w:color="000000"/>
            </w:tcBorders>
            <w:tcMar>
              <w:top w:w="75" w:type="dxa"/>
              <w:left w:w="150" w:type="dxa"/>
              <w:bottom w:w="75" w:type="dxa"/>
              <w:right w:w="150" w:type="dxa"/>
            </w:tcMar>
            <w:hideMark/>
          </w:tcPr>
          <w:p w14:paraId="6158CDB4" w14:textId="77777777" w:rsidR="00D73B67" w:rsidRDefault="00D73B67">
            <w:pPr>
              <w:pStyle w:val="BodyText"/>
            </w:pPr>
            <w:r>
              <w:rPr>
                <w:rStyle w:val="bold"/>
              </w:rPr>
              <w:t>= Surface mise à jour ou nouvelle</w:t>
            </w:r>
          </w:p>
        </w:tc>
      </w:tr>
      <w:tr w:rsidR="00D73B67" w14:paraId="43AC022C" w14:textId="77777777">
        <w:trPr>
          <w:divId w:val="298732833"/>
          <w:trHeight w:val="600"/>
        </w:trPr>
        <w:tc>
          <w:tcPr>
            <w:tcW w:w="1876" w:type="pct"/>
            <w:tcBorders>
              <w:left w:val="single" w:sz="6" w:space="0" w:color="000000"/>
              <w:bottom w:val="single" w:sz="6" w:space="0" w:color="000000"/>
              <w:right w:val="single" w:sz="6" w:space="0" w:color="000000"/>
            </w:tcBorders>
            <w:tcMar>
              <w:top w:w="75" w:type="dxa"/>
              <w:left w:w="150" w:type="dxa"/>
              <w:bottom w:w="75" w:type="dxa"/>
              <w:right w:w="150" w:type="dxa"/>
            </w:tcMar>
            <w:hideMark/>
          </w:tcPr>
          <w:p w14:paraId="53056433" w14:textId="41C4C190" w:rsidR="00D73B67" w:rsidRDefault="00F12C41">
            <w:pPr>
              <w:pStyle w:val="BodyText"/>
              <w:jc w:val="center"/>
            </w:pPr>
            <w:r>
              <w:rPr>
                <w:noProof/>
              </w:rPr>
              <w:drawing>
                <wp:inline distT="0" distB="0" distL="0" distR="0" wp14:anchorId="2E58EEA4" wp14:editId="6E800ECD">
                  <wp:extent cx="783590" cy="238899"/>
                  <wp:effectExtent l="0" t="0" r="0" b="8890"/>
                  <wp:docPr id="744859636"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859636" name=""/>
                          <pic:cNvPicPr/>
                        </pic:nvPicPr>
                        <pic:blipFill>
                          <a:blip r:embed="rId170">
                            <a:extLst>
                              <a:ext uri="{28A0092B-C50C-407E-A947-70E740481C1C}">
                                <a14:useLocalDpi xmlns:a14="http://schemas.microsoft.com/office/drawing/2010/main" val="0"/>
                              </a:ext>
                            </a:extLst>
                          </a:blip>
                          <a:stretch>
                            <a:fillRect/>
                          </a:stretch>
                        </pic:blipFill>
                        <pic:spPr>
                          <a:xfrm>
                            <a:off x="0" y="0"/>
                            <a:ext cx="783590" cy="238899"/>
                          </a:xfrm>
                          <a:prstGeom prst="rect">
                            <a:avLst/>
                          </a:prstGeom>
                        </pic:spPr>
                      </pic:pic>
                    </a:graphicData>
                  </a:graphic>
                </wp:inline>
              </w:drawing>
            </w:r>
          </w:p>
        </w:tc>
        <w:tc>
          <w:tcPr>
            <w:tcW w:w="3123" w:type="pct"/>
            <w:tcBorders>
              <w:bottom w:val="single" w:sz="6" w:space="0" w:color="000000"/>
              <w:right w:val="single" w:sz="6" w:space="0" w:color="000000"/>
            </w:tcBorders>
            <w:tcMar>
              <w:top w:w="75" w:type="dxa"/>
              <w:left w:w="150" w:type="dxa"/>
              <w:bottom w:w="75" w:type="dxa"/>
              <w:right w:w="150" w:type="dxa"/>
            </w:tcMar>
            <w:hideMark/>
          </w:tcPr>
          <w:p w14:paraId="10E1DB70" w14:textId="77777777" w:rsidR="00D73B67" w:rsidRDefault="00D73B67">
            <w:pPr>
              <w:pStyle w:val="BodyText"/>
            </w:pPr>
            <w:r>
              <w:rPr>
                <w:rStyle w:val="bold"/>
              </w:rPr>
              <w:t>= Surface d'origine ou ancienne</w:t>
            </w:r>
          </w:p>
        </w:tc>
      </w:tr>
      <w:tr w:rsidR="00D73B67" w14:paraId="311AAB17" w14:textId="77777777">
        <w:trPr>
          <w:divId w:val="298732833"/>
          <w:trHeight w:val="825"/>
        </w:trPr>
        <w:tc>
          <w:tcPr>
            <w:tcW w:w="1876" w:type="pct"/>
            <w:tcBorders>
              <w:left w:val="single" w:sz="6" w:space="0" w:color="000000"/>
              <w:bottom w:val="single" w:sz="6" w:space="0" w:color="000000"/>
              <w:right w:val="single" w:sz="6" w:space="0" w:color="000000"/>
            </w:tcBorders>
            <w:tcMar>
              <w:top w:w="75" w:type="dxa"/>
              <w:left w:w="150" w:type="dxa"/>
              <w:bottom w:w="75" w:type="dxa"/>
              <w:right w:w="150" w:type="dxa"/>
            </w:tcMar>
            <w:hideMark/>
          </w:tcPr>
          <w:p w14:paraId="38DC2B73" w14:textId="534272DB" w:rsidR="00D73B67" w:rsidRDefault="00F12C41">
            <w:pPr>
              <w:pStyle w:val="BodyText"/>
              <w:jc w:val="center"/>
            </w:pPr>
            <w:r>
              <w:rPr>
                <w:noProof/>
              </w:rPr>
              <w:drawing>
                <wp:inline distT="0" distB="0" distL="0" distR="0" wp14:anchorId="13E8997F" wp14:editId="057777FA">
                  <wp:extent cx="283210" cy="283210"/>
                  <wp:effectExtent l="0" t="0" r="2540" b="2540"/>
                  <wp:docPr id="1848696494"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696494" name=""/>
                          <pic:cNvPicPr/>
                        </pic:nvPicPr>
                        <pic:blipFill>
                          <a:blip r:embed="rId171">
                            <a:extLst>
                              <a:ext uri="{28A0092B-C50C-407E-A947-70E740481C1C}">
                                <a14:useLocalDpi xmlns:a14="http://schemas.microsoft.com/office/drawing/2010/main" val="0"/>
                              </a:ext>
                            </a:extLst>
                          </a:blip>
                          <a:stretch>
                            <a:fillRect/>
                          </a:stretch>
                        </pic:blipFill>
                        <pic:spPr>
                          <a:xfrm>
                            <a:off x="0" y="0"/>
                            <a:ext cx="283210" cy="283210"/>
                          </a:xfrm>
                          <a:prstGeom prst="rect">
                            <a:avLst/>
                          </a:prstGeom>
                        </pic:spPr>
                      </pic:pic>
                    </a:graphicData>
                  </a:graphic>
                </wp:inline>
              </w:drawing>
            </w:r>
          </w:p>
        </w:tc>
        <w:tc>
          <w:tcPr>
            <w:tcW w:w="3123" w:type="pct"/>
            <w:tcBorders>
              <w:bottom w:val="single" w:sz="6" w:space="0" w:color="000000"/>
              <w:right w:val="single" w:sz="6" w:space="0" w:color="000000"/>
            </w:tcBorders>
            <w:tcMar>
              <w:top w:w="75" w:type="dxa"/>
              <w:left w:w="150" w:type="dxa"/>
              <w:bottom w:w="75" w:type="dxa"/>
              <w:right w:w="150" w:type="dxa"/>
            </w:tcMar>
            <w:hideMark/>
          </w:tcPr>
          <w:p w14:paraId="717BAFF8" w14:textId="77777777" w:rsidR="00D73B67" w:rsidRDefault="00D73B67">
            <w:pPr>
              <w:pStyle w:val="BodyText"/>
            </w:pPr>
            <w:r>
              <w:rPr>
                <w:rStyle w:val="bold"/>
              </w:rPr>
              <w:t>= Emplacement du point d'origine</w:t>
            </w:r>
          </w:p>
        </w:tc>
      </w:tr>
      <w:tr w:rsidR="00D73B67" w14:paraId="23CA2CD0" w14:textId="77777777">
        <w:trPr>
          <w:divId w:val="298732833"/>
          <w:trHeight w:val="825"/>
        </w:trPr>
        <w:tc>
          <w:tcPr>
            <w:tcW w:w="1876" w:type="pct"/>
            <w:tcBorders>
              <w:left w:val="single" w:sz="6" w:space="0" w:color="000000"/>
              <w:bottom w:val="single" w:sz="6" w:space="0" w:color="000000"/>
              <w:right w:val="single" w:sz="6" w:space="0" w:color="000000"/>
            </w:tcBorders>
            <w:tcMar>
              <w:top w:w="75" w:type="dxa"/>
              <w:left w:w="150" w:type="dxa"/>
              <w:bottom w:w="75" w:type="dxa"/>
              <w:right w:w="150" w:type="dxa"/>
            </w:tcMar>
            <w:hideMark/>
          </w:tcPr>
          <w:p w14:paraId="67225DB5" w14:textId="7DC1FD12" w:rsidR="00D73B67" w:rsidRDefault="00F12C41">
            <w:pPr>
              <w:pStyle w:val="BodyText"/>
              <w:jc w:val="center"/>
            </w:pPr>
            <w:r>
              <w:rPr>
                <w:noProof/>
              </w:rPr>
              <w:drawing>
                <wp:inline distT="0" distB="0" distL="0" distR="0" wp14:anchorId="38354AC9" wp14:editId="1CA19446">
                  <wp:extent cx="315595" cy="267778"/>
                  <wp:effectExtent l="0" t="0" r="8255" b="0"/>
                  <wp:docPr id="1553375840"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375840" name=""/>
                          <pic:cNvPicPr/>
                        </pic:nvPicPr>
                        <pic:blipFill>
                          <a:blip r:embed="rId172">
                            <a:extLst>
                              <a:ext uri="{28A0092B-C50C-407E-A947-70E740481C1C}">
                                <a14:useLocalDpi xmlns:a14="http://schemas.microsoft.com/office/drawing/2010/main" val="0"/>
                              </a:ext>
                            </a:extLst>
                          </a:blip>
                          <a:stretch>
                            <a:fillRect/>
                          </a:stretch>
                        </pic:blipFill>
                        <pic:spPr>
                          <a:xfrm>
                            <a:off x="0" y="0"/>
                            <a:ext cx="315595" cy="267778"/>
                          </a:xfrm>
                          <a:prstGeom prst="rect">
                            <a:avLst/>
                          </a:prstGeom>
                        </pic:spPr>
                      </pic:pic>
                    </a:graphicData>
                  </a:graphic>
                </wp:inline>
              </w:drawing>
            </w:r>
          </w:p>
        </w:tc>
        <w:tc>
          <w:tcPr>
            <w:tcW w:w="3123" w:type="pct"/>
            <w:tcBorders>
              <w:bottom w:val="single" w:sz="6" w:space="0" w:color="000000"/>
              <w:right w:val="single" w:sz="6" w:space="0" w:color="000000"/>
            </w:tcBorders>
            <w:tcMar>
              <w:top w:w="75" w:type="dxa"/>
              <w:left w:w="150" w:type="dxa"/>
              <w:bottom w:w="75" w:type="dxa"/>
              <w:right w:w="150" w:type="dxa"/>
            </w:tcMar>
            <w:hideMark/>
          </w:tcPr>
          <w:p w14:paraId="2C71C61E" w14:textId="77777777" w:rsidR="00D73B67" w:rsidRDefault="00D73B67">
            <w:pPr>
              <w:pStyle w:val="BodyText"/>
            </w:pPr>
            <w:r>
              <w:rPr>
                <w:rStyle w:val="bold"/>
              </w:rPr>
              <w:t>= Emplacement du point mis à jour</w:t>
            </w:r>
          </w:p>
        </w:tc>
      </w:tr>
      <w:tr w:rsidR="00D73B67" w14:paraId="4506DF22" w14:textId="77777777">
        <w:trPr>
          <w:divId w:val="298732833"/>
          <w:trHeight w:val="825"/>
        </w:trPr>
        <w:tc>
          <w:tcPr>
            <w:tcW w:w="1876" w:type="pct"/>
            <w:tcBorders>
              <w:left w:val="single" w:sz="6" w:space="0" w:color="000000"/>
              <w:bottom w:val="single" w:sz="6" w:space="0" w:color="000000"/>
              <w:right w:val="single" w:sz="6" w:space="0" w:color="000000"/>
            </w:tcBorders>
            <w:tcMar>
              <w:top w:w="75" w:type="dxa"/>
              <w:left w:w="150" w:type="dxa"/>
              <w:bottom w:w="75" w:type="dxa"/>
              <w:right w:w="150" w:type="dxa"/>
            </w:tcMar>
            <w:hideMark/>
          </w:tcPr>
          <w:p w14:paraId="1E25FF15" w14:textId="4B118EF9" w:rsidR="00D73B67" w:rsidRDefault="00F12C41">
            <w:pPr>
              <w:pStyle w:val="BodyText"/>
              <w:jc w:val="center"/>
            </w:pPr>
            <w:r>
              <w:rPr>
                <w:noProof/>
              </w:rPr>
              <w:drawing>
                <wp:inline distT="0" distB="0" distL="0" distR="0" wp14:anchorId="75054A1A" wp14:editId="1ED77789">
                  <wp:extent cx="620395" cy="859009"/>
                  <wp:effectExtent l="0" t="0" r="8255" b="0"/>
                  <wp:docPr id="507157461"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157461" name=""/>
                          <pic:cNvPicPr/>
                        </pic:nvPicPr>
                        <pic:blipFill>
                          <a:blip r:embed="rId173">
                            <a:extLst>
                              <a:ext uri="{28A0092B-C50C-407E-A947-70E740481C1C}">
                                <a14:useLocalDpi xmlns:a14="http://schemas.microsoft.com/office/drawing/2010/main" val="0"/>
                              </a:ext>
                            </a:extLst>
                          </a:blip>
                          <a:stretch>
                            <a:fillRect/>
                          </a:stretch>
                        </pic:blipFill>
                        <pic:spPr>
                          <a:xfrm>
                            <a:off x="0" y="0"/>
                            <a:ext cx="620395" cy="859009"/>
                          </a:xfrm>
                          <a:prstGeom prst="rect">
                            <a:avLst/>
                          </a:prstGeom>
                        </pic:spPr>
                      </pic:pic>
                    </a:graphicData>
                  </a:graphic>
                </wp:inline>
              </w:drawing>
            </w:r>
          </w:p>
        </w:tc>
        <w:tc>
          <w:tcPr>
            <w:tcW w:w="3123" w:type="pct"/>
            <w:tcBorders>
              <w:bottom w:val="single" w:sz="6" w:space="0" w:color="000000"/>
              <w:right w:val="single" w:sz="6" w:space="0" w:color="000000"/>
            </w:tcBorders>
            <w:tcMar>
              <w:top w:w="75" w:type="dxa"/>
              <w:left w:w="150" w:type="dxa"/>
              <w:bottom w:w="75" w:type="dxa"/>
              <w:right w:w="150" w:type="dxa"/>
            </w:tcMar>
            <w:hideMark/>
          </w:tcPr>
          <w:p w14:paraId="32B7821A" w14:textId="77777777" w:rsidR="00D73B67" w:rsidRDefault="00D73B67">
            <w:pPr>
              <w:pStyle w:val="BodyText"/>
            </w:pPr>
            <w:r>
              <w:rPr>
                <w:rStyle w:val="bold"/>
              </w:rPr>
              <w:t>= Ligne de référence</w:t>
            </w:r>
            <w:r>
              <w:t xml:space="preserve"> utilisée pour générer l'emplacement du point. Également appelée vecteur de mise à jour.</w:t>
            </w:r>
          </w:p>
        </w:tc>
      </w:tr>
    </w:tbl>
    <w:p w14:paraId="33AB0454" w14:textId="77777777" w:rsidR="00D73B67" w:rsidRDefault="00D73B67">
      <w:pPr>
        <w:pStyle w:val="BodyText"/>
        <w:divId w:val="298732833"/>
      </w:pPr>
      <w:r>
        <w:t> </w:t>
      </w:r>
    </w:p>
    <w:p w14:paraId="42D1D059" w14:textId="77777777" w:rsidR="00D73B67" w:rsidRDefault="00D73B67">
      <w:pPr>
        <w:pStyle w:val="BodyText"/>
        <w:divId w:val="298732833"/>
      </w:pPr>
      <w:r>
        <w:rPr>
          <w:rStyle w:val="bold"/>
        </w:rPr>
        <w:t>Vecteur de rapport</w:t>
      </w:r>
      <w:r>
        <w:t> : le vecteur de rapport vous permet de contrôler la direction de l'écart en vous permettant de définir un vecteur sur lequel est projeté l'écart le long du vecteur de surface. Le vecteur de rapport peut être différent de celui de surface normal, comme le long d'un axe indiqué (illustré ci-dessous comme Yr ou Xr). Voir les diagrammes ci-dessous :</w:t>
      </w:r>
    </w:p>
    <w:p w14:paraId="0632CB44" w14:textId="4CD8C64F" w:rsidR="00D73B67" w:rsidRDefault="00F12C41">
      <w:pPr>
        <w:pStyle w:val="figure"/>
        <w:keepNext/>
        <w:spacing w:before="60" w:after="225" w:afterAutospacing="0"/>
        <w:ind w:left="720"/>
        <w:divId w:val="29873283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C3225D2" wp14:editId="65321191">
            <wp:extent cx="1926590" cy="2060116"/>
            <wp:effectExtent l="0" t="0" r="0" b="0"/>
            <wp:docPr id="1668682057"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682057" name=""/>
                    <pic:cNvPicPr/>
                  </pic:nvPicPr>
                  <pic:blipFill>
                    <a:blip r:embed="rId174">
                      <a:extLst>
                        <a:ext uri="{28A0092B-C50C-407E-A947-70E740481C1C}">
                          <a14:useLocalDpi xmlns:a14="http://schemas.microsoft.com/office/drawing/2010/main" val="0"/>
                        </a:ext>
                      </a:extLst>
                    </a:blip>
                    <a:stretch>
                      <a:fillRect/>
                    </a:stretch>
                  </pic:blipFill>
                  <pic:spPr>
                    <a:xfrm>
                      <a:off x="0" y="0"/>
                      <a:ext cx="1926590" cy="2060116"/>
                    </a:xfrm>
                    <a:prstGeom prst="rect">
                      <a:avLst/>
                    </a:prstGeom>
                  </pic:spPr>
                </pic:pic>
              </a:graphicData>
            </a:graphic>
          </wp:inline>
        </w:drawing>
      </w:r>
    </w:p>
    <w:p w14:paraId="65AC9684" w14:textId="77777777" w:rsidR="00D73B67" w:rsidRDefault="00D73B67">
      <w:pPr>
        <w:pStyle w:val="Caption1"/>
        <w:ind w:left="600"/>
        <w:divId w:val="298732833"/>
      </w:pPr>
      <w:r>
        <w:t>Diagramme d'un vecteur de rapport</w:t>
      </w:r>
    </w:p>
    <w:tbl>
      <w:tblPr>
        <w:tblW w:w="5235" w:type="dxa"/>
        <w:tblInd w:w="720"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2280"/>
        <w:gridCol w:w="2955"/>
      </w:tblGrid>
      <w:tr w:rsidR="00D73B67" w14:paraId="2B91693C" w14:textId="77777777">
        <w:trPr>
          <w:divId w:val="298732833"/>
          <w:trHeight w:val="1680"/>
        </w:trPr>
        <w:tc>
          <w:tcPr>
            <w:tcW w:w="1876" w:type="pct"/>
            <w:tcBorders>
              <w:top w:val="single" w:sz="6" w:space="0" w:color="000000"/>
              <w:left w:val="single" w:sz="6" w:space="0" w:color="000000"/>
              <w:bottom w:val="single" w:sz="6" w:space="0" w:color="000000"/>
              <w:right w:val="single" w:sz="6" w:space="0" w:color="000000"/>
            </w:tcBorders>
            <w:tcMar>
              <w:top w:w="75" w:type="dxa"/>
              <w:left w:w="150" w:type="dxa"/>
              <w:bottom w:w="75" w:type="dxa"/>
              <w:right w:w="150" w:type="dxa"/>
            </w:tcMar>
            <w:hideMark/>
          </w:tcPr>
          <w:p w14:paraId="2917233E" w14:textId="02456B7B" w:rsidR="00D73B67" w:rsidRDefault="00F12C41">
            <w:pPr>
              <w:pStyle w:val="BodyText"/>
              <w:jc w:val="center"/>
            </w:pPr>
            <w:r>
              <w:rPr>
                <w:noProof/>
              </w:rPr>
              <w:drawing>
                <wp:inline distT="0" distB="0" distL="0" distR="0" wp14:anchorId="30783028" wp14:editId="30713685">
                  <wp:extent cx="1251585" cy="274969"/>
                  <wp:effectExtent l="0" t="0" r="5715" b="0"/>
                  <wp:docPr id="816922125"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922125" name=""/>
                          <pic:cNvPicPr/>
                        </pic:nvPicPr>
                        <pic:blipFill>
                          <a:blip r:embed="rId175">
                            <a:extLst>
                              <a:ext uri="{28A0092B-C50C-407E-A947-70E740481C1C}">
                                <a14:useLocalDpi xmlns:a14="http://schemas.microsoft.com/office/drawing/2010/main" val="0"/>
                              </a:ext>
                            </a:extLst>
                          </a:blip>
                          <a:stretch>
                            <a:fillRect/>
                          </a:stretch>
                        </pic:blipFill>
                        <pic:spPr>
                          <a:xfrm>
                            <a:off x="0" y="0"/>
                            <a:ext cx="1251585" cy="274969"/>
                          </a:xfrm>
                          <a:prstGeom prst="rect">
                            <a:avLst/>
                          </a:prstGeom>
                        </pic:spPr>
                      </pic:pic>
                    </a:graphicData>
                  </a:graphic>
                </wp:inline>
              </w:drawing>
            </w:r>
          </w:p>
        </w:tc>
        <w:tc>
          <w:tcPr>
            <w:tcW w:w="3123" w:type="pct"/>
            <w:tcBorders>
              <w:top w:val="single" w:sz="6" w:space="0" w:color="000000"/>
              <w:bottom w:val="single" w:sz="6" w:space="0" w:color="000000"/>
              <w:right w:val="single" w:sz="6" w:space="0" w:color="000000"/>
            </w:tcBorders>
            <w:tcMar>
              <w:top w:w="75" w:type="dxa"/>
              <w:left w:w="150" w:type="dxa"/>
              <w:bottom w:w="75" w:type="dxa"/>
              <w:right w:w="150" w:type="dxa"/>
            </w:tcMar>
            <w:hideMark/>
          </w:tcPr>
          <w:p w14:paraId="77AFBA77" w14:textId="77777777" w:rsidR="00D73B67" w:rsidRDefault="00D73B67">
            <w:pPr>
              <w:pStyle w:val="BodyText"/>
            </w:pPr>
            <w:r>
              <w:rPr>
                <w:rStyle w:val="bold"/>
              </w:rPr>
              <w:t>= Surface théorique</w:t>
            </w:r>
          </w:p>
        </w:tc>
      </w:tr>
      <w:tr w:rsidR="00D73B67" w14:paraId="7ABDE786" w14:textId="77777777">
        <w:trPr>
          <w:divId w:val="298732833"/>
          <w:trHeight w:val="600"/>
        </w:trPr>
        <w:tc>
          <w:tcPr>
            <w:tcW w:w="1876" w:type="pct"/>
            <w:tcBorders>
              <w:left w:val="single" w:sz="6" w:space="0" w:color="000000"/>
              <w:bottom w:val="single" w:sz="6" w:space="0" w:color="000000"/>
              <w:right w:val="single" w:sz="6" w:space="0" w:color="000000"/>
            </w:tcBorders>
            <w:tcMar>
              <w:top w:w="75" w:type="dxa"/>
              <w:left w:w="150" w:type="dxa"/>
              <w:bottom w:w="75" w:type="dxa"/>
              <w:right w:w="150" w:type="dxa"/>
            </w:tcMar>
            <w:hideMark/>
          </w:tcPr>
          <w:p w14:paraId="047EDBF9" w14:textId="2A7F4A70" w:rsidR="00D73B67" w:rsidRDefault="00F12C41">
            <w:pPr>
              <w:pStyle w:val="BodyText"/>
              <w:jc w:val="center"/>
            </w:pPr>
            <w:r>
              <w:rPr>
                <w:noProof/>
              </w:rPr>
              <w:drawing>
                <wp:inline distT="0" distB="0" distL="0" distR="0" wp14:anchorId="1679CFC9" wp14:editId="4405B861">
                  <wp:extent cx="315595" cy="258214"/>
                  <wp:effectExtent l="0" t="0" r="8255" b="8890"/>
                  <wp:docPr id="1827834525"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834525" name=""/>
                          <pic:cNvPicPr/>
                        </pic:nvPicPr>
                        <pic:blipFill>
                          <a:blip r:embed="rId176">
                            <a:extLst>
                              <a:ext uri="{28A0092B-C50C-407E-A947-70E740481C1C}">
                                <a14:useLocalDpi xmlns:a14="http://schemas.microsoft.com/office/drawing/2010/main" val="0"/>
                              </a:ext>
                            </a:extLst>
                          </a:blip>
                          <a:stretch>
                            <a:fillRect/>
                          </a:stretch>
                        </pic:blipFill>
                        <pic:spPr>
                          <a:xfrm>
                            <a:off x="0" y="0"/>
                            <a:ext cx="315595" cy="258214"/>
                          </a:xfrm>
                          <a:prstGeom prst="rect">
                            <a:avLst/>
                          </a:prstGeom>
                        </pic:spPr>
                      </pic:pic>
                    </a:graphicData>
                  </a:graphic>
                </wp:inline>
              </w:drawing>
            </w:r>
          </w:p>
        </w:tc>
        <w:tc>
          <w:tcPr>
            <w:tcW w:w="3123" w:type="pct"/>
            <w:tcBorders>
              <w:bottom w:val="single" w:sz="6" w:space="0" w:color="000000"/>
              <w:right w:val="single" w:sz="6" w:space="0" w:color="000000"/>
            </w:tcBorders>
            <w:tcMar>
              <w:top w:w="75" w:type="dxa"/>
              <w:left w:w="150" w:type="dxa"/>
              <w:bottom w:w="75" w:type="dxa"/>
              <w:right w:w="150" w:type="dxa"/>
            </w:tcMar>
            <w:hideMark/>
          </w:tcPr>
          <w:p w14:paraId="11C98347" w14:textId="77777777" w:rsidR="00D73B67" w:rsidRDefault="00D73B67">
            <w:pPr>
              <w:pStyle w:val="BodyText"/>
            </w:pPr>
            <w:r>
              <w:rPr>
                <w:rStyle w:val="bold"/>
              </w:rPr>
              <w:t>= Emplacement du point nominal</w:t>
            </w:r>
          </w:p>
        </w:tc>
      </w:tr>
      <w:tr w:rsidR="00D73B67" w14:paraId="141398B4" w14:textId="77777777">
        <w:trPr>
          <w:divId w:val="298732833"/>
          <w:trHeight w:val="825"/>
        </w:trPr>
        <w:tc>
          <w:tcPr>
            <w:tcW w:w="1876" w:type="pct"/>
            <w:tcBorders>
              <w:left w:val="single" w:sz="6" w:space="0" w:color="000000"/>
              <w:bottom w:val="single" w:sz="6" w:space="0" w:color="000000"/>
              <w:right w:val="single" w:sz="6" w:space="0" w:color="000000"/>
            </w:tcBorders>
            <w:tcMar>
              <w:top w:w="75" w:type="dxa"/>
              <w:left w:w="150" w:type="dxa"/>
              <w:bottom w:w="75" w:type="dxa"/>
              <w:right w:w="150" w:type="dxa"/>
            </w:tcMar>
            <w:hideMark/>
          </w:tcPr>
          <w:p w14:paraId="6267EA60" w14:textId="3D57FF10" w:rsidR="00D73B67" w:rsidRDefault="00F12C41">
            <w:pPr>
              <w:pStyle w:val="BodyText"/>
              <w:jc w:val="center"/>
            </w:pPr>
            <w:r>
              <w:rPr>
                <w:noProof/>
              </w:rPr>
              <w:drawing>
                <wp:inline distT="0" distB="0" distL="0" distR="0" wp14:anchorId="56693CB5" wp14:editId="6A042DA5">
                  <wp:extent cx="315595" cy="258214"/>
                  <wp:effectExtent l="0" t="0" r="8255" b="8890"/>
                  <wp:docPr id="985886025"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886025" name=""/>
                          <pic:cNvPicPr/>
                        </pic:nvPicPr>
                        <pic:blipFill>
                          <a:blip r:embed="rId177">
                            <a:extLst>
                              <a:ext uri="{28A0092B-C50C-407E-A947-70E740481C1C}">
                                <a14:useLocalDpi xmlns:a14="http://schemas.microsoft.com/office/drawing/2010/main" val="0"/>
                              </a:ext>
                            </a:extLst>
                          </a:blip>
                          <a:stretch>
                            <a:fillRect/>
                          </a:stretch>
                        </pic:blipFill>
                        <pic:spPr>
                          <a:xfrm>
                            <a:off x="0" y="0"/>
                            <a:ext cx="315595" cy="258214"/>
                          </a:xfrm>
                          <a:prstGeom prst="rect">
                            <a:avLst/>
                          </a:prstGeom>
                        </pic:spPr>
                      </pic:pic>
                    </a:graphicData>
                  </a:graphic>
                </wp:inline>
              </w:drawing>
            </w:r>
          </w:p>
        </w:tc>
        <w:tc>
          <w:tcPr>
            <w:tcW w:w="3123" w:type="pct"/>
            <w:tcBorders>
              <w:bottom w:val="single" w:sz="6" w:space="0" w:color="000000"/>
              <w:right w:val="single" w:sz="6" w:space="0" w:color="000000"/>
            </w:tcBorders>
            <w:tcMar>
              <w:top w:w="75" w:type="dxa"/>
              <w:left w:w="150" w:type="dxa"/>
              <w:bottom w:w="75" w:type="dxa"/>
              <w:right w:w="150" w:type="dxa"/>
            </w:tcMar>
            <w:hideMark/>
          </w:tcPr>
          <w:p w14:paraId="479757E4" w14:textId="77777777" w:rsidR="00D73B67" w:rsidRDefault="00D73B67">
            <w:pPr>
              <w:pStyle w:val="BodyText"/>
            </w:pPr>
            <w:r>
              <w:rPr>
                <w:rStyle w:val="bold"/>
              </w:rPr>
              <w:t>= Emplacement du point réel</w:t>
            </w:r>
          </w:p>
        </w:tc>
      </w:tr>
      <w:tr w:rsidR="00D73B67" w14:paraId="7A84CF14" w14:textId="77777777">
        <w:trPr>
          <w:divId w:val="298732833"/>
          <w:trHeight w:val="825"/>
        </w:trPr>
        <w:tc>
          <w:tcPr>
            <w:tcW w:w="1876" w:type="pct"/>
            <w:tcBorders>
              <w:left w:val="single" w:sz="6" w:space="0" w:color="000000"/>
              <w:bottom w:val="single" w:sz="6" w:space="0" w:color="000000"/>
              <w:right w:val="single" w:sz="6" w:space="0" w:color="000000"/>
            </w:tcBorders>
            <w:tcMar>
              <w:top w:w="75" w:type="dxa"/>
              <w:left w:w="150" w:type="dxa"/>
              <w:bottom w:w="75" w:type="dxa"/>
              <w:right w:w="150" w:type="dxa"/>
            </w:tcMar>
            <w:hideMark/>
          </w:tcPr>
          <w:p w14:paraId="4ED5E0D2" w14:textId="570443C4" w:rsidR="00D73B67" w:rsidRDefault="00F12C41">
            <w:pPr>
              <w:pStyle w:val="BodyText"/>
              <w:jc w:val="center"/>
            </w:pPr>
            <w:r>
              <w:rPr>
                <w:noProof/>
              </w:rPr>
              <w:drawing>
                <wp:inline distT="0" distB="0" distL="0" distR="0" wp14:anchorId="67758D0E" wp14:editId="3235DA4B">
                  <wp:extent cx="315595" cy="258214"/>
                  <wp:effectExtent l="0" t="0" r="8255" b="8890"/>
                  <wp:docPr id="1948910087"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910087" name=""/>
                          <pic:cNvPicPr/>
                        </pic:nvPicPr>
                        <pic:blipFill>
                          <a:blip r:embed="rId178">
                            <a:extLst>
                              <a:ext uri="{28A0092B-C50C-407E-A947-70E740481C1C}">
                                <a14:useLocalDpi xmlns:a14="http://schemas.microsoft.com/office/drawing/2010/main" val="0"/>
                              </a:ext>
                            </a:extLst>
                          </a:blip>
                          <a:stretch>
                            <a:fillRect/>
                          </a:stretch>
                        </pic:blipFill>
                        <pic:spPr>
                          <a:xfrm>
                            <a:off x="0" y="0"/>
                            <a:ext cx="315595" cy="258214"/>
                          </a:xfrm>
                          <a:prstGeom prst="rect">
                            <a:avLst/>
                          </a:prstGeom>
                        </pic:spPr>
                      </pic:pic>
                    </a:graphicData>
                  </a:graphic>
                </wp:inline>
              </w:drawing>
            </w:r>
          </w:p>
        </w:tc>
        <w:tc>
          <w:tcPr>
            <w:tcW w:w="3123" w:type="pct"/>
            <w:tcBorders>
              <w:bottom w:val="single" w:sz="6" w:space="0" w:color="000000"/>
              <w:right w:val="single" w:sz="6" w:space="0" w:color="000000"/>
            </w:tcBorders>
            <w:tcMar>
              <w:top w:w="75" w:type="dxa"/>
              <w:left w:w="150" w:type="dxa"/>
              <w:bottom w:w="75" w:type="dxa"/>
              <w:right w:w="150" w:type="dxa"/>
            </w:tcMar>
            <w:hideMark/>
          </w:tcPr>
          <w:p w14:paraId="7E1EB14D" w14:textId="77777777" w:rsidR="00D73B67" w:rsidRDefault="00D73B67">
            <w:pPr>
              <w:pStyle w:val="BodyText"/>
            </w:pPr>
            <w:r>
              <w:rPr>
                <w:rStyle w:val="bold"/>
              </w:rPr>
              <w:t>= Déviation dans l'axe X</w:t>
            </w:r>
          </w:p>
        </w:tc>
      </w:tr>
      <w:tr w:rsidR="00D73B67" w14:paraId="030F0B58" w14:textId="77777777">
        <w:trPr>
          <w:divId w:val="298732833"/>
          <w:trHeight w:val="825"/>
        </w:trPr>
        <w:tc>
          <w:tcPr>
            <w:tcW w:w="1876" w:type="pct"/>
            <w:tcBorders>
              <w:left w:val="single" w:sz="6" w:space="0" w:color="000000"/>
              <w:bottom w:val="single" w:sz="6" w:space="0" w:color="000000"/>
              <w:right w:val="single" w:sz="6" w:space="0" w:color="000000"/>
            </w:tcBorders>
            <w:tcMar>
              <w:top w:w="75" w:type="dxa"/>
              <w:left w:w="150" w:type="dxa"/>
              <w:bottom w:w="75" w:type="dxa"/>
              <w:right w:w="150" w:type="dxa"/>
            </w:tcMar>
            <w:hideMark/>
          </w:tcPr>
          <w:p w14:paraId="54093910" w14:textId="73CD5800" w:rsidR="00D73B67" w:rsidRDefault="00F12C41">
            <w:pPr>
              <w:pStyle w:val="BodyText"/>
              <w:jc w:val="center"/>
            </w:pPr>
            <w:r>
              <w:rPr>
                <w:noProof/>
              </w:rPr>
              <w:drawing>
                <wp:inline distT="0" distB="0" distL="0" distR="0" wp14:anchorId="3D539AA2" wp14:editId="5E97776C">
                  <wp:extent cx="315595" cy="258214"/>
                  <wp:effectExtent l="0" t="0" r="8255" b="8890"/>
                  <wp:docPr id="1794474789"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474789" name=""/>
                          <pic:cNvPicPr/>
                        </pic:nvPicPr>
                        <pic:blipFill>
                          <a:blip r:embed="rId179">
                            <a:extLst>
                              <a:ext uri="{28A0092B-C50C-407E-A947-70E740481C1C}">
                                <a14:useLocalDpi xmlns:a14="http://schemas.microsoft.com/office/drawing/2010/main" val="0"/>
                              </a:ext>
                            </a:extLst>
                          </a:blip>
                          <a:stretch>
                            <a:fillRect/>
                          </a:stretch>
                        </pic:blipFill>
                        <pic:spPr>
                          <a:xfrm>
                            <a:off x="0" y="0"/>
                            <a:ext cx="315595" cy="258214"/>
                          </a:xfrm>
                          <a:prstGeom prst="rect">
                            <a:avLst/>
                          </a:prstGeom>
                        </pic:spPr>
                      </pic:pic>
                    </a:graphicData>
                  </a:graphic>
                </wp:inline>
              </w:drawing>
            </w:r>
          </w:p>
        </w:tc>
        <w:tc>
          <w:tcPr>
            <w:tcW w:w="3123" w:type="pct"/>
            <w:tcBorders>
              <w:bottom w:val="single" w:sz="6" w:space="0" w:color="000000"/>
              <w:right w:val="single" w:sz="6" w:space="0" w:color="000000"/>
            </w:tcBorders>
            <w:tcMar>
              <w:top w:w="75" w:type="dxa"/>
              <w:left w:w="150" w:type="dxa"/>
              <w:bottom w:w="75" w:type="dxa"/>
              <w:right w:w="150" w:type="dxa"/>
            </w:tcMar>
            <w:hideMark/>
          </w:tcPr>
          <w:p w14:paraId="00DEEBF7" w14:textId="77777777" w:rsidR="00D73B67" w:rsidRDefault="00D73B67">
            <w:pPr>
              <w:pStyle w:val="BodyText"/>
            </w:pPr>
            <w:r>
              <w:rPr>
                <w:rStyle w:val="bold"/>
              </w:rPr>
              <w:t>= Déviation dans l'axe Y</w:t>
            </w:r>
          </w:p>
        </w:tc>
      </w:tr>
    </w:tbl>
    <w:p w14:paraId="7332F3AD" w14:textId="77777777" w:rsidR="00D73B67" w:rsidRDefault="00D73B67">
      <w:pPr>
        <w:pStyle w:val="figure"/>
        <w:keepNext/>
        <w:spacing w:before="60" w:after="225" w:afterAutospacing="0"/>
        <w:ind w:left="720"/>
        <w:divId w:val="298732833"/>
        <w:rPr>
          <w:rFonts w:ascii="Times New Roman" w:eastAsiaTheme="minorHAnsi" w:hAnsi="Times New Roman" w:cs="Times New Roman"/>
          <w:sz w:val="20"/>
          <w:szCs w:val="20"/>
        </w:rPr>
      </w:pPr>
      <w:r>
        <w:rPr>
          <w:rFonts w:ascii="Times New Roman" w:eastAsiaTheme="minorHAnsi" w:hAnsi="Times New Roman" w:cs="Times New Roman"/>
          <w:sz w:val="20"/>
          <w:szCs w:val="20"/>
        </w:rPr>
        <w:t> </w:t>
      </w:r>
    </w:p>
    <w:p w14:paraId="04BB2ED8" w14:textId="0960E17E" w:rsidR="00D73B67" w:rsidRDefault="00F12C41">
      <w:pPr>
        <w:pStyle w:val="figure"/>
        <w:keepNext/>
        <w:spacing w:before="60" w:after="225" w:afterAutospacing="0"/>
        <w:ind w:left="720"/>
        <w:divId w:val="29873283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352BDE8" wp14:editId="6F14BB43">
            <wp:extent cx="1937385" cy="1670904"/>
            <wp:effectExtent l="0" t="0" r="5715" b="5715"/>
            <wp:docPr id="108584525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845255" name=""/>
                    <pic:cNvPicPr/>
                  </pic:nvPicPr>
                  <pic:blipFill>
                    <a:blip r:embed="rId180">
                      <a:extLst>
                        <a:ext uri="{28A0092B-C50C-407E-A947-70E740481C1C}">
                          <a14:useLocalDpi xmlns:a14="http://schemas.microsoft.com/office/drawing/2010/main" val="0"/>
                        </a:ext>
                      </a:extLst>
                    </a:blip>
                    <a:stretch>
                      <a:fillRect/>
                    </a:stretch>
                  </pic:blipFill>
                  <pic:spPr>
                    <a:xfrm>
                      <a:off x="0" y="0"/>
                      <a:ext cx="1937385" cy="1670904"/>
                    </a:xfrm>
                    <a:prstGeom prst="rect">
                      <a:avLst/>
                    </a:prstGeom>
                  </pic:spPr>
                </pic:pic>
              </a:graphicData>
            </a:graphic>
          </wp:inline>
        </w:drawing>
      </w:r>
    </w:p>
    <w:p w14:paraId="1C00CA7F" w14:textId="77777777" w:rsidR="00D73B67" w:rsidRDefault="00D73B67">
      <w:pPr>
        <w:pStyle w:val="Caption1"/>
        <w:ind w:left="600"/>
        <w:divId w:val="298732833"/>
      </w:pPr>
      <w:r>
        <w:t>Diagramme illustrant un écart du vecteur de surface projeté sur le vecteur de rapport</w:t>
      </w:r>
    </w:p>
    <w:tbl>
      <w:tblPr>
        <w:tblW w:w="5235" w:type="dxa"/>
        <w:tblInd w:w="720"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2265"/>
        <w:gridCol w:w="2970"/>
      </w:tblGrid>
      <w:tr w:rsidR="00D73B67" w14:paraId="12FEDA39" w14:textId="77777777">
        <w:trPr>
          <w:divId w:val="298732833"/>
          <w:trHeight w:val="1680"/>
        </w:trPr>
        <w:tc>
          <w:tcPr>
            <w:tcW w:w="2163" w:type="pct"/>
            <w:tcBorders>
              <w:top w:val="single" w:sz="6" w:space="0" w:color="000000"/>
              <w:left w:val="single" w:sz="6" w:space="0" w:color="000000"/>
              <w:bottom w:val="single" w:sz="6" w:space="0" w:color="000000"/>
              <w:right w:val="single" w:sz="6" w:space="0" w:color="000000"/>
            </w:tcBorders>
            <w:tcMar>
              <w:top w:w="75" w:type="dxa"/>
              <w:left w:w="150" w:type="dxa"/>
              <w:bottom w:w="75" w:type="dxa"/>
              <w:right w:w="150" w:type="dxa"/>
            </w:tcMar>
            <w:hideMark/>
          </w:tcPr>
          <w:p w14:paraId="65651C30" w14:textId="38281E43" w:rsidR="00D73B67" w:rsidRDefault="00F12C41">
            <w:pPr>
              <w:pStyle w:val="BodyText"/>
              <w:jc w:val="center"/>
            </w:pPr>
            <w:r>
              <w:rPr>
                <w:noProof/>
              </w:rPr>
              <w:drawing>
                <wp:inline distT="0" distB="0" distL="0" distR="0" wp14:anchorId="3373F602" wp14:editId="61F61247">
                  <wp:extent cx="1132205" cy="248742"/>
                  <wp:effectExtent l="0" t="0" r="0" b="0"/>
                  <wp:docPr id="1631060671"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060671" name=""/>
                          <pic:cNvPicPr/>
                        </pic:nvPicPr>
                        <pic:blipFill>
                          <a:blip r:embed="rId175">
                            <a:extLst>
                              <a:ext uri="{28A0092B-C50C-407E-A947-70E740481C1C}">
                                <a14:useLocalDpi xmlns:a14="http://schemas.microsoft.com/office/drawing/2010/main" val="0"/>
                              </a:ext>
                            </a:extLst>
                          </a:blip>
                          <a:stretch>
                            <a:fillRect/>
                          </a:stretch>
                        </pic:blipFill>
                        <pic:spPr>
                          <a:xfrm>
                            <a:off x="0" y="0"/>
                            <a:ext cx="1132205" cy="248742"/>
                          </a:xfrm>
                          <a:prstGeom prst="rect">
                            <a:avLst/>
                          </a:prstGeom>
                        </pic:spPr>
                      </pic:pic>
                    </a:graphicData>
                  </a:graphic>
                </wp:inline>
              </w:drawing>
            </w:r>
          </w:p>
        </w:tc>
        <w:tc>
          <w:tcPr>
            <w:tcW w:w="2836" w:type="pct"/>
            <w:tcBorders>
              <w:top w:val="single" w:sz="6" w:space="0" w:color="000000"/>
              <w:bottom w:val="single" w:sz="6" w:space="0" w:color="000000"/>
              <w:right w:val="single" w:sz="6" w:space="0" w:color="000000"/>
            </w:tcBorders>
            <w:tcMar>
              <w:top w:w="75" w:type="dxa"/>
              <w:left w:w="150" w:type="dxa"/>
              <w:bottom w:w="75" w:type="dxa"/>
              <w:right w:w="150" w:type="dxa"/>
            </w:tcMar>
            <w:hideMark/>
          </w:tcPr>
          <w:p w14:paraId="72F74429" w14:textId="77777777" w:rsidR="00D73B67" w:rsidRDefault="00D73B67">
            <w:pPr>
              <w:pStyle w:val="BodyText"/>
            </w:pPr>
            <w:r>
              <w:rPr>
                <w:rStyle w:val="bold"/>
              </w:rPr>
              <w:t>= Surface théorique</w:t>
            </w:r>
          </w:p>
        </w:tc>
      </w:tr>
      <w:tr w:rsidR="00D73B67" w14:paraId="786387E8" w14:textId="77777777">
        <w:trPr>
          <w:divId w:val="298732833"/>
          <w:trHeight w:val="600"/>
        </w:trPr>
        <w:tc>
          <w:tcPr>
            <w:tcW w:w="2163" w:type="pct"/>
            <w:tcBorders>
              <w:left w:val="single" w:sz="6" w:space="0" w:color="000000"/>
              <w:bottom w:val="single" w:sz="6" w:space="0" w:color="000000"/>
              <w:right w:val="single" w:sz="6" w:space="0" w:color="000000"/>
            </w:tcBorders>
            <w:tcMar>
              <w:top w:w="75" w:type="dxa"/>
              <w:left w:w="150" w:type="dxa"/>
              <w:bottom w:w="75" w:type="dxa"/>
              <w:right w:w="150" w:type="dxa"/>
            </w:tcMar>
            <w:hideMark/>
          </w:tcPr>
          <w:p w14:paraId="560683F6" w14:textId="079AE220" w:rsidR="00D73B67" w:rsidRDefault="00F12C41">
            <w:pPr>
              <w:pStyle w:val="BodyText"/>
              <w:jc w:val="center"/>
            </w:pPr>
            <w:r>
              <w:rPr>
                <w:noProof/>
              </w:rPr>
              <w:drawing>
                <wp:inline distT="0" distB="0" distL="0" distR="0" wp14:anchorId="7B788F12" wp14:editId="150F50C9">
                  <wp:extent cx="794385" cy="306269"/>
                  <wp:effectExtent l="0" t="0" r="5715" b="0"/>
                  <wp:docPr id="782586342"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586342" name=""/>
                          <pic:cNvPicPr/>
                        </pic:nvPicPr>
                        <pic:blipFill>
                          <a:blip r:embed="rId181">
                            <a:extLst>
                              <a:ext uri="{28A0092B-C50C-407E-A947-70E740481C1C}">
                                <a14:useLocalDpi xmlns:a14="http://schemas.microsoft.com/office/drawing/2010/main" val="0"/>
                              </a:ext>
                            </a:extLst>
                          </a:blip>
                          <a:stretch>
                            <a:fillRect/>
                          </a:stretch>
                        </pic:blipFill>
                        <pic:spPr>
                          <a:xfrm>
                            <a:off x="0" y="0"/>
                            <a:ext cx="794385" cy="306269"/>
                          </a:xfrm>
                          <a:prstGeom prst="rect">
                            <a:avLst/>
                          </a:prstGeom>
                        </pic:spPr>
                      </pic:pic>
                    </a:graphicData>
                  </a:graphic>
                </wp:inline>
              </w:drawing>
            </w:r>
          </w:p>
        </w:tc>
        <w:tc>
          <w:tcPr>
            <w:tcW w:w="2836" w:type="pct"/>
            <w:tcBorders>
              <w:bottom w:val="single" w:sz="6" w:space="0" w:color="000000"/>
              <w:right w:val="single" w:sz="6" w:space="0" w:color="000000"/>
            </w:tcBorders>
            <w:tcMar>
              <w:top w:w="75" w:type="dxa"/>
              <w:left w:w="150" w:type="dxa"/>
              <w:bottom w:w="75" w:type="dxa"/>
              <w:right w:w="150" w:type="dxa"/>
            </w:tcMar>
            <w:hideMark/>
          </w:tcPr>
          <w:p w14:paraId="53016A9A" w14:textId="77777777" w:rsidR="00D73B67" w:rsidRDefault="00D73B67">
            <w:pPr>
              <w:pStyle w:val="BodyText"/>
            </w:pPr>
            <w:r>
              <w:rPr>
                <w:rStyle w:val="bold"/>
              </w:rPr>
              <w:t>=Surface réelle</w:t>
            </w:r>
          </w:p>
        </w:tc>
      </w:tr>
      <w:tr w:rsidR="00D73B67" w14:paraId="141B53D2" w14:textId="77777777">
        <w:trPr>
          <w:divId w:val="298732833"/>
          <w:trHeight w:val="600"/>
        </w:trPr>
        <w:tc>
          <w:tcPr>
            <w:tcW w:w="2163" w:type="pct"/>
            <w:tcBorders>
              <w:left w:val="single" w:sz="6" w:space="0" w:color="000000"/>
              <w:bottom w:val="single" w:sz="6" w:space="0" w:color="000000"/>
              <w:right w:val="single" w:sz="6" w:space="0" w:color="000000"/>
            </w:tcBorders>
            <w:tcMar>
              <w:top w:w="75" w:type="dxa"/>
              <w:left w:w="150" w:type="dxa"/>
              <w:bottom w:w="75" w:type="dxa"/>
              <w:right w:w="150" w:type="dxa"/>
            </w:tcMar>
            <w:hideMark/>
          </w:tcPr>
          <w:p w14:paraId="1D61DA0D" w14:textId="6E156C53" w:rsidR="00D73B67" w:rsidRDefault="00F12C41">
            <w:pPr>
              <w:pStyle w:val="BodyText"/>
              <w:jc w:val="center"/>
            </w:pPr>
            <w:r>
              <w:rPr>
                <w:noProof/>
              </w:rPr>
              <w:drawing>
                <wp:inline distT="0" distB="0" distL="0" distR="0" wp14:anchorId="0F564F12" wp14:editId="680DA23A">
                  <wp:extent cx="882015" cy="343006"/>
                  <wp:effectExtent l="0" t="0" r="0" b="0"/>
                  <wp:docPr id="838682819"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682819" name=""/>
                          <pic:cNvPicPr/>
                        </pic:nvPicPr>
                        <pic:blipFill>
                          <a:blip r:embed="rId182">
                            <a:extLst>
                              <a:ext uri="{28A0092B-C50C-407E-A947-70E740481C1C}">
                                <a14:useLocalDpi xmlns:a14="http://schemas.microsoft.com/office/drawing/2010/main" val="0"/>
                              </a:ext>
                            </a:extLst>
                          </a:blip>
                          <a:stretch>
                            <a:fillRect/>
                          </a:stretch>
                        </pic:blipFill>
                        <pic:spPr>
                          <a:xfrm>
                            <a:off x="0" y="0"/>
                            <a:ext cx="882015" cy="343006"/>
                          </a:xfrm>
                          <a:prstGeom prst="rect">
                            <a:avLst/>
                          </a:prstGeom>
                        </pic:spPr>
                      </pic:pic>
                    </a:graphicData>
                  </a:graphic>
                </wp:inline>
              </w:drawing>
            </w:r>
          </w:p>
        </w:tc>
        <w:tc>
          <w:tcPr>
            <w:tcW w:w="2836" w:type="pct"/>
            <w:tcBorders>
              <w:bottom w:val="single" w:sz="6" w:space="0" w:color="000000"/>
              <w:right w:val="single" w:sz="6" w:space="0" w:color="000000"/>
            </w:tcBorders>
            <w:tcMar>
              <w:top w:w="75" w:type="dxa"/>
              <w:left w:w="150" w:type="dxa"/>
              <w:bottom w:w="75" w:type="dxa"/>
              <w:right w:w="150" w:type="dxa"/>
            </w:tcMar>
            <w:hideMark/>
          </w:tcPr>
          <w:p w14:paraId="4DF6E77C" w14:textId="77777777" w:rsidR="00D73B67" w:rsidRDefault="00D73B67">
            <w:pPr>
              <w:pStyle w:val="BodyText"/>
            </w:pPr>
            <w:r>
              <w:rPr>
                <w:rStyle w:val="bold"/>
              </w:rPr>
              <w:t>=Vecteur de surface</w:t>
            </w:r>
          </w:p>
        </w:tc>
      </w:tr>
      <w:tr w:rsidR="00D73B67" w14:paraId="47E2F49C" w14:textId="77777777">
        <w:trPr>
          <w:divId w:val="298732833"/>
          <w:trHeight w:val="825"/>
        </w:trPr>
        <w:tc>
          <w:tcPr>
            <w:tcW w:w="2163" w:type="pct"/>
            <w:tcBorders>
              <w:left w:val="single" w:sz="6" w:space="0" w:color="000000"/>
              <w:bottom w:val="single" w:sz="6" w:space="0" w:color="000000"/>
              <w:right w:val="single" w:sz="6" w:space="0" w:color="000000"/>
            </w:tcBorders>
            <w:tcMar>
              <w:top w:w="75" w:type="dxa"/>
              <w:left w:w="150" w:type="dxa"/>
              <w:bottom w:w="75" w:type="dxa"/>
              <w:right w:w="150" w:type="dxa"/>
            </w:tcMar>
            <w:hideMark/>
          </w:tcPr>
          <w:p w14:paraId="776B559C" w14:textId="364E22EA" w:rsidR="00D73B67" w:rsidRDefault="00F12C41">
            <w:pPr>
              <w:pStyle w:val="BodyText"/>
              <w:jc w:val="center"/>
            </w:pPr>
            <w:r>
              <w:rPr>
                <w:noProof/>
              </w:rPr>
              <w:drawing>
                <wp:inline distT="0" distB="0" distL="0" distR="0" wp14:anchorId="11FF2019" wp14:editId="0CC32AD0">
                  <wp:extent cx="882015" cy="300130"/>
                  <wp:effectExtent l="0" t="0" r="0" b="5080"/>
                  <wp:docPr id="45596554"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96554" name=""/>
                          <pic:cNvPicPr/>
                        </pic:nvPicPr>
                        <pic:blipFill>
                          <a:blip r:embed="rId183">
                            <a:extLst>
                              <a:ext uri="{28A0092B-C50C-407E-A947-70E740481C1C}">
                                <a14:useLocalDpi xmlns:a14="http://schemas.microsoft.com/office/drawing/2010/main" val="0"/>
                              </a:ext>
                            </a:extLst>
                          </a:blip>
                          <a:stretch>
                            <a:fillRect/>
                          </a:stretch>
                        </pic:blipFill>
                        <pic:spPr>
                          <a:xfrm>
                            <a:off x="0" y="0"/>
                            <a:ext cx="882015" cy="300130"/>
                          </a:xfrm>
                          <a:prstGeom prst="rect">
                            <a:avLst/>
                          </a:prstGeom>
                        </pic:spPr>
                      </pic:pic>
                    </a:graphicData>
                  </a:graphic>
                </wp:inline>
              </w:drawing>
            </w:r>
          </w:p>
        </w:tc>
        <w:tc>
          <w:tcPr>
            <w:tcW w:w="2836" w:type="pct"/>
            <w:tcBorders>
              <w:bottom w:val="single" w:sz="6" w:space="0" w:color="000000"/>
              <w:right w:val="single" w:sz="6" w:space="0" w:color="000000"/>
            </w:tcBorders>
            <w:tcMar>
              <w:top w:w="75" w:type="dxa"/>
              <w:left w:w="150" w:type="dxa"/>
              <w:bottom w:w="75" w:type="dxa"/>
              <w:right w:w="150" w:type="dxa"/>
            </w:tcMar>
            <w:hideMark/>
          </w:tcPr>
          <w:p w14:paraId="6BC035F5" w14:textId="77777777" w:rsidR="00D73B67" w:rsidRDefault="00D73B67">
            <w:pPr>
              <w:pStyle w:val="BodyText"/>
            </w:pPr>
            <w:r>
              <w:rPr>
                <w:rStyle w:val="bold"/>
              </w:rPr>
              <w:t>=Vecteur de rapport</w:t>
            </w:r>
          </w:p>
        </w:tc>
      </w:tr>
      <w:tr w:rsidR="00D73B67" w14:paraId="6F2BDCCA" w14:textId="77777777">
        <w:trPr>
          <w:divId w:val="298732833"/>
          <w:trHeight w:val="825"/>
        </w:trPr>
        <w:tc>
          <w:tcPr>
            <w:tcW w:w="2163" w:type="pct"/>
            <w:tcBorders>
              <w:left w:val="single" w:sz="6" w:space="0" w:color="000000"/>
              <w:bottom w:val="single" w:sz="6" w:space="0" w:color="000000"/>
              <w:right w:val="single" w:sz="6" w:space="0" w:color="000000"/>
            </w:tcBorders>
            <w:tcMar>
              <w:top w:w="75" w:type="dxa"/>
              <w:left w:w="150" w:type="dxa"/>
              <w:bottom w:w="75" w:type="dxa"/>
              <w:right w:w="150" w:type="dxa"/>
            </w:tcMar>
            <w:hideMark/>
          </w:tcPr>
          <w:p w14:paraId="68CEE135" w14:textId="7DE4E35E" w:rsidR="00D73B67" w:rsidRDefault="00F12C41">
            <w:pPr>
              <w:pStyle w:val="BodyText"/>
              <w:jc w:val="center"/>
            </w:pPr>
            <w:r>
              <w:rPr>
                <w:noProof/>
              </w:rPr>
              <w:drawing>
                <wp:inline distT="0" distB="0" distL="0" distR="0" wp14:anchorId="75358603" wp14:editId="11838729">
                  <wp:extent cx="729615" cy="700815"/>
                  <wp:effectExtent l="0" t="0" r="0" b="4445"/>
                  <wp:docPr id="24109326"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09326" name=""/>
                          <pic:cNvPicPr/>
                        </pic:nvPicPr>
                        <pic:blipFill>
                          <a:blip r:embed="rId184">
                            <a:extLst>
                              <a:ext uri="{28A0092B-C50C-407E-A947-70E740481C1C}">
                                <a14:useLocalDpi xmlns:a14="http://schemas.microsoft.com/office/drawing/2010/main" val="0"/>
                              </a:ext>
                            </a:extLst>
                          </a:blip>
                          <a:stretch>
                            <a:fillRect/>
                          </a:stretch>
                        </pic:blipFill>
                        <pic:spPr>
                          <a:xfrm>
                            <a:off x="0" y="0"/>
                            <a:ext cx="729615" cy="700815"/>
                          </a:xfrm>
                          <a:prstGeom prst="rect">
                            <a:avLst/>
                          </a:prstGeom>
                        </pic:spPr>
                      </pic:pic>
                    </a:graphicData>
                  </a:graphic>
                </wp:inline>
              </w:drawing>
            </w:r>
          </w:p>
        </w:tc>
        <w:tc>
          <w:tcPr>
            <w:tcW w:w="2836" w:type="pct"/>
            <w:tcBorders>
              <w:bottom w:val="single" w:sz="6" w:space="0" w:color="000000"/>
              <w:right w:val="single" w:sz="6" w:space="0" w:color="000000"/>
            </w:tcBorders>
            <w:tcMar>
              <w:top w:w="75" w:type="dxa"/>
              <w:left w:w="150" w:type="dxa"/>
              <w:bottom w:w="75" w:type="dxa"/>
              <w:right w:w="150" w:type="dxa"/>
            </w:tcMar>
            <w:hideMark/>
          </w:tcPr>
          <w:p w14:paraId="63A2949B" w14:textId="77777777" w:rsidR="00D73B67" w:rsidRDefault="00D73B67">
            <w:pPr>
              <w:pStyle w:val="BodyText"/>
            </w:pPr>
            <w:r>
              <w:t xml:space="preserve">Écart </w:t>
            </w:r>
            <w:r>
              <w:rPr>
                <w:rStyle w:val="bold"/>
              </w:rPr>
              <w:t>=du vecteur de surface</w:t>
            </w:r>
            <w:r>
              <w:t xml:space="preserve"> projeté sur le vecteur de rapport</w:t>
            </w:r>
          </w:p>
        </w:tc>
      </w:tr>
      <w:tr w:rsidR="00D73B67" w14:paraId="7EB390E9" w14:textId="77777777">
        <w:trPr>
          <w:divId w:val="298732833"/>
          <w:trHeight w:val="825"/>
        </w:trPr>
        <w:tc>
          <w:tcPr>
            <w:tcW w:w="2163" w:type="pct"/>
            <w:tcBorders>
              <w:left w:val="single" w:sz="6" w:space="0" w:color="000000"/>
              <w:bottom w:val="single" w:sz="6" w:space="0" w:color="000000"/>
              <w:right w:val="single" w:sz="6" w:space="0" w:color="000000"/>
            </w:tcBorders>
            <w:tcMar>
              <w:top w:w="75" w:type="dxa"/>
              <w:left w:w="150" w:type="dxa"/>
              <w:bottom w:w="75" w:type="dxa"/>
              <w:right w:w="150" w:type="dxa"/>
            </w:tcMar>
            <w:hideMark/>
          </w:tcPr>
          <w:p w14:paraId="00C23376" w14:textId="15142630" w:rsidR="00D73B67" w:rsidRDefault="00F12C41">
            <w:pPr>
              <w:pStyle w:val="BodyText"/>
              <w:jc w:val="center"/>
            </w:pPr>
            <w:r>
              <w:rPr>
                <w:noProof/>
              </w:rPr>
              <w:drawing>
                <wp:inline distT="0" distB="0" distL="0" distR="0" wp14:anchorId="789AA432" wp14:editId="25DFC84E">
                  <wp:extent cx="565785" cy="756430"/>
                  <wp:effectExtent l="0" t="0" r="5715" b="5715"/>
                  <wp:docPr id="400343244"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343244" name=""/>
                          <pic:cNvPicPr/>
                        </pic:nvPicPr>
                        <pic:blipFill>
                          <a:blip r:embed="rId185">
                            <a:extLst>
                              <a:ext uri="{28A0092B-C50C-407E-A947-70E740481C1C}">
                                <a14:useLocalDpi xmlns:a14="http://schemas.microsoft.com/office/drawing/2010/main" val="0"/>
                              </a:ext>
                            </a:extLst>
                          </a:blip>
                          <a:stretch>
                            <a:fillRect/>
                          </a:stretch>
                        </pic:blipFill>
                        <pic:spPr>
                          <a:xfrm>
                            <a:off x="0" y="0"/>
                            <a:ext cx="565785" cy="756430"/>
                          </a:xfrm>
                          <a:prstGeom prst="rect">
                            <a:avLst/>
                          </a:prstGeom>
                        </pic:spPr>
                      </pic:pic>
                    </a:graphicData>
                  </a:graphic>
                </wp:inline>
              </w:drawing>
            </w:r>
          </w:p>
        </w:tc>
        <w:tc>
          <w:tcPr>
            <w:tcW w:w="2836" w:type="pct"/>
            <w:tcBorders>
              <w:bottom w:val="single" w:sz="6" w:space="0" w:color="000000"/>
              <w:right w:val="single" w:sz="6" w:space="0" w:color="000000"/>
            </w:tcBorders>
            <w:tcMar>
              <w:top w:w="75" w:type="dxa"/>
              <w:left w:w="150" w:type="dxa"/>
              <w:bottom w:w="75" w:type="dxa"/>
              <w:right w:w="150" w:type="dxa"/>
            </w:tcMar>
            <w:hideMark/>
          </w:tcPr>
          <w:p w14:paraId="353CF5EF" w14:textId="77777777" w:rsidR="00D73B67" w:rsidRDefault="00D73B67">
            <w:pPr>
              <w:pStyle w:val="BodyText"/>
            </w:pPr>
            <w:r>
              <w:rPr>
                <w:rStyle w:val="bold"/>
              </w:rPr>
              <w:t>=Contact de palpeur contactant la surface réelle</w:t>
            </w:r>
          </w:p>
        </w:tc>
      </w:tr>
    </w:tbl>
    <w:p w14:paraId="49CB441A" w14:textId="77777777" w:rsidR="00D73B67" w:rsidRDefault="00D73B67">
      <w:pPr>
        <w:pStyle w:val="figure"/>
        <w:keepNext/>
        <w:spacing w:before="60" w:after="225" w:afterAutospacing="0"/>
        <w:ind w:left="720"/>
        <w:divId w:val="298732833"/>
        <w:rPr>
          <w:rFonts w:ascii="Times New Roman" w:eastAsiaTheme="minorHAnsi" w:hAnsi="Times New Roman" w:cs="Times New Roman"/>
          <w:sz w:val="20"/>
          <w:szCs w:val="20"/>
        </w:rPr>
      </w:pPr>
      <w:r>
        <w:rPr>
          <w:rFonts w:ascii="Times New Roman" w:eastAsiaTheme="minorHAnsi" w:hAnsi="Times New Roman" w:cs="Times New Roman"/>
          <w:sz w:val="20"/>
          <w:szCs w:val="20"/>
        </w:rPr>
        <w:t> </w:t>
      </w:r>
    </w:p>
    <w:p w14:paraId="160068A6" w14:textId="77777777" w:rsidR="00D73B67" w:rsidRDefault="00D73B67">
      <w:pPr>
        <w:pStyle w:val="BodyText"/>
        <w:divId w:val="298732833"/>
      </w:pPr>
      <w:r>
        <w:rPr>
          <w:rStyle w:val="bold"/>
        </w:rPr>
        <w:t>Vecteur de goupille</w:t>
      </w:r>
      <w:r>
        <w:t> : appliqué aux logements et aux alésages, il s'agit du vecteur de la goupille telle qu'elle situe le produit. Voir le diagramme ci-dessous :</w:t>
      </w:r>
    </w:p>
    <w:p w14:paraId="28BB5B8F" w14:textId="67FBBB04" w:rsidR="00D73B67" w:rsidRDefault="00F12C41">
      <w:pPr>
        <w:pStyle w:val="figure"/>
        <w:keepNext/>
        <w:spacing w:before="60" w:after="225" w:afterAutospacing="0"/>
        <w:ind w:left="600"/>
        <w:divId w:val="29873283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E2A3E09" wp14:editId="200E8472">
            <wp:extent cx="2863215" cy="2863215"/>
            <wp:effectExtent l="0" t="0" r="0" b="0"/>
            <wp:docPr id="2127256193"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256193" name=""/>
                    <pic:cNvPicPr/>
                  </pic:nvPicPr>
                  <pic:blipFill>
                    <a:blip r:embed="rId186">
                      <a:extLst>
                        <a:ext uri="{28A0092B-C50C-407E-A947-70E740481C1C}">
                          <a14:useLocalDpi xmlns:a14="http://schemas.microsoft.com/office/drawing/2010/main" val="0"/>
                        </a:ext>
                      </a:extLst>
                    </a:blip>
                    <a:stretch>
                      <a:fillRect/>
                    </a:stretch>
                  </pic:blipFill>
                  <pic:spPr>
                    <a:xfrm>
                      <a:off x="0" y="0"/>
                      <a:ext cx="2863215" cy="2863215"/>
                    </a:xfrm>
                    <a:prstGeom prst="rect">
                      <a:avLst/>
                    </a:prstGeom>
                  </pic:spPr>
                </pic:pic>
              </a:graphicData>
            </a:graphic>
          </wp:inline>
        </w:drawing>
      </w:r>
    </w:p>
    <w:p w14:paraId="36B439B8" w14:textId="77777777" w:rsidR="00D73B67" w:rsidRDefault="00D73B67">
      <w:pPr>
        <w:pStyle w:val="Caption1"/>
        <w:spacing w:after="10"/>
        <w:ind w:left="600"/>
        <w:divId w:val="298732833"/>
      </w:pPr>
      <w:r>
        <w:t>Diagramme d'un vecteur de goupille</w:t>
      </w:r>
    </w:p>
    <w:p w14:paraId="3B17073C" w14:textId="77777777" w:rsidR="00D73B67" w:rsidRDefault="00D73B67">
      <w:pPr>
        <w:pStyle w:val="Caption1"/>
        <w:divId w:val="298732833"/>
      </w:pPr>
      <w:r>
        <w:t> </w:t>
      </w:r>
    </w:p>
    <w:p w14:paraId="7D7D55E5" w14:textId="77777777" w:rsidR="00D73B67" w:rsidRDefault="00D73B67">
      <w:pPr>
        <w:pStyle w:val="Caption1"/>
        <w:ind w:left="600"/>
        <w:divId w:val="298732833"/>
      </w:pPr>
      <w:r>
        <w:rPr>
          <w:rStyle w:val="bold"/>
        </w:rPr>
        <w:t>A</w:t>
      </w:r>
      <w:r>
        <w:t xml:space="preserve"> = Vecteur de goupille</w:t>
      </w:r>
    </w:p>
    <w:p w14:paraId="4C552EDF" w14:textId="77777777" w:rsidR="00D73B67" w:rsidRDefault="00D73B67">
      <w:pPr>
        <w:pStyle w:val="BodyText"/>
        <w:divId w:val="298732833"/>
      </w:pPr>
      <w:r>
        <w:rPr>
          <w:rStyle w:val="bold"/>
        </w:rPr>
        <w:t>Vecteur de poinçon</w:t>
      </w:r>
      <w:r>
        <w:t> : appliqué aux logements et aux alésages, le vecteur de poinçon indique la direction du poinçon servant à créer l'élément. Ce vecteur se trouve normalement près du vecteur de surface normal, à quelques degrés. Voir le diagramme ci-dessous :</w:t>
      </w:r>
    </w:p>
    <w:p w14:paraId="7AF40470" w14:textId="77777777" w:rsidR="00D73B67" w:rsidRDefault="00D73B67">
      <w:pPr>
        <w:pStyle w:val="BodyText"/>
        <w:divId w:val="298732833"/>
      </w:pPr>
      <w:r>
        <w:t> </w:t>
      </w:r>
    </w:p>
    <w:p w14:paraId="7E5B3E4F" w14:textId="6208484B" w:rsidR="00D73B67" w:rsidRDefault="00F12C41">
      <w:pPr>
        <w:pStyle w:val="figure"/>
        <w:keepNext/>
        <w:spacing w:before="60" w:after="225" w:afterAutospacing="0"/>
        <w:ind w:left="600"/>
        <w:divId w:val="29873283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72236FD" wp14:editId="41A13F5A">
            <wp:extent cx="2808605" cy="2856208"/>
            <wp:effectExtent l="0" t="0" r="0" b="1905"/>
            <wp:docPr id="650798132"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798132" name=""/>
                    <pic:cNvPicPr/>
                  </pic:nvPicPr>
                  <pic:blipFill>
                    <a:blip r:embed="rId187">
                      <a:extLst>
                        <a:ext uri="{28A0092B-C50C-407E-A947-70E740481C1C}">
                          <a14:useLocalDpi xmlns:a14="http://schemas.microsoft.com/office/drawing/2010/main" val="0"/>
                        </a:ext>
                      </a:extLst>
                    </a:blip>
                    <a:stretch>
                      <a:fillRect/>
                    </a:stretch>
                  </pic:blipFill>
                  <pic:spPr>
                    <a:xfrm>
                      <a:off x="0" y="0"/>
                      <a:ext cx="2808605" cy="2856208"/>
                    </a:xfrm>
                    <a:prstGeom prst="rect">
                      <a:avLst/>
                    </a:prstGeom>
                  </pic:spPr>
                </pic:pic>
              </a:graphicData>
            </a:graphic>
          </wp:inline>
        </w:drawing>
      </w:r>
    </w:p>
    <w:p w14:paraId="0D726632" w14:textId="77777777" w:rsidR="00D73B67" w:rsidRDefault="00D73B67">
      <w:pPr>
        <w:pStyle w:val="Caption1"/>
        <w:spacing w:after="10"/>
        <w:ind w:left="600"/>
        <w:divId w:val="298732833"/>
      </w:pPr>
      <w:r>
        <w:t>Diagramme d'un vecteur de poinçon</w:t>
      </w:r>
    </w:p>
    <w:p w14:paraId="78C74BA0" w14:textId="77777777" w:rsidR="00D73B67" w:rsidRDefault="00D73B67">
      <w:pPr>
        <w:pStyle w:val="Caption1"/>
        <w:divId w:val="298732833"/>
      </w:pPr>
      <w:r>
        <w:t> </w:t>
      </w:r>
    </w:p>
    <w:p w14:paraId="10AD3390" w14:textId="77777777" w:rsidR="00D73B67" w:rsidRDefault="00D73B67">
      <w:pPr>
        <w:pStyle w:val="Caption1"/>
        <w:spacing w:after="10"/>
        <w:ind w:left="600"/>
        <w:divId w:val="298732833"/>
      </w:pPr>
      <w:r>
        <w:rPr>
          <w:rStyle w:val="bold"/>
        </w:rPr>
        <w:t>A</w:t>
      </w:r>
      <w:r>
        <w:t xml:space="preserve"> = Vecteur de poinçon. Près du vecteur de surface normal à plus ou moins 5 degrés.</w:t>
      </w:r>
    </w:p>
    <w:p w14:paraId="5F9FC74B" w14:textId="77777777" w:rsidR="00D73B67" w:rsidRDefault="00D73B67">
      <w:pPr>
        <w:pStyle w:val="Caption1"/>
        <w:divId w:val="298732833"/>
      </w:pPr>
      <w:r>
        <w:t> </w:t>
      </w:r>
    </w:p>
    <w:p w14:paraId="0FAD79FE" w14:textId="77777777" w:rsidR="00D73B67" w:rsidRDefault="00D73B67">
      <w:pPr>
        <w:pStyle w:val="Caption1"/>
        <w:ind w:left="600"/>
        <w:divId w:val="298732833"/>
      </w:pPr>
      <w:r>
        <w:rPr>
          <w:rStyle w:val="bold"/>
        </w:rPr>
        <w:t>B</w:t>
      </w:r>
      <w:r>
        <w:t xml:space="preserve"> = Le poinçon</w:t>
      </w:r>
    </w:p>
    <w:p w14:paraId="0D2DAE6A" w14:textId="77777777" w:rsidR="00D73B67" w:rsidRDefault="00D73B67">
      <w:pPr>
        <w:divId w:val="1220559591"/>
        <w:rPr>
          <w:color w:val="000000"/>
        </w:rPr>
      </w:pPr>
      <w:r>
        <w:rPr>
          <w:color w:val="000000"/>
        </w:rPr>
        <w:t> </w:t>
      </w:r>
    </w:p>
    <w:p w14:paraId="2C88C145" w14:textId="77777777" w:rsidR="00D73B67" w:rsidRDefault="00D73B67">
      <w:pPr>
        <w:pStyle w:val="Heading3"/>
        <w:divId w:val="298732833"/>
        <w:rPr>
          <w:color w:val="0F4761" w:themeColor="accent1" w:themeShade="BF"/>
        </w:rPr>
      </w:pPr>
      <w:bookmarkStart w:id="101" w:name="_Toc227311881"/>
      <w:r>
        <w:t>Zone Options de mesure étendues</w:t>
      </w:r>
      <w:bookmarkEnd w:id="101"/>
    </w:p>
    <w:bookmarkStart w:id="102" w:name="14_auto_topics_advanced_measurem_6201"/>
    <w:bookmarkEnd w:id="102"/>
    <w:p w14:paraId="156B46B7" w14:textId="77777777" w:rsidR="00D73B67" w:rsidRDefault="00D73B67">
      <w:pPr>
        <w:pStyle w:val="BodyText"/>
        <w:divId w:val="298732833"/>
      </w:pPr>
      <w:r>
        <w:fldChar w:fldCharType="begin"/>
      </w:r>
      <w:r>
        <w:instrText xml:space="preserve"> XE "Éléments de tôle (éléments auto):Options avancées" \* MERGEFORMAT </w:instrText>
      </w:r>
      <w:r>
        <w:fldChar w:fldCharType="end"/>
      </w:r>
      <w:r>
        <w:t xml:space="preserve">La zone </w:t>
      </w:r>
      <w:r>
        <w:rPr>
          <w:rStyle w:val="bold"/>
        </w:rPr>
        <w:t>Propriétés mesures</w:t>
      </w:r>
      <w:r>
        <w:t xml:space="preserve"> de la boîte de dialogue </w:t>
      </w:r>
      <w:hyperlink w:anchor="14_auto_topics_the_auto_feature__5861" w:history="1">
        <w:r>
          <w:rPr>
            <w:rStyle w:val="bold"/>
            <w:color w:val="467886" w:themeColor="hyperlink"/>
            <w:u w:val="single"/>
          </w:rPr>
          <w:t>Éléments automatiques</w:t>
        </w:r>
      </w:hyperlink>
      <w:r>
        <w:t xml:space="preserve"> contient tout ou partie des éléments suivants, en fonction de l'élément automatique sélectionné.</w:t>
      </w:r>
    </w:p>
    <w:p w14:paraId="4F849B5E" w14:textId="77777777" w:rsidR="00D73B67" w:rsidRDefault="00D73B67">
      <w:pPr>
        <w:jc w:val="right"/>
        <w:divId w:val="103627833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"Liste Calcul" \* MERGEFORMAT </w:instrText>
      </w:r>
      <w:r>
        <w:rPr>
          <w:rFonts w:ascii="Arial" w:hAnsi="Arial" w:cs="Arial"/>
          <w:color w:val="000000"/>
          <w:sz w:val="22"/>
          <w:szCs w:val="22"/>
        </w:rPr>
        <w:fldChar w:fldCharType="end"/>
      </w:r>
    </w:p>
    <w:p w14:paraId="2D494A87" w14:textId="77777777" w:rsidR="00D73B67" w:rsidRDefault="00D73B67">
      <w:pPr>
        <w:pStyle w:val="Heading4"/>
        <w:divId w:val="298732833"/>
        <w:rPr>
          <w:rFonts w:asciiTheme="minorHAnsi" w:hAnsiTheme="minorHAnsi" w:cstheme="majorBidi"/>
          <w:color w:val="0F4761" w:themeColor="accent1" w:themeShade="BF"/>
          <w:sz w:val="20"/>
          <w:szCs w:val="20"/>
        </w:rPr>
      </w:pPr>
      <w:bookmarkStart w:id="103" w:name="14_auto_topics_calculation_list__1985"/>
      <w:bookmarkEnd w:id="103"/>
      <w:r>
        <w:t>Liste Calcul</w:t>
      </w:r>
    </w:p>
    <w:p w14:paraId="6FBCEDAA" w14:textId="6DACE791" w:rsidR="00D73B67" w:rsidRDefault="00F12C41">
      <w:pPr>
        <w:pStyle w:val="figure"/>
        <w:keepNext/>
        <w:spacing w:before="60" w:after="225" w:afterAutospacing="0"/>
        <w:divId w:val="29873283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EEE1B60" wp14:editId="742FED3B">
            <wp:extent cx="838200" cy="781050"/>
            <wp:effectExtent l="0" t="0" r="0" b="0"/>
            <wp:docPr id="361339901"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339901" name=""/>
                    <pic:cNvPicPr/>
                  </pic:nvPicPr>
                  <pic:blipFill>
                    <a:blip r:embed="rId188">
                      <a:extLst>
                        <a:ext uri="{28A0092B-C50C-407E-A947-70E740481C1C}">
                          <a14:useLocalDpi xmlns:a14="http://schemas.microsoft.com/office/drawing/2010/main" val="0"/>
                        </a:ext>
                      </a:extLst>
                    </a:blip>
                    <a:stretch>
                      <a:fillRect/>
                    </a:stretch>
                  </pic:blipFill>
                  <pic:spPr>
                    <a:xfrm>
                      <a:off x="0" y="0"/>
                      <a:ext cx="838200" cy="781050"/>
                    </a:xfrm>
                    <a:prstGeom prst="rect">
                      <a:avLst/>
                    </a:prstGeom>
                  </pic:spPr>
                </pic:pic>
              </a:graphicData>
            </a:graphic>
          </wp:inline>
        </w:drawing>
      </w:r>
    </w:p>
    <w:p w14:paraId="3DF67DAE" w14:textId="77777777" w:rsidR="00D73B67" w:rsidRDefault="00D73B67">
      <w:pPr>
        <w:pStyle w:val="BodyText"/>
        <w:divId w:val="298732833"/>
      </w:pPr>
      <w:r>
        <w:t xml:space="preserve">Vous pouvez utiliser la liste </w:t>
      </w:r>
      <w:r>
        <w:rPr>
          <w:rStyle w:val="bold"/>
        </w:rPr>
        <w:t>Calcul</w:t>
      </w:r>
      <w:r>
        <w:t xml:space="preserve"> dans la zone </w:t>
      </w:r>
      <w:r>
        <w:rPr>
          <w:rStyle w:val="bold"/>
        </w:rPr>
        <w:t>Options de mesure étendues</w:t>
      </w:r>
      <w:r>
        <w:t xml:space="preserve"> pour indiquer comment vous voudriez que l'élément soit calculé à partir des palpages mesurés. Cette liste est uniquement disponible pour les éléments automatiques Cercle, Cylindre et Plan.</w:t>
      </w:r>
    </w:p>
    <w:p w14:paraId="34405DD8" w14:textId="77777777" w:rsidR="00D73B67" w:rsidRDefault="00D73B67">
      <w:pPr>
        <w:pStyle w:val="BodyText"/>
        <w:divId w:val="298732833"/>
      </w:pPr>
      <w:r>
        <w:t>PC-DMIS filtre automatiquement les options disponibles. La liste d'options dépend du type d'élément que vous sélectionnez et si l'élément est interne (alésage) ou externe (arbre.</w:t>
      </w:r>
    </w:p>
    <w:p w14:paraId="245CF4F2" w14:textId="77777777" w:rsidR="00D73B67" w:rsidRDefault="00D73B67">
      <w:pPr>
        <w:pStyle w:val="BodyText"/>
        <w:divId w:val="298732833"/>
      </w:pPr>
      <w:r>
        <w:t>Pour les cercles et les cylindres, ces options sont disponibles :</w:t>
      </w:r>
    </w:p>
    <w:p w14:paraId="1D2DBAB6" w14:textId="77777777" w:rsidR="00D73B67" w:rsidRDefault="00D73B67">
      <w:pPr>
        <w:pStyle w:val="BodyText"/>
        <w:ind w:left="600"/>
        <w:divId w:val="298732833"/>
      </w:pPr>
      <w:r>
        <w:t>LEAST_SQR, MIN_SEP, MAX_INSC, MIN_CIRCSC et FIXED_RAD</w:t>
      </w:r>
    </w:p>
    <w:p w14:paraId="7E60A6F0" w14:textId="77777777" w:rsidR="00D73B67" w:rsidRDefault="00D73B67">
      <w:pPr>
        <w:pStyle w:val="BodyText"/>
        <w:divId w:val="298732833"/>
      </w:pPr>
      <w:r>
        <w:t>Pour les plans, les options disponibles sont :</w:t>
      </w:r>
    </w:p>
    <w:p w14:paraId="5CF148AF" w14:textId="77777777" w:rsidR="00D73B67" w:rsidRDefault="00D73B67">
      <w:pPr>
        <w:pStyle w:val="BodyText"/>
        <w:ind w:left="600"/>
        <w:divId w:val="298732833"/>
      </w:pPr>
      <w:r>
        <w:t>LEAST_SQR et MIN_SEP</w:t>
      </w:r>
    </w:p>
    <w:p w14:paraId="2F7E5963" w14:textId="77777777" w:rsidR="00D73B67" w:rsidRDefault="00D73B67">
      <w:pPr>
        <w:pStyle w:val="note-para"/>
        <w:shd w:val="clear" w:color="auto" w:fill="EEEEEE"/>
        <w:divId w:val="1144856414"/>
      </w:pPr>
      <w:r>
        <w:t>Pour les dimensions de forme existantes (Circularité, Cylindricité, Planéité et Rectitude), ainsi que la droite RN de la dimension Emplacement, PC-DMIS utilise la solution d'élément pour effectuer le calcul. Il s'agit par défaut de Moindres carrés. Cependant, vous pouvez choisir de résoudre l'élément à l'aide des algorithmes de séparation minimum, d'inscrit maximum, de circonscrit minimum ou de régression de rayon fixe.</w:t>
      </w:r>
    </w:p>
    <w:p w14:paraId="1D37EF74" w14:textId="77777777" w:rsidR="00D73B67" w:rsidRDefault="00D73B67">
      <w:pPr>
        <w:pStyle w:val="note-para"/>
        <w:shd w:val="clear" w:color="auto" w:fill="EEEEEE"/>
        <w:divId w:val="1144856414"/>
      </w:pPr>
      <w:r>
        <w:t>Par ailleurs, PC-DMIS calcule les commandes de forme de tolérance géométrique à l'aide de l'algorithme Chebyshev (Min/Max) comme requis par la norme Y14.5. En raison du changement dans le calcul, PC-DMIS calcule généralement les commandes de dimension de forme de tolérance géométrique à une valeur légèrement inférieure que leurs homologues existants.</w:t>
      </w:r>
    </w:p>
    <w:p w14:paraId="05E9E95F" w14:textId="77777777" w:rsidR="00D73B67" w:rsidRDefault="00D73B67">
      <w:pPr>
        <w:pStyle w:val="BodyText"/>
        <w:divId w:val="298732833"/>
      </w:pPr>
      <w:r>
        <w:t>Ces types de calcul sont expliqués en détails dans la rubrique « Type Best Fit » au chapitre « Construction de nouveaux éléments à partir d'éléments existants ».</w:t>
      </w:r>
    </w:p>
    <w:p w14:paraId="79AA85C6" w14:textId="77777777" w:rsidR="00D73B67" w:rsidRDefault="00D73B67">
      <w:pPr>
        <w:divId w:val="128787790"/>
        <w:rPr>
          <w:color w:val="000000"/>
        </w:rPr>
      </w:pPr>
      <w:r>
        <w:rPr>
          <w:color w:val="000000"/>
        </w:rPr>
        <w:t> </w:t>
      </w:r>
    </w:p>
    <w:p w14:paraId="1DDAF9D6" w14:textId="77777777" w:rsidR="00D73B67" w:rsidRDefault="00D73B67">
      <w:pPr>
        <w:jc w:val="right"/>
        <w:divId w:val="142942382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"Liste Mode"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"Définir axe nominal" \* MERGEFORMAT </w:instrText>
      </w:r>
      <w:r>
        <w:rPr>
          <w:rFonts w:ascii="Arial" w:hAnsi="Arial" w:cs="Arial"/>
          <w:color w:val="000000"/>
          <w:sz w:val="22"/>
          <w:szCs w:val="22"/>
        </w:rPr>
        <w:fldChar w:fldCharType="end"/>
      </w:r>
    </w:p>
    <w:p w14:paraId="74AF58C9" w14:textId="77777777" w:rsidR="00D73B67" w:rsidRDefault="00D73B67">
      <w:pPr>
        <w:pStyle w:val="Heading4"/>
        <w:divId w:val="298732833"/>
        <w:rPr>
          <w:rFonts w:asciiTheme="minorHAnsi" w:hAnsiTheme="minorHAnsi" w:cstheme="majorBidi"/>
          <w:color w:val="0F4761" w:themeColor="accent1" w:themeShade="BF"/>
          <w:sz w:val="20"/>
          <w:szCs w:val="20"/>
        </w:rPr>
      </w:pPr>
      <w:bookmarkStart w:id="104" w:name="14_auto_topics_nominals_mode_lis_4708"/>
      <w:bookmarkEnd w:id="104"/>
      <w:r>
        <w:t>Liste Mode valeurs nominales</w:t>
      </w:r>
    </w:p>
    <w:p w14:paraId="05EE1341" w14:textId="3F9423B3" w:rsidR="00D73B67" w:rsidRDefault="00F12C41">
      <w:pPr>
        <w:pStyle w:val="BodyText"/>
        <w:divId w:val="298732833"/>
      </w:pPr>
      <w:r>
        <w:rPr>
          <w:noProof/>
        </w:rPr>
        <w:drawing>
          <wp:inline distT="0" distB="0" distL="0" distR="0" wp14:anchorId="5E6411E6" wp14:editId="0F976F43">
            <wp:extent cx="827405" cy="751322"/>
            <wp:effectExtent l="0" t="0" r="0" b="0"/>
            <wp:docPr id="1323118309"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118309" name=""/>
                    <pic:cNvPicPr/>
                  </pic:nvPicPr>
                  <pic:blipFill>
                    <a:blip r:embed="rId189">
                      <a:extLst>
                        <a:ext uri="{28A0092B-C50C-407E-A947-70E740481C1C}">
                          <a14:useLocalDpi xmlns:a14="http://schemas.microsoft.com/office/drawing/2010/main" val="0"/>
                        </a:ext>
                      </a:extLst>
                    </a:blip>
                    <a:stretch>
                      <a:fillRect/>
                    </a:stretch>
                  </pic:blipFill>
                  <pic:spPr>
                    <a:xfrm>
                      <a:off x="0" y="0"/>
                      <a:ext cx="827405" cy="751322"/>
                    </a:xfrm>
                    <a:prstGeom prst="rect">
                      <a:avLst/>
                    </a:prstGeom>
                  </pic:spPr>
                </pic:pic>
              </a:graphicData>
            </a:graphic>
          </wp:inline>
        </w:drawing>
      </w:r>
    </w:p>
    <w:p w14:paraId="19655E63" w14:textId="77777777" w:rsidR="00D73B67" w:rsidRDefault="00D73B67">
      <w:pPr>
        <w:pStyle w:val="BodyText"/>
        <w:divId w:val="298732833"/>
      </w:pPr>
      <w:r>
        <w:t xml:space="preserve">La liste </w:t>
      </w:r>
      <w:r>
        <w:rPr>
          <w:rStyle w:val="bold"/>
        </w:rPr>
        <w:t>Mode</w:t>
      </w:r>
      <w:r>
        <w:t xml:space="preserve"> dans la zone </w:t>
      </w:r>
      <w:r>
        <w:rPr>
          <w:rStyle w:val="bold"/>
        </w:rPr>
        <w:t>Options de mesure avancées</w:t>
      </w:r>
      <w:r>
        <w:t xml:space="preserve"> détermine comment PC-DMIS calcule les valeurs nominales pour un point donné. PC-DMIS vous permet de choisir entre RECHERCHER VAL NOMS, MAÎTRE, VAL NOMS, VECTEUR et DÉF AXE NOMINAL.</w:t>
      </w:r>
    </w:p>
    <w:p w14:paraId="60E2B12A" w14:textId="77777777" w:rsidR="00D73B67" w:rsidRDefault="00D73B67" w:rsidP="00757469">
      <w:pPr>
        <w:pStyle w:val="BodyText"/>
        <w:numPr>
          <w:ilvl w:val="0"/>
          <w:numId w:val="54"/>
        </w:numPr>
        <w:tabs>
          <w:tab w:val="left" w:pos="720"/>
        </w:tabs>
        <w:spacing w:line="276" w:lineRule="auto"/>
        <w:divId w:val="298732833"/>
      </w:pPr>
      <w:r>
        <w:t xml:space="preserve">Si </w:t>
      </w:r>
      <w:r>
        <w:rPr>
          <w:rStyle w:val="codecharacter"/>
        </w:rPr>
        <w:t>MODE = RECHERCHER VAL. NOM.</w:t>
      </w:r>
      <w:r>
        <w:t xml:space="preserve"> est activé, PC-DMIS perce le modèle CAO pour trouver, sur une arête (ou une surface) CAO, l'emplacement le plus proche du point mesuré et définir les valeurs nominales à cet emplacement, sur l'élément CAO.</w:t>
      </w:r>
    </w:p>
    <w:p w14:paraId="73B370BF" w14:textId="77777777" w:rsidR="00D73B67" w:rsidRDefault="00D73B67" w:rsidP="00757469">
      <w:pPr>
        <w:pStyle w:val="BodyText"/>
        <w:numPr>
          <w:ilvl w:val="0"/>
          <w:numId w:val="54"/>
        </w:numPr>
        <w:tabs>
          <w:tab w:val="left" w:pos="720"/>
        </w:tabs>
        <w:spacing w:line="276" w:lineRule="auto"/>
        <w:divId w:val="298732833"/>
      </w:pPr>
      <w:r>
        <w:t xml:space="preserve">Si </w:t>
      </w:r>
      <w:r>
        <w:rPr>
          <w:rStyle w:val="codecharacter"/>
        </w:rPr>
        <w:t>MODE = MAÎTRE</w:t>
      </w:r>
      <w:r>
        <w:t xml:space="preserve"> est activé, PC-DMIS utilise l'élément mesuré comme valeur nominale, sans mettre à jour les données X, Y, Z et le diamètre dans la boîte de dialogue.</w:t>
      </w:r>
    </w:p>
    <w:p w14:paraId="45F93D15" w14:textId="77777777" w:rsidR="00D73B67" w:rsidRDefault="00D73B67" w:rsidP="00757469">
      <w:pPr>
        <w:pStyle w:val="BodyText"/>
        <w:numPr>
          <w:ilvl w:val="0"/>
          <w:numId w:val="54"/>
        </w:numPr>
        <w:tabs>
          <w:tab w:val="left" w:pos="720"/>
        </w:tabs>
        <w:spacing w:line="276" w:lineRule="auto"/>
        <w:divId w:val="298732833"/>
      </w:pPr>
      <w:r>
        <w:t xml:space="preserve">Si </w:t>
      </w:r>
      <w:r>
        <w:rPr>
          <w:rStyle w:val="codecharacter"/>
        </w:rPr>
        <w:t>MODE = NOMINALES</w:t>
      </w:r>
      <w:r>
        <w:t xml:space="preserve"> est activé, PC-DMIS compare l'élément mesuré aux données théoriques de la boîte de dialogue, en se servant des données mesurées pour les calculs. Il se sert des données mesurées pour les calculs.</w:t>
      </w:r>
    </w:p>
    <w:p w14:paraId="05A9257A" w14:textId="77777777" w:rsidR="00D73B67" w:rsidRDefault="00D73B67" w:rsidP="00757469">
      <w:pPr>
        <w:pStyle w:val="BodyText"/>
        <w:numPr>
          <w:ilvl w:val="0"/>
          <w:numId w:val="54"/>
        </w:numPr>
        <w:tabs>
          <w:tab w:val="left" w:pos="720"/>
        </w:tabs>
        <w:spacing w:line="276" w:lineRule="auto"/>
        <w:divId w:val="298732833"/>
      </w:pPr>
      <w:r>
        <w:t xml:space="preserve">Si </w:t>
      </w:r>
      <w:r>
        <w:rPr>
          <w:rStyle w:val="codecharacter"/>
        </w:rPr>
        <w:t>MODE = VECTEUR</w:t>
      </w:r>
      <w:r>
        <w:t xml:space="preserve"> est activé, PC-DMIS utilise les trois premiers palpages pour calculer le vecteur approprié pour l'élément. PC-DMIS n'adapte pas l'emplacement de l'élément. Vous devez effectuer les palpages avec la boîte de dialogue </w:t>
      </w:r>
      <w:r>
        <w:rPr>
          <w:rStyle w:val="bold"/>
        </w:rPr>
        <w:t>Éléments automatiques</w:t>
      </w:r>
      <w:r>
        <w:t xml:space="preserve"> active.</w:t>
      </w:r>
    </w:p>
    <w:p w14:paraId="450F5A70" w14:textId="77777777" w:rsidR="00D73B67" w:rsidRDefault="00D73B67" w:rsidP="00757469">
      <w:pPr>
        <w:pStyle w:val="BodyText"/>
        <w:numPr>
          <w:ilvl w:val="0"/>
          <w:numId w:val="54"/>
        </w:numPr>
        <w:tabs>
          <w:tab w:val="left" w:pos="720"/>
        </w:tabs>
        <w:spacing w:line="276" w:lineRule="auto"/>
        <w:divId w:val="298732833"/>
      </w:pPr>
      <w:r>
        <w:t xml:space="preserve">Si </w:t>
      </w:r>
      <w:r>
        <w:rPr>
          <w:rStyle w:val="codecharacter"/>
        </w:rPr>
        <w:t>MODE = DEF AXE NOMINAL</w:t>
      </w:r>
      <w:r>
        <w:t>, PC-DMIS met à jour l'emplacement du point nominal et la direction d'approche nominale avant chaque exécution.</w:t>
      </w:r>
    </w:p>
    <w:p w14:paraId="790D5F77" w14:textId="77777777" w:rsidR="00D73B67" w:rsidRDefault="00D73B67">
      <w:pPr>
        <w:pStyle w:val="BodyText"/>
        <w:divId w:val="298732833"/>
      </w:pPr>
      <w:r>
        <w:t>Pour chaque mode, voir la description plus détaillée dans le tableau ci-dessous si vous avez besoin de plus d'informations.</w:t>
      </w:r>
    </w:p>
    <w:p w14:paraId="11143DD6" w14:textId="77777777" w:rsidR="00D73B67" w:rsidRDefault="00D73B67">
      <w:pPr>
        <w:pStyle w:val="note"/>
        <w:spacing w:before="0" w:beforeAutospacing="0" w:after="0" w:afterAutospacing="0"/>
        <w:divId w:val="298732833"/>
        <w:rPr>
          <w:rFonts w:ascii="Times New Roman" w:eastAsiaTheme="minorHAnsi" w:hAnsi="Times New Roman" w:cs="Times New Roman"/>
        </w:rPr>
      </w:pPr>
      <w:r>
        <w:rPr>
          <w:rFonts w:ascii="Times New Roman" w:eastAsiaTheme="minorHAnsi" w:hAnsi="Times New Roman" w:cs="Times New Roman"/>
        </w:rPr>
        <w:t xml:space="preserve">Si une valeur nominale est inconnue, sélectionnez </w:t>
      </w:r>
      <w:r>
        <w:rPr>
          <w:rStyle w:val="bold"/>
          <w:rFonts w:ascii="Times New Roman" w:hAnsi="Times New Roman" w:cs="Times New Roman"/>
        </w:rPr>
        <w:t>RECHERCHER VAL NOM.</w:t>
      </w:r>
      <w:r>
        <w:rPr>
          <w:rFonts w:ascii="Times New Roman" w:eastAsiaTheme="minorHAnsi" w:hAnsi="Times New Roman" w:cs="Times New Roman"/>
        </w:rPr>
        <w:t xml:space="preserve"> dans la liste. Lorsque cette option est activée, chaque fois que vous sélectionnez une valeur pour la modifier, PC-DMIS vous invite à réaliser les mesures appropriées sur la pièce afin d'obtenir les valeurs requises.</w:t>
      </w:r>
    </w:p>
    <w:p w14:paraId="5094F9E8" w14:textId="77777777" w:rsidR="00D73B67" w:rsidRDefault="00D73B67">
      <w:pPr>
        <w:pStyle w:val="BodyText"/>
        <w:divId w:val="298732833"/>
      </w:pPr>
      <w:r>
        <w:rPr>
          <w:rStyle w:val="bold"/>
        </w:rPr>
        <w:t>RECHERCHER VAL. NOM</w:t>
      </w:r>
      <w:r>
        <w:br/>
        <w:t xml:space="preserve">Lorsque vous sélectionnez </w:t>
      </w:r>
      <w:r>
        <w:rPr>
          <w:rStyle w:val="bold"/>
        </w:rPr>
        <w:t>RECHERCHER VAL.NOM</w:t>
      </w:r>
      <w:r>
        <w:t xml:space="preserve"> dans la liste </w:t>
      </w:r>
      <w:r>
        <w:rPr>
          <w:rStyle w:val="bold"/>
        </w:rPr>
        <w:t>Mode</w:t>
      </w:r>
      <w:r>
        <w:t>, PC-DMIS perce le modèle CAO pour trouver l'emplacement le plus proche du point mesuré sur une arête (ou surface) CAO et définir les valeurs nominales à cet emplacement sur l'élément CAO.</w:t>
      </w:r>
    </w:p>
    <w:p w14:paraId="7E4417D6" w14:textId="77777777" w:rsidR="00D73B67" w:rsidRDefault="00D73B67">
      <w:pPr>
        <w:pStyle w:val="BodyText"/>
        <w:divId w:val="298732833"/>
      </w:pPr>
      <w:r>
        <w:t>Pour rechercher les valeurs nominales à l'aide de données de CAO :</w:t>
      </w:r>
    </w:p>
    <w:p w14:paraId="155375CA" w14:textId="77777777" w:rsidR="00D73B67" w:rsidRDefault="00D73B67" w:rsidP="00757469">
      <w:pPr>
        <w:pStyle w:val="BodyText"/>
        <w:numPr>
          <w:ilvl w:val="0"/>
          <w:numId w:val="55"/>
        </w:numPr>
        <w:tabs>
          <w:tab w:val="left" w:pos="720"/>
        </w:tabs>
        <w:spacing w:line="276" w:lineRule="auto"/>
        <w:divId w:val="298732833"/>
      </w:pPr>
      <w:r>
        <w:t xml:space="preserve">Vérifiez que PC-DMIS est en </w:t>
      </w:r>
      <w:r>
        <w:rPr>
          <w:rStyle w:val="bold"/>
        </w:rPr>
        <w:t>mode courbe</w:t>
      </w:r>
      <w:r>
        <w:t xml:space="preserve"> ou en </w:t>
      </w:r>
      <w:r>
        <w:rPr>
          <w:rStyle w:val="bold"/>
        </w:rPr>
        <w:t>mode surface</w:t>
      </w:r>
      <w:r>
        <w:t xml:space="preserve"> (disponibles dans la barre d'outils </w:t>
      </w:r>
      <w:r>
        <w:rPr>
          <w:rStyle w:val="bold"/>
        </w:rPr>
        <w:t>Modes graphiques</w:t>
      </w:r>
      <w:r>
        <w:t>), tel qu'approprié pour la routine de mesure.</w:t>
      </w:r>
    </w:p>
    <w:p w14:paraId="3DDA8267" w14:textId="77777777" w:rsidR="00D73B67" w:rsidRDefault="00D73B67" w:rsidP="00757469">
      <w:pPr>
        <w:pStyle w:val="BodyText"/>
        <w:numPr>
          <w:ilvl w:val="0"/>
          <w:numId w:val="55"/>
        </w:numPr>
        <w:tabs>
          <w:tab w:val="left" w:pos="720"/>
        </w:tabs>
        <w:spacing w:line="276" w:lineRule="auto"/>
        <w:divId w:val="298732833"/>
      </w:pPr>
      <w:r>
        <w:t>Cliquez sur l'élément CAO désiré dans la fenêtre d'affichage graphique. PC-DMIS perce l'élément CAO pour obtenir l'emplacement mais ne crée pas d'élément. Une fois les éléments désirés sélectionnés, PC-DMIS renseigne automatiquement les valeurs X, Y, Z et I, J, K.</w:t>
      </w:r>
    </w:p>
    <w:p w14:paraId="02C96FDB" w14:textId="77777777" w:rsidR="00D73B67" w:rsidRDefault="00D73B67" w:rsidP="00757469">
      <w:pPr>
        <w:pStyle w:val="BodyText"/>
        <w:numPr>
          <w:ilvl w:val="0"/>
          <w:numId w:val="55"/>
        </w:numPr>
        <w:tabs>
          <w:tab w:val="left" w:pos="720"/>
        </w:tabs>
        <w:spacing w:line="276" w:lineRule="auto"/>
        <w:divId w:val="298732833"/>
      </w:pPr>
      <w:r>
        <w:t xml:space="preserve">Si ces valeurs sont convenables, cliquez sur </w:t>
      </w:r>
      <w:r>
        <w:rPr>
          <w:rStyle w:val="bold"/>
        </w:rPr>
        <w:t>Créer</w:t>
      </w:r>
      <w:r>
        <w:t>.</w:t>
      </w:r>
    </w:p>
    <w:p w14:paraId="04D4CE26" w14:textId="77777777" w:rsidR="00D73B67" w:rsidRDefault="00D73B67" w:rsidP="00757469">
      <w:pPr>
        <w:pStyle w:val="caution"/>
        <w:tabs>
          <w:tab w:val="left" w:pos="720"/>
        </w:tabs>
        <w:spacing w:before="0" w:beforeAutospacing="0" w:after="0" w:afterAutospacing="0" w:line="276" w:lineRule="auto"/>
        <w:ind w:left="720"/>
        <w:divId w:val="298732833"/>
        <w:rPr>
          <w:rFonts w:ascii="Times New Roman" w:eastAsiaTheme="minorHAnsi" w:hAnsi="Times New Roman" w:cs="Times New Roman"/>
        </w:rPr>
      </w:pPr>
      <w:r>
        <w:rPr>
          <w:rFonts w:ascii="Times New Roman" w:eastAsiaTheme="minorHAnsi" w:hAnsi="Times New Roman" w:cs="Times New Roman"/>
        </w:rPr>
        <w:t xml:space="preserve">Si vous cochez la case </w:t>
      </w:r>
      <w:r>
        <w:rPr>
          <w:rStyle w:val="bold"/>
          <w:rFonts w:ascii="Times New Roman" w:hAnsi="Times New Roman" w:cs="Times New Roman"/>
        </w:rPr>
        <w:t>Mesurer</w:t>
      </w:r>
      <w:r>
        <w:rPr>
          <w:rFonts w:ascii="Times New Roman" w:eastAsiaTheme="minorHAnsi" w:hAnsi="Times New Roman" w:cs="Times New Roman"/>
        </w:rPr>
        <w:t>, PC-DMIS mesure l'élément pendant la création. Si vous n'avez pas créé de mouvements de sécurité, cela peut entraîner une collision du palpeur avec la pièce.</w:t>
      </w:r>
    </w:p>
    <w:p w14:paraId="72F53403" w14:textId="77777777" w:rsidR="00D73B67" w:rsidRDefault="00D73B67" w:rsidP="00757469">
      <w:pPr>
        <w:pStyle w:val="BodyText"/>
        <w:tabs>
          <w:tab w:val="left" w:pos="720"/>
        </w:tabs>
        <w:spacing w:line="276" w:lineRule="auto"/>
        <w:ind w:left="720"/>
        <w:divId w:val="298732833"/>
      </w:pPr>
      <w:r>
        <w:t xml:space="preserve">Si vous prenez un palpage sur la pièce pendant que le mode </w:t>
      </w:r>
      <w:r>
        <w:rPr>
          <w:rStyle w:val="bold"/>
        </w:rPr>
        <w:t>RECHERCHER VAL. NOM.</w:t>
      </w:r>
      <w:r>
        <w:t xml:space="preserve"> est activé, PC-DMIS examine les éléments de CAO et détecte les valeurs CAO nominales les plus proches du point mesuré. Si nécessaire, PC-DMIS vous invite à réaliser des palpages supplémentaires sur la pièce.</w:t>
      </w:r>
    </w:p>
    <w:p w14:paraId="43D94E5E" w14:textId="77777777" w:rsidR="00D73B67" w:rsidRDefault="00D73B67" w:rsidP="00757469">
      <w:pPr>
        <w:pStyle w:val="BodyText"/>
        <w:tabs>
          <w:tab w:val="left" w:pos="720"/>
        </w:tabs>
        <w:spacing w:line="276" w:lineRule="auto"/>
        <w:ind w:left="720"/>
        <w:divId w:val="298732833"/>
      </w:pPr>
      <w:r>
        <w:t xml:space="preserve">La prochaine fois que vous mesurez la pièce, PC-DMIS définit les données nominales à l'élément CAO le plus proche qu'il puisse trouver. Le mode </w:t>
      </w:r>
      <w:r>
        <w:rPr>
          <w:rStyle w:val="bold"/>
        </w:rPr>
        <w:t>NOMINALES</w:t>
      </w:r>
      <w:r>
        <w:t xml:space="preserve"> se rétablit ensuite.</w:t>
      </w:r>
    </w:p>
    <w:p w14:paraId="02A03D73" w14:textId="77777777" w:rsidR="00D73B67" w:rsidRDefault="00D73B67" w:rsidP="00757469">
      <w:pPr>
        <w:pStyle w:val="heading4b"/>
        <w:tabs>
          <w:tab w:val="left" w:pos="720"/>
        </w:tabs>
        <w:spacing w:line="276" w:lineRule="auto"/>
        <w:ind w:left="720"/>
        <w:divId w:val="298732833"/>
      </w:pPr>
      <w:r>
        <w:t>Utilisation de l'option Rechercher val. nom. avec des palpeurs fixes</w:t>
      </w:r>
    </w:p>
    <w:p w14:paraId="58621B53" w14:textId="77777777" w:rsidR="00D73B67" w:rsidRDefault="00D73B67" w:rsidP="00757469">
      <w:pPr>
        <w:pStyle w:val="BodyText"/>
        <w:tabs>
          <w:tab w:val="left" w:pos="720"/>
        </w:tabs>
        <w:spacing w:line="276" w:lineRule="auto"/>
        <w:ind w:left="720"/>
        <w:divId w:val="298732833"/>
      </w:pPr>
      <w:r>
        <w:t>Un bras Faro ou Romer qui utilise un palpeur fixe ne génère pas de vecteurs d'approche corrects. C'est pourquoi PC-DMIS ne peut pas facilement déterminer où rechercher les surfaces.</w:t>
      </w:r>
    </w:p>
    <w:p w14:paraId="46BF21FC" w14:textId="77777777" w:rsidR="00D73B67" w:rsidRDefault="00D73B67" w:rsidP="00757469">
      <w:pPr>
        <w:pStyle w:val="BodyText"/>
        <w:tabs>
          <w:tab w:val="left" w:pos="720"/>
        </w:tabs>
        <w:spacing w:line="276" w:lineRule="auto"/>
        <w:ind w:left="720"/>
        <w:divId w:val="298732833"/>
      </w:pPr>
      <w:r>
        <w:t>Pour améliorer des vecteurs à partir de palpeurs fixes :</w:t>
      </w:r>
    </w:p>
    <w:p w14:paraId="2D87A16E" w14:textId="77777777" w:rsidR="00D73B67" w:rsidRDefault="00D73B67" w:rsidP="00757469">
      <w:pPr>
        <w:pStyle w:val="BodyText"/>
        <w:numPr>
          <w:ilvl w:val="1"/>
          <w:numId w:val="55"/>
        </w:numPr>
        <w:tabs>
          <w:tab w:val="left" w:pos="1440"/>
        </w:tabs>
        <w:spacing w:line="276" w:lineRule="auto"/>
        <w:divId w:val="298732833"/>
      </w:pPr>
      <w:r>
        <w:t>Placez le palpeur fixe sur la pièce.</w:t>
      </w:r>
    </w:p>
    <w:p w14:paraId="4748CD7B" w14:textId="77777777" w:rsidR="00D73B67" w:rsidRDefault="00D73B67" w:rsidP="00757469">
      <w:pPr>
        <w:pStyle w:val="BodyText"/>
        <w:numPr>
          <w:ilvl w:val="1"/>
          <w:numId w:val="55"/>
        </w:numPr>
        <w:tabs>
          <w:tab w:val="left" w:pos="1440"/>
        </w:tabs>
        <w:spacing w:line="276" w:lineRule="auto"/>
        <w:divId w:val="298732833"/>
      </w:pPr>
      <w:r>
        <w:t xml:space="preserve">Cliquez sur le bouton </w:t>
      </w:r>
      <w:r>
        <w:rPr>
          <w:rStyle w:val="bold"/>
        </w:rPr>
        <w:t>Palpage</w:t>
      </w:r>
      <w:r>
        <w:t>.</w:t>
      </w:r>
    </w:p>
    <w:p w14:paraId="4EFFBD53" w14:textId="77777777" w:rsidR="00D73B67" w:rsidRDefault="00D73B67" w:rsidP="00757469">
      <w:pPr>
        <w:pStyle w:val="BodyText"/>
        <w:numPr>
          <w:ilvl w:val="1"/>
          <w:numId w:val="55"/>
        </w:numPr>
        <w:tabs>
          <w:tab w:val="left" w:pos="1440"/>
        </w:tabs>
        <w:spacing w:line="276" w:lineRule="auto"/>
        <w:divId w:val="298732833"/>
      </w:pPr>
      <w:r>
        <w:t>Déplacez le palpeur séparant la pièce le long du vecteur de surface approximatif.</w:t>
      </w:r>
    </w:p>
    <w:p w14:paraId="440F0A98" w14:textId="77777777" w:rsidR="00D73B67" w:rsidRDefault="00D73B67" w:rsidP="00757469">
      <w:pPr>
        <w:pStyle w:val="BodyText"/>
        <w:numPr>
          <w:ilvl w:val="1"/>
          <w:numId w:val="55"/>
        </w:numPr>
        <w:tabs>
          <w:tab w:val="left" w:pos="1440"/>
        </w:tabs>
        <w:spacing w:line="276" w:lineRule="auto"/>
        <w:divId w:val="298732833"/>
      </w:pPr>
      <w:r>
        <w:t xml:space="preserve">Cliquez sur le bouton </w:t>
      </w:r>
      <w:r>
        <w:rPr>
          <w:rStyle w:val="bold"/>
        </w:rPr>
        <w:t>Fin</w:t>
      </w:r>
      <w:r>
        <w:t>.</w:t>
      </w:r>
    </w:p>
    <w:p w14:paraId="10164336" w14:textId="77777777" w:rsidR="00D73B67" w:rsidRDefault="00D73B67" w:rsidP="00757469">
      <w:pPr>
        <w:pStyle w:val="BodyText"/>
        <w:tabs>
          <w:tab w:val="left" w:pos="720"/>
        </w:tabs>
        <w:spacing w:line="276" w:lineRule="auto"/>
        <w:ind w:left="720"/>
        <w:divId w:val="298732833"/>
      </w:pPr>
      <w:r>
        <w:t>PC-DMIS calcule et utilise ensuite le vecteur se trouvant entre le palpage et la position du contact du palpeur.</w:t>
      </w:r>
    </w:p>
    <w:p w14:paraId="411D27DD" w14:textId="77777777" w:rsidR="00D73B67" w:rsidRDefault="00D73B67" w:rsidP="00757469">
      <w:pPr>
        <w:pStyle w:val="BodyText"/>
        <w:tabs>
          <w:tab w:val="left" w:pos="720"/>
        </w:tabs>
        <w:spacing w:line="276" w:lineRule="auto"/>
        <w:ind w:left="720"/>
        <w:divId w:val="298732833"/>
      </w:pPr>
      <w:r>
        <w:t>De plus, comme le vecteur par défaut d'un bras Faro utilise l'axe du palpeur fixe, plus le vecteur est perpendiculaire à la surface, plus il s'avère utile pour les opérations de type Rechercher val. nom.</w:t>
      </w:r>
    </w:p>
    <w:p w14:paraId="168F1A6F" w14:textId="77777777" w:rsidR="00D73B67" w:rsidRDefault="00D73B67">
      <w:pPr>
        <w:pStyle w:val="BodyText"/>
        <w:divId w:val="298732833"/>
      </w:pPr>
      <w:r>
        <w:rPr>
          <w:rStyle w:val="bold"/>
        </w:rPr>
        <w:t>MAÎTRE</w:t>
      </w:r>
      <w:r>
        <w:br/>
        <w:t xml:space="preserve">Si vous créez un point alors que la liste </w:t>
      </w:r>
      <w:r>
        <w:rPr>
          <w:rStyle w:val="bold"/>
        </w:rPr>
        <w:t>Mode</w:t>
      </w:r>
      <w:r>
        <w:t xml:space="preserve"> correspond à </w:t>
      </w:r>
      <w:r>
        <w:rPr>
          <w:rStyle w:val="bold"/>
        </w:rPr>
        <w:t>MAÎTRE</w:t>
      </w:r>
      <w:r>
        <w:t xml:space="preserve">, la prochaine fois que vous mesurez la pièce, PC-DMIS établit les valeurs nominales comme celles mesurées. La liste </w:t>
      </w:r>
      <w:r>
        <w:rPr>
          <w:rStyle w:val="bold"/>
        </w:rPr>
        <w:t>Mode</w:t>
      </w:r>
      <w:r>
        <w:t xml:space="preserve"> revient ensuite à </w:t>
      </w:r>
      <w:r>
        <w:rPr>
          <w:rStyle w:val="bold"/>
        </w:rPr>
        <w:t>NOMINALES</w:t>
      </w:r>
      <w:r>
        <w:t>.</w:t>
      </w:r>
    </w:p>
    <w:p w14:paraId="0AF5E34D" w14:textId="77777777" w:rsidR="00D73B67" w:rsidRDefault="00D73B67">
      <w:pPr>
        <w:pStyle w:val="BodyText"/>
        <w:divId w:val="298732833"/>
      </w:pPr>
      <w:r>
        <w:rPr>
          <w:rStyle w:val="bold"/>
        </w:rPr>
        <w:t>NOMINALES</w:t>
      </w:r>
      <w:r>
        <w:br/>
        <w:t xml:space="preserve">L'option </w:t>
      </w:r>
      <w:r>
        <w:rPr>
          <w:rStyle w:val="bold"/>
        </w:rPr>
        <w:t>NOMINALES</w:t>
      </w:r>
      <w:r>
        <w:t xml:space="preserve"> exige également que vous disposiez de données nominales avant de démarrer la routine de mesure. PC-DMIS compare l'élément mesuré aux données théoriques de la boîte de dialogue, en se servant des données mesurées pour les calculs. Il se sert de l'élément mesuré pour les calculs requis.</w:t>
      </w:r>
    </w:p>
    <w:p w14:paraId="161DC5AF" w14:textId="77777777" w:rsidR="00D73B67" w:rsidRDefault="00D73B67">
      <w:pPr>
        <w:pStyle w:val="BodyText"/>
        <w:divId w:val="298732833"/>
      </w:pPr>
      <w:r>
        <w:rPr>
          <w:rStyle w:val="bold"/>
        </w:rPr>
        <w:t>VECTEUR</w:t>
      </w:r>
      <w:r>
        <w:br/>
        <w:t xml:space="preserve">L'option </w:t>
      </w:r>
      <w:r>
        <w:rPr>
          <w:rStyle w:val="bold"/>
        </w:rPr>
        <w:t>VECTEUR</w:t>
      </w:r>
      <w:r>
        <w:t xml:space="preserve"> vous permet de mettre à jour uniquement le vecteur de l'élément en mode apprentissage et ne met pas à jour les valeurs nominales XYZ.</w:t>
      </w:r>
    </w:p>
    <w:p w14:paraId="0F3593B5" w14:textId="77777777" w:rsidR="00D73B67" w:rsidRDefault="00D73B67">
      <w:pPr>
        <w:pStyle w:val="note"/>
        <w:spacing w:before="0" w:beforeAutospacing="0" w:after="0" w:afterAutospacing="0"/>
        <w:ind w:left="600"/>
        <w:divId w:val="298732833"/>
        <w:rPr>
          <w:rFonts w:ascii="Times New Roman" w:eastAsiaTheme="minorHAnsi" w:hAnsi="Times New Roman" w:cs="Times New Roman"/>
        </w:rPr>
      </w:pPr>
      <w:r>
        <w:rPr>
          <w:rFonts w:ascii="Times New Roman" w:eastAsiaTheme="minorHAnsi" w:hAnsi="Times New Roman" w:cs="Times New Roman"/>
        </w:rPr>
        <w:t xml:space="preserve">Cette option est </w:t>
      </w:r>
      <w:r>
        <w:rPr>
          <w:rStyle w:val="italic"/>
          <w:rFonts w:ascii="Times New Roman" w:hAnsi="Times New Roman" w:cs="Times New Roman"/>
        </w:rPr>
        <w:t>uniquement</w:t>
      </w:r>
      <w:r>
        <w:rPr>
          <w:rFonts w:ascii="Times New Roman" w:eastAsiaTheme="minorHAnsi" w:hAnsi="Times New Roman" w:cs="Times New Roman"/>
        </w:rPr>
        <w:t xml:space="preserve"> disponible pour les éléments automatiques Point de vecteur et Point de surface.</w:t>
      </w:r>
    </w:p>
    <w:p w14:paraId="15704506" w14:textId="77777777" w:rsidR="00D73B67" w:rsidRDefault="00D73B67">
      <w:pPr>
        <w:pStyle w:val="BodyText"/>
        <w:ind w:left="600"/>
        <w:divId w:val="298732833"/>
      </w:pPr>
      <w:r>
        <w:t>Cette option aide à définir le vecteur d'un élément autrement impossible à obtenir. Avec la boîte de dialogue ouverte, effectuez trois palpages sur l'élément. Ceci détermine son vecteur.</w:t>
      </w:r>
    </w:p>
    <w:p w14:paraId="0F14A87C" w14:textId="77777777" w:rsidR="00D73B67" w:rsidRDefault="00D73B67">
      <w:pPr>
        <w:pStyle w:val="BodyText"/>
        <w:ind w:left="600"/>
        <w:divId w:val="298732833"/>
      </w:pPr>
      <w:r>
        <w:t>Vous pouvez utiliser ce mode tant que la boîte de dialogue est ouverte. Une fois la boîte de dialogue fermée, l'option n'est plus disponible pour l'élément dans la fenêtre de modification.</w:t>
      </w:r>
    </w:p>
    <w:p w14:paraId="26906475" w14:textId="77777777" w:rsidR="00D73B67" w:rsidRDefault="00D73B67">
      <w:pPr>
        <w:pStyle w:val="BodyText"/>
        <w:ind w:left="600"/>
        <w:divId w:val="298732833"/>
      </w:pPr>
      <w:r>
        <w:rPr>
          <w:rStyle w:val="bold"/>
        </w:rPr>
        <w:t>Éléments pris en charge :</w:t>
      </w:r>
      <w:r>
        <w:t xml:space="preserve"> point de vecteur, point de surface, point de coin, droite, plan, cercle, ellipse, logement oblongue, logement carrée, logement encoche, polygone, cylindre, cône, sphère.</w:t>
      </w:r>
    </w:p>
    <w:p w14:paraId="0C6A93F4" w14:textId="77777777" w:rsidR="00D73B67" w:rsidRDefault="00D73B67">
      <w:pPr>
        <w:pStyle w:val="BodyText"/>
        <w:divId w:val="298732833"/>
      </w:pPr>
      <w:r>
        <w:rPr>
          <w:rStyle w:val="bold"/>
        </w:rPr>
        <w:t>DEF AXE NOMINAL</w:t>
      </w:r>
      <w:r>
        <w:br/>
        <w:t xml:space="preserve">L'option </w:t>
      </w:r>
      <w:r>
        <w:rPr>
          <w:rStyle w:val="bold"/>
        </w:rPr>
        <w:t>DEF AXE NOMINAL</w:t>
      </w:r>
      <w:r>
        <w:t xml:space="preserve"> met à jour (ou « définit » l'emplacement du point nominal et la direction d'approche nominale avant chaque exécution. Si vous cochez une case d'axe à partir de la zone </w:t>
      </w:r>
      <w:r>
        <w:rPr>
          <w:rStyle w:val="bold"/>
        </w:rPr>
        <w:t>Emplacement</w:t>
      </w:r>
      <w:r>
        <w:t>, PC-DMIS perce la surface CAO le long de cet axe. Sinon, PC-DMIS utilise le vecteur mis à jour.</w:t>
      </w:r>
    </w:p>
    <w:p w14:paraId="6FBABB00" w14:textId="77777777" w:rsidR="00D73B67" w:rsidRDefault="00D73B67">
      <w:pPr>
        <w:pStyle w:val="note"/>
        <w:spacing w:before="0" w:beforeAutospacing="0" w:after="0" w:afterAutospacing="0"/>
        <w:ind w:left="600"/>
        <w:divId w:val="298732833"/>
        <w:rPr>
          <w:rFonts w:ascii="Times New Roman" w:eastAsiaTheme="minorHAnsi" w:hAnsi="Times New Roman" w:cs="Times New Roman"/>
        </w:rPr>
      </w:pPr>
      <w:r>
        <w:rPr>
          <w:rFonts w:ascii="Times New Roman" w:eastAsiaTheme="minorHAnsi" w:hAnsi="Times New Roman" w:cs="Times New Roman"/>
        </w:rPr>
        <w:t xml:space="preserve">Cette option est </w:t>
      </w:r>
      <w:r>
        <w:rPr>
          <w:rStyle w:val="italic"/>
          <w:rFonts w:ascii="Times New Roman" w:hAnsi="Times New Roman" w:cs="Times New Roman"/>
        </w:rPr>
        <w:t>uniquement</w:t>
      </w:r>
      <w:r>
        <w:rPr>
          <w:rFonts w:ascii="Times New Roman" w:eastAsiaTheme="minorHAnsi" w:hAnsi="Times New Roman" w:cs="Times New Roman"/>
        </w:rPr>
        <w:t xml:space="preserve"> disponible pour les éléments automatiques Point de vecteur et Point de surface.</w:t>
      </w:r>
    </w:p>
    <w:p w14:paraId="69A4D427" w14:textId="77777777" w:rsidR="00D73B67" w:rsidRDefault="00D73B67">
      <w:pPr>
        <w:pStyle w:val="BodyText"/>
        <w:ind w:left="600"/>
        <w:divId w:val="298732833"/>
      </w:pPr>
      <w:r>
        <w:t>L'axe (ou vecteur) sélectionné indique à PC-DMIS le long de quel axe (ou vecteur) percer la surface CAO afin de trouver une nouvelle valeur théorique et une cible.</w:t>
      </w:r>
    </w:p>
    <w:p w14:paraId="736BBE65" w14:textId="77777777" w:rsidR="00D73B67" w:rsidRDefault="00D73B67">
      <w:pPr>
        <w:pStyle w:val="BodyText"/>
        <w:ind w:left="600"/>
        <w:divId w:val="298732833"/>
      </w:pPr>
      <w:r>
        <w:t xml:space="preserve">Pour sélectionner l'option </w:t>
      </w:r>
      <w:r>
        <w:rPr>
          <w:rStyle w:val="bold"/>
        </w:rPr>
        <w:t>DÉF AXE NOMINAL</w:t>
      </w:r>
      <w:r>
        <w:t xml:space="preserve"> :</w:t>
      </w:r>
    </w:p>
    <w:p w14:paraId="07742DEB" w14:textId="77777777" w:rsidR="00D73B67" w:rsidRDefault="00D73B67" w:rsidP="00757469">
      <w:pPr>
        <w:pStyle w:val="BodyText"/>
        <w:numPr>
          <w:ilvl w:val="0"/>
          <w:numId w:val="56"/>
        </w:numPr>
        <w:tabs>
          <w:tab w:val="clear" w:pos="720"/>
          <w:tab w:val="left" w:pos="1320"/>
        </w:tabs>
        <w:spacing w:line="276" w:lineRule="auto"/>
        <w:ind w:left="1320"/>
        <w:divId w:val="298732833"/>
      </w:pPr>
      <w:r>
        <w:t xml:space="preserve">Assurez-vous que la case </w:t>
      </w:r>
      <w:r>
        <w:rPr>
          <w:rStyle w:val="bold"/>
        </w:rPr>
        <w:t>Afficher options de tôle étendues</w:t>
      </w:r>
      <w:r>
        <w:t xml:space="preserve"> est cochée. Voir la rubrique « Afficher options de tôle étendues » au chapitre « Définition des préférences ».</w:t>
      </w:r>
    </w:p>
    <w:p w14:paraId="0F12425A" w14:textId="77777777" w:rsidR="00D73B67" w:rsidRDefault="00D73B67" w:rsidP="00757469">
      <w:pPr>
        <w:pStyle w:val="BodyText"/>
        <w:numPr>
          <w:ilvl w:val="0"/>
          <w:numId w:val="56"/>
        </w:numPr>
        <w:tabs>
          <w:tab w:val="clear" w:pos="720"/>
          <w:tab w:val="left" w:pos="1320"/>
        </w:tabs>
        <w:spacing w:line="276" w:lineRule="auto"/>
        <w:ind w:left="1320"/>
        <w:divId w:val="298732833"/>
      </w:pPr>
      <w:r>
        <w:t xml:space="preserve">Vous pouvez cocher la case de l'un des axes dans la zone </w:t>
      </w:r>
      <w:r>
        <w:rPr>
          <w:rStyle w:val="bold"/>
        </w:rPr>
        <w:t>Emplacement</w:t>
      </w:r>
      <w:r>
        <w:t>.</w:t>
      </w:r>
    </w:p>
    <w:p w14:paraId="4A883017" w14:textId="77777777" w:rsidR="00D73B67" w:rsidRDefault="00D73B67" w:rsidP="00757469">
      <w:pPr>
        <w:pStyle w:val="BodyText"/>
        <w:numPr>
          <w:ilvl w:val="0"/>
          <w:numId w:val="56"/>
        </w:numPr>
        <w:tabs>
          <w:tab w:val="clear" w:pos="720"/>
          <w:tab w:val="left" w:pos="1320"/>
        </w:tabs>
        <w:spacing w:line="276" w:lineRule="auto"/>
        <w:ind w:left="1320"/>
        <w:divId w:val="298732833"/>
      </w:pPr>
      <w:r>
        <w:t xml:space="preserve">Cliquez sur </w:t>
      </w:r>
      <w:r>
        <w:rPr>
          <w:rStyle w:val="bold"/>
        </w:rPr>
        <w:t>DÉF. AXE NOMINAL</w:t>
      </w:r>
      <w:r>
        <w:t xml:space="preserve"> dans la liste </w:t>
      </w:r>
      <w:r>
        <w:rPr>
          <w:rStyle w:val="bold"/>
        </w:rPr>
        <w:t>Mode</w:t>
      </w:r>
      <w:r>
        <w:t xml:space="preserve"> de la boîte de dialogue.</w:t>
      </w:r>
    </w:p>
    <w:p w14:paraId="65A9C170" w14:textId="77777777" w:rsidR="00D73B67" w:rsidRDefault="00D73B67" w:rsidP="00757469">
      <w:pPr>
        <w:pStyle w:val="BodyText"/>
        <w:numPr>
          <w:ilvl w:val="0"/>
          <w:numId w:val="56"/>
        </w:numPr>
        <w:tabs>
          <w:tab w:val="clear" w:pos="720"/>
          <w:tab w:val="left" w:pos="1320"/>
        </w:tabs>
        <w:spacing w:line="276" w:lineRule="auto"/>
        <w:ind w:left="1320"/>
        <w:divId w:val="298732833"/>
      </w:pPr>
      <w:r>
        <w:t xml:space="preserve">Une fois le paramétrage de l'élément automatique terminé, cliquez sur le bouton </w:t>
      </w:r>
      <w:r>
        <w:rPr>
          <w:rStyle w:val="bold"/>
        </w:rPr>
        <w:t>Créer</w:t>
      </w:r>
      <w:r>
        <w:t>. RECHER AXE NOMINAL est alors défini à l'axe ou au vecteur sélectionné.</w:t>
      </w:r>
    </w:p>
    <w:p w14:paraId="3C6ED2C9" w14:textId="77777777" w:rsidR="00D73B67" w:rsidRDefault="00D73B67">
      <w:pPr>
        <w:pStyle w:val="BodyText"/>
        <w:ind w:left="600"/>
        <w:divId w:val="298732833"/>
      </w:pPr>
      <w:r>
        <w:t>La fenêtre de modification affiche : RECHER AXE NOMINAL = TOG</w:t>
      </w:r>
    </w:p>
    <w:p w14:paraId="02992E7B" w14:textId="77777777" w:rsidR="00D73B67" w:rsidRDefault="00D73B67">
      <w:pPr>
        <w:pStyle w:val="BodyText"/>
        <w:ind w:left="600"/>
        <w:divId w:val="298732833"/>
      </w:pPr>
      <w:r>
        <w:rPr>
          <w:rStyle w:val="bold"/>
        </w:rPr>
        <w:t>TOG</w:t>
      </w:r>
      <w:r>
        <w:t xml:space="preserve"> représente l'axe ou le vecteur de définition de RECHER AXE NOMINAL. Les options disponibles pour TOG incluent AXEX, AXEY, AXEZ, VEC et AUCUN.</w:t>
      </w:r>
    </w:p>
    <w:p w14:paraId="4998E6C5" w14:textId="77777777" w:rsidR="00D73B67" w:rsidRDefault="00D73B67">
      <w:pPr>
        <w:pStyle w:val="BodyText"/>
        <w:ind w:left="600"/>
        <w:divId w:val="298732833"/>
      </w:pPr>
      <w:r>
        <w:t>Si vous ne sélectionnez aucun axe, le résultat est : RECHER AXE NOMINAL = VEC par défaut.</w:t>
      </w:r>
    </w:p>
    <w:p w14:paraId="09D9F55B" w14:textId="77777777" w:rsidR="00D73B67" w:rsidRDefault="00D73B67">
      <w:pPr>
        <w:divId w:val="1646545060"/>
        <w:rPr>
          <w:color w:val="000000"/>
        </w:rPr>
      </w:pPr>
      <w:r>
        <w:rPr>
          <w:color w:val="000000"/>
        </w:rPr>
        <w:t> </w:t>
      </w:r>
    </w:p>
    <w:bookmarkStart w:id="105" w:name="14_auto_topics_relative_to_htm"/>
    <w:bookmarkEnd w:id="105"/>
    <w:p w14:paraId="09A649C0" w14:textId="77777777" w:rsidR="00D73B67" w:rsidRDefault="00D73B67">
      <w:pPr>
        <w:pStyle w:val="Heading4"/>
        <w:divId w:val="298732833"/>
        <w:rPr>
          <w:color w:val="0F4761" w:themeColor="accent1" w:themeShade="BF"/>
        </w:rPr>
      </w:pPr>
      <w:r>
        <w:fldChar w:fldCharType="begin"/>
      </w:r>
      <w:r>
        <w:instrText xml:space="preserve"> XE "Relatif à" \* MERGEFORMAT </w:instrText>
      </w:r>
      <w:r>
        <w:fldChar w:fldCharType="end"/>
      </w:r>
      <w:r>
        <w:t>Relatif à</w:t>
      </w:r>
    </w:p>
    <w:p w14:paraId="4B680C3D" w14:textId="4D868040" w:rsidR="00D73B67" w:rsidRDefault="00F12C41">
      <w:pPr>
        <w:pStyle w:val="BodyText"/>
        <w:divId w:val="298732833"/>
      </w:pPr>
      <w:r>
        <w:rPr>
          <w:noProof/>
        </w:rPr>
        <w:drawing>
          <wp:inline distT="0" distB="0" distL="0" distR="0" wp14:anchorId="2896CAC8" wp14:editId="75F83141">
            <wp:extent cx="1621790" cy="391138"/>
            <wp:effectExtent l="0" t="0" r="0" b="9525"/>
            <wp:docPr id="1070576092"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576092" name=""/>
                    <pic:cNvPicPr/>
                  </pic:nvPicPr>
                  <pic:blipFill>
                    <a:blip r:embed="rId190">
                      <a:extLst>
                        <a:ext uri="{28A0092B-C50C-407E-A947-70E740481C1C}">
                          <a14:useLocalDpi xmlns:a14="http://schemas.microsoft.com/office/drawing/2010/main" val="0"/>
                        </a:ext>
                      </a:extLst>
                    </a:blip>
                    <a:stretch>
                      <a:fillRect/>
                    </a:stretch>
                  </pic:blipFill>
                  <pic:spPr>
                    <a:xfrm>
                      <a:off x="0" y="0"/>
                      <a:ext cx="1621790" cy="391138"/>
                    </a:xfrm>
                    <a:prstGeom prst="rect">
                      <a:avLst/>
                    </a:prstGeom>
                  </pic:spPr>
                </pic:pic>
              </a:graphicData>
            </a:graphic>
          </wp:inline>
        </w:drawing>
      </w:r>
    </w:p>
    <w:p w14:paraId="71AA508E" w14:textId="77777777" w:rsidR="00D73B67" w:rsidRDefault="00D73B67">
      <w:pPr>
        <w:pStyle w:val="BodyText"/>
        <w:divId w:val="298732833"/>
      </w:pPr>
      <w:r>
        <w:t xml:space="preserve">Si vous utilisez la partie </w:t>
      </w:r>
      <w:r>
        <w:rPr>
          <w:rStyle w:val="bold"/>
        </w:rPr>
        <w:t>Relative à</w:t>
      </w:r>
      <w:r>
        <w:t xml:space="preserve"> de la boîte de dialogue </w:t>
      </w:r>
      <w:hyperlink w:anchor="14_auto_topics_the_auto_feature__5861" w:history="1">
        <w:r>
          <w:rPr>
            <w:rStyle w:val="bold"/>
            <w:color w:val="467886" w:themeColor="hyperlink"/>
            <w:u w:val="single"/>
          </w:rPr>
          <w:t>Élément auto</w:t>
        </w:r>
      </w:hyperlink>
      <w:r>
        <w:t>, vous pouvez garder la position et l'orientation relatives entre un élément ou des éléments choisis et l'élément automatique actuel. Avant de sélectionner un élément relatif, veillez à choisir un mode de mesure relative. Pour des informations sur la façon de configurer le mode de mesure relative, consultez « </w:t>
      </w:r>
      <w:hyperlink w:anchor="14_auto_topics_setting_up_relati_4962" w:history="1">
        <w:r>
          <w:rPr>
            <w:rStyle w:val="Hyperlink"/>
          </w:rPr>
          <w:t>Configuration d'une mesure relative</w:t>
        </w:r>
      </w:hyperlink>
      <w:r>
        <w:t> ».</w:t>
      </w:r>
    </w:p>
    <w:p w14:paraId="2DE153F8" w14:textId="77777777" w:rsidR="00D73B67" w:rsidRDefault="00D73B67">
      <w:pPr>
        <w:pStyle w:val="BodyText"/>
        <w:divId w:val="298732833"/>
      </w:pPr>
      <w:r>
        <w:t>Le(s) élément(s) relatif(s) que vous choisissez doit (doivent) déjà exister dans la routine de mesure.</w:t>
      </w:r>
    </w:p>
    <w:p w14:paraId="385F18A7" w14:textId="77777777" w:rsidR="00D73B67" w:rsidRDefault="00D73B67">
      <w:pPr>
        <w:pStyle w:val="BodyText"/>
        <w:divId w:val="298732833"/>
      </w:pPr>
      <w:r>
        <w:t xml:space="preserve">Vous pouvez cliquer sur le bouton </w:t>
      </w:r>
      <w:r>
        <w:rPr>
          <w:rStyle w:val="bold"/>
        </w:rPr>
        <w:t>…</w:t>
      </w:r>
      <w:r>
        <w:t xml:space="preserve"> pour afficher une boîte de dialogue </w:t>
      </w:r>
      <w:r>
        <w:rPr>
          <w:rStyle w:val="bold"/>
        </w:rPr>
        <w:t>Élément relatif</w:t>
      </w:r>
      <w:r>
        <w:t xml:space="preserve"> et choisir l'élément (ou éléments) relatif(s) :</w:t>
      </w:r>
    </w:p>
    <w:p w14:paraId="3341840D" w14:textId="0CEB0BE9" w:rsidR="00D73B67" w:rsidRDefault="00F12C41">
      <w:pPr>
        <w:pStyle w:val="figure"/>
        <w:keepNext/>
        <w:spacing w:before="60" w:after="225" w:afterAutospacing="0"/>
        <w:divId w:val="29873283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808E0E0" wp14:editId="39BFC4BB">
            <wp:extent cx="2884805" cy="3056179"/>
            <wp:effectExtent l="0" t="0" r="0" b="0"/>
            <wp:docPr id="1436255300"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255300" name=""/>
                    <pic:cNvPicPr/>
                  </pic:nvPicPr>
                  <pic:blipFill>
                    <a:blip r:embed="rId191">
                      <a:extLst>
                        <a:ext uri="{28A0092B-C50C-407E-A947-70E740481C1C}">
                          <a14:useLocalDpi xmlns:a14="http://schemas.microsoft.com/office/drawing/2010/main" val="0"/>
                        </a:ext>
                      </a:extLst>
                    </a:blip>
                    <a:stretch>
                      <a:fillRect/>
                    </a:stretch>
                  </pic:blipFill>
                  <pic:spPr>
                    <a:xfrm>
                      <a:off x="0" y="0"/>
                      <a:ext cx="2884805" cy="3056179"/>
                    </a:xfrm>
                    <a:prstGeom prst="rect">
                      <a:avLst/>
                    </a:prstGeom>
                  </pic:spPr>
                </pic:pic>
              </a:graphicData>
            </a:graphic>
          </wp:inline>
        </w:drawing>
      </w:r>
    </w:p>
    <w:p w14:paraId="7373C834" w14:textId="77777777" w:rsidR="00D73B67" w:rsidRDefault="00D73B67">
      <w:pPr>
        <w:pStyle w:val="Caption1"/>
        <w:divId w:val="298732833"/>
      </w:pPr>
      <w:r>
        <w:t>Boîte de dialogue Elément relatif</w:t>
      </w:r>
    </w:p>
    <w:p w14:paraId="3BD458CB" w14:textId="77777777" w:rsidR="00D73B67" w:rsidRDefault="00D73B67">
      <w:pPr>
        <w:pStyle w:val="BodyText"/>
        <w:divId w:val="298732833"/>
      </w:pPr>
      <w:r>
        <w:t>Dans cette boîte de dialogue, vous pouvez sélectionner :</w:t>
      </w:r>
    </w:p>
    <w:p w14:paraId="5C5F3EC8" w14:textId="77777777" w:rsidR="00D73B67" w:rsidRDefault="00D73B67" w:rsidP="00757469">
      <w:pPr>
        <w:pStyle w:val="BodyText"/>
        <w:numPr>
          <w:ilvl w:val="0"/>
          <w:numId w:val="57"/>
        </w:numPr>
        <w:tabs>
          <w:tab w:val="left" w:pos="720"/>
        </w:tabs>
        <w:spacing w:line="276" w:lineRule="auto"/>
        <w:divId w:val="298732833"/>
      </w:pPr>
      <w:r>
        <w:t>un élément unique dans la liste de droite,</w:t>
      </w:r>
    </w:p>
    <w:p w14:paraId="4CF87318" w14:textId="77777777" w:rsidR="00D73B67" w:rsidRDefault="00D73B67" w:rsidP="00757469">
      <w:pPr>
        <w:pStyle w:val="BodyText"/>
        <w:numPr>
          <w:ilvl w:val="0"/>
          <w:numId w:val="57"/>
        </w:numPr>
        <w:tabs>
          <w:tab w:val="left" w:pos="720"/>
        </w:tabs>
        <w:spacing w:line="276" w:lineRule="auto"/>
        <w:divId w:val="298732833"/>
      </w:pPr>
      <w:r>
        <w:t>plusieurs éléments (un pour chaque axe) dans les listes de droite.</w:t>
      </w:r>
    </w:p>
    <w:p w14:paraId="726443E5" w14:textId="77777777" w:rsidR="00D73B67" w:rsidRDefault="00D73B67">
      <w:pPr>
        <w:pStyle w:val="BodyText"/>
        <w:divId w:val="298732833"/>
      </w:pPr>
      <w:r>
        <w:t xml:space="preserve">Après avoir sélectionné le ou les éléments relatifs et avoir cliqué sur </w:t>
      </w:r>
      <w:r>
        <w:rPr>
          <w:rStyle w:val="bold"/>
        </w:rPr>
        <w:t>OK</w:t>
      </w:r>
      <w:r>
        <w:t xml:space="preserve">, la zone </w:t>
      </w:r>
      <w:r>
        <w:rPr>
          <w:rStyle w:val="bold"/>
        </w:rPr>
        <w:t>Relatif à</w:t>
      </w:r>
      <w:r>
        <w:t xml:space="preserve"> affiche ce que vous avez choisi.</w:t>
      </w:r>
    </w:p>
    <w:p w14:paraId="0B8DA2C7" w14:textId="77777777" w:rsidR="00D73B67" w:rsidRDefault="00D73B67">
      <w:pPr>
        <w:pStyle w:val="note"/>
        <w:spacing w:before="0" w:beforeAutospacing="0" w:after="0" w:afterAutospacing="0"/>
        <w:divId w:val="298732833"/>
        <w:rPr>
          <w:rFonts w:ascii="Times New Roman" w:eastAsiaTheme="minorHAnsi" w:hAnsi="Times New Roman" w:cs="Times New Roman"/>
        </w:rPr>
      </w:pPr>
      <w:r>
        <w:rPr>
          <w:rFonts w:ascii="Times New Roman" w:eastAsiaTheme="minorHAnsi" w:hAnsi="Times New Roman" w:cs="Times New Roman"/>
        </w:rPr>
        <w:t>Cette option prend en charge les formats de mesure relative 1, 3 et 6 de DMIS V3.0.</w:t>
      </w:r>
    </w:p>
    <w:bookmarkStart w:id="106" w:name="14_auto_topics_analysis_area_htm"/>
    <w:bookmarkEnd w:id="106"/>
    <w:p w14:paraId="5CE50EED" w14:textId="77777777" w:rsidR="00D73B67" w:rsidRDefault="00D73B67">
      <w:pPr>
        <w:pStyle w:val="Heading4"/>
        <w:divId w:val="578641702"/>
        <w:rPr>
          <w:sz w:val="20"/>
          <w:szCs w:val="20"/>
        </w:rPr>
      </w:pPr>
      <w:r>
        <w:fldChar w:fldCharType="begin"/>
      </w:r>
      <w:r>
        <w:instrText xml:space="preserve"> XE "Zone Analyse" \* MERGEFORMAT </w:instrText>
      </w:r>
      <w:r>
        <w:fldChar w:fldCharType="end"/>
      </w:r>
      <w:r>
        <w:t>Zone Analyse</w:t>
      </w:r>
    </w:p>
    <w:p w14:paraId="5A7A83D2" w14:textId="43F33E36" w:rsidR="00D73B67" w:rsidRDefault="00F12C41">
      <w:pPr>
        <w:pStyle w:val="BodyText"/>
        <w:divId w:val="578641702"/>
      </w:pPr>
      <w:r>
        <w:rPr>
          <w:noProof/>
        </w:rPr>
        <w:drawing>
          <wp:inline distT="0" distB="0" distL="0" distR="0" wp14:anchorId="781C692C" wp14:editId="3C026BED">
            <wp:extent cx="1713865" cy="571289"/>
            <wp:effectExtent l="0" t="0" r="635" b="635"/>
            <wp:docPr id="507027864"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027864" name=""/>
                    <pic:cNvPicPr/>
                  </pic:nvPicPr>
                  <pic:blipFill>
                    <a:blip r:embed="rId192">
                      <a:extLst>
                        <a:ext uri="{28A0092B-C50C-407E-A947-70E740481C1C}">
                          <a14:useLocalDpi xmlns:a14="http://schemas.microsoft.com/office/drawing/2010/main" val="0"/>
                        </a:ext>
                      </a:extLst>
                    </a:blip>
                    <a:stretch>
                      <a:fillRect/>
                    </a:stretch>
                  </pic:blipFill>
                  <pic:spPr>
                    <a:xfrm>
                      <a:off x="0" y="0"/>
                      <a:ext cx="1713865" cy="571289"/>
                    </a:xfrm>
                    <a:prstGeom prst="rect">
                      <a:avLst/>
                    </a:prstGeom>
                  </pic:spPr>
                </pic:pic>
              </a:graphicData>
            </a:graphic>
          </wp:inline>
        </w:drawing>
      </w:r>
    </w:p>
    <w:p w14:paraId="291FF472" w14:textId="77777777" w:rsidR="00D73B67" w:rsidRDefault="00D73B67">
      <w:pPr>
        <w:pStyle w:val="BodyText"/>
        <w:divId w:val="578641702"/>
      </w:pPr>
      <w:r>
        <w:t xml:space="preserve">La zone </w:t>
      </w:r>
      <w:r>
        <w:rPr>
          <w:rStyle w:val="bold"/>
        </w:rPr>
        <w:t>Analyse</w:t>
      </w:r>
      <w:r>
        <w:t xml:space="preserve"> vous permet de déterminer comment chaque palpage/point mesuré est affiché.</w:t>
      </w:r>
    </w:p>
    <w:p w14:paraId="49F17522" w14:textId="77777777" w:rsidR="00D73B67" w:rsidRDefault="00D73B67">
      <w:pPr>
        <w:pStyle w:val="BodyText"/>
        <w:divId w:val="578641702"/>
      </w:pPr>
      <w:r>
        <w:t xml:space="preserve">Cette fonctionnalité a été à l'origine conçue pour PC-DMIS Vision. Pour des informations détaillées sur son utilisation, voir la section </w:t>
      </w:r>
      <w:r>
        <w:rPr>
          <w:rStyle w:val="bold"/>
        </w:rPr>
        <w:t>Zone analyse</w:t>
      </w:r>
      <w:r>
        <w:t xml:space="preserve"> de la rubrique « Zone d'options de mesures avancées », dans la documentation de PC-DMIS Vision.</w:t>
      </w:r>
    </w:p>
    <w:p w14:paraId="4F276A46" w14:textId="77777777" w:rsidR="00D73B67" w:rsidRDefault="00D73B67">
      <w:pPr>
        <w:pStyle w:val="heading4b"/>
        <w:divId w:val="578641702"/>
      </w:pPr>
      <w:r>
        <w:t>Remarque sur les points et la taille des flèches des vecteurs</w:t>
      </w:r>
    </w:p>
    <w:p w14:paraId="3624DFDD" w14:textId="77777777" w:rsidR="00D73B67" w:rsidRDefault="00D73B67">
      <w:pPr>
        <w:pStyle w:val="BodyText"/>
        <w:divId w:val="578641702"/>
      </w:pPr>
      <w:r>
        <w:t xml:space="preserve">Si vos flèches de vecteur pour les points automatiques semblent trop petites, l'augmentation de la valeur </w:t>
      </w:r>
      <w:r>
        <w:rPr>
          <w:rStyle w:val="bold"/>
        </w:rPr>
        <w:t>Taille pt.</w:t>
      </w:r>
      <w:r>
        <w:t xml:space="preserve"> entraîne celle de la taille du point dans la fenêtre d'affichage graphique et, par conséquent, de la taille de la flèche du vecteur. Comme des éléments automatiques sont utilisés sur des machines extrêmement différentes, il n'existe pas de taille par défaut fonctionnant pour tous les utilisateurs. À vous de choisir ce qui vous convient le plus. PC-DMIS prend alors par défaut la dernière valeur entrée.</w:t>
      </w:r>
    </w:p>
    <w:p w14:paraId="3FACF25C" w14:textId="77777777" w:rsidR="00D73B67" w:rsidRDefault="00D73B67">
      <w:pPr>
        <w:pStyle w:val="BodyText"/>
        <w:divId w:val="578641702"/>
      </w:pPr>
      <w:r>
        <w:t xml:space="preserve">Si votre point apparaît sous forme de gros nuage à l'écran, fixez la valeur de </w:t>
      </w:r>
      <w:r>
        <w:rPr>
          <w:rStyle w:val="bold"/>
        </w:rPr>
        <w:t xml:space="preserve">Taille pt. </w:t>
      </w:r>
      <w:r>
        <w:t>à 0. Cette valeur donne en général une taille de point et des flèches de vecteurs satisfaisantes.</w:t>
      </w:r>
    </w:p>
    <w:bookmarkStart w:id="107" w:name="14_auto_topics_auto_feature_comm_1883"/>
    <w:bookmarkEnd w:id="107"/>
    <w:p w14:paraId="68DA7B6D" w14:textId="77777777" w:rsidR="00D73B67" w:rsidRDefault="00D73B67">
      <w:pPr>
        <w:pStyle w:val="Heading3"/>
        <w:divId w:val="578641702"/>
      </w:pPr>
      <w:r>
        <w:fldChar w:fldCharType="begin"/>
      </w:r>
      <w:r>
        <w:instrText xml:space="preserve"> XE "Eléments auto:Boutons de commande" \* MERGEFORMAT </w:instrText>
      </w:r>
      <w:r>
        <w:fldChar w:fldCharType="end"/>
      </w:r>
      <w:r>
        <w:fldChar w:fldCharType="begin"/>
      </w:r>
      <w:r>
        <w:instrText xml:space="preserve"> XE "Eléments auto" \* MERGEFORMAT </w:instrText>
      </w:r>
      <w:r>
        <w:fldChar w:fldCharType="end"/>
      </w:r>
      <w:bookmarkStart w:id="108" w:name="_Toc227311882"/>
      <w:r>
        <w:t>Boutons de commande pour les éléments automatiques</w:t>
      </w:r>
      <w:bookmarkEnd w:id="108"/>
    </w:p>
    <w:p w14:paraId="20BDF3CB" w14:textId="77777777" w:rsidR="00D73B67" w:rsidRDefault="00D73B67">
      <w:pPr>
        <w:pStyle w:val="BodyText"/>
        <w:divId w:val="578641702"/>
      </w:pPr>
      <w:r>
        <w:rPr>
          <w:rStyle w:val="bold"/>
        </w:rPr>
        <w:t xml:space="preserve">Bouton </w:t>
      </w:r>
      <w:r>
        <w:t>Déplacer vers</w:t>
      </w:r>
    </w:p>
    <w:p w14:paraId="323E7B81" w14:textId="1D565B6A" w:rsidR="00D73B67" w:rsidRDefault="00F12C41">
      <w:pPr>
        <w:pStyle w:val="figure"/>
        <w:keepNext/>
        <w:spacing w:before="60" w:after="225" w:afterAutospacing="0"/>
        <w:divId w:val="57864170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36A3FBC" wp14:editId="7DC8D9BE">
            <wp:extent cx="718185" cy="220243"/>
            <wp:effectExtent l="0" t="0" r="5715" b="8890"/>
            <wp:docPr id="1379285436"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285436" name=""/>
                    <pic:cNvPicPr/>
                  </pic:nvPicPr>
                  <pic:blipFill>
                    <a:blip r:embed="rId193">
                      <a:extLst>
                        <a:ext uri="{28A0092B-C50C-407E-A947-70E740481C1C}">
                          <a14:useLocalDpi xmlns:a14="http://schemas.microsoft.com/office/drawing/2010/main" val="0"/>
                        </a:ext>
                      </a:extLst>
                    </a:blip>
                    <a:stretch>
                      <a:fillRect/>
                    </a:stretch>
                  </pic:blipFill>
                  <pic:spPr>
                    <a:xfrm>
                      <a:off x="0" y="0"/>
                      <a:ext cx="718185" cy="220243"/>
                    </a:xfrm>
                    <a:prstGeom prst="rect">
                      <a:avLst/>
                    </a:prstGeom>
                  </pic:spPr>
                </pic:pic>
              </a:graphicData>
            </a:graphic>
          </wp:inline>
        </w:drawing>
      </w:r>
    </w:p>
    <w:p w14:paraId="2214C5A7" w14:textId="77777777" w:rsidR="00D73B67" w:rsidRDefault="00D73B67">
      <w:pPr>
        <w:pStyle w:val="BodyText"/>
        <w:ind w:left="600"/>
        <w:divId w:val="578641702"/>
      </w:pPr>
      <w:r>
        <w:t>Ce bouton déplace la zone d'affichage dans la fenêtre d'affichage graphique et la centre à l'emplacement XYZ de l'élément actuel.</w:t>
      </w:r>
    </w:p>
    <w:p w14:paraId="11EF5D94" w14:textId="77777777" w:rsidR="00D73B67" w:rsidRDefault="00D73B67">
      <w:pPr>
        <w:pStyle w:val="BodyText"/>
        <w:ind w:left="600"/>
        <w:divId w:val="578641702"/>
      </w:pPr>
      <w:r>
        <w:t>Dans certains cas, comme un point de vecteur, l'emplacement XYZ est en fait décalé le long du vecteur perpendiculaire selon la valeur de prépalpage. Le palpeur ne peut ainsi pas percuter la pièce.</w:t>
      </w:r>
    </w:p>
    <w:p w14:paraId="26E5BC4D" w14:textId="77777777" w:rsidR="00D73B67" w:rsidRDefault="00D73B67">
      <w:pPr>
        <w:pStyle w:val="BodyText"/>
        <w:ind w:left="600"/>
        <w:divId w:val="578641702"/>
      </w:pPr>
      <w:r>
        <w:t>Si un élément comporte plusieurs points (comme une ligne), le fait de cliquer sur ce bouton fait passer d'un point à l'autre.</w:t>
      </w:r>
    </w:p>
    <w:p w14:paraId="56759F07" w14:textId="430660DB" w:rsidR="00D73B67" w:rsidRDefault="00D73B67">
      <w:pPr>
        <w:pStyle w:val="BodyText"/>
        <w:divId w:val="578641702"/>
      </w:pPr>
      <w:r>
        <w:rPr>
          <w:rStyle w:val="bold"/>
        </w:rPr>
        <w:t>Bouton</w:t>
      </w:r>
      <w:r>
        <w:t xml:space="preserve"> Tester</w:t>
      </w:r>
      <w:r>
        <w:br/>
      </w:r>
      <w:r w:rsidR="00F12C41">
        <w:rPr>
          <w:b/>
          <w:bCs/>
          <w:noProof/>
        </w:rPr>
        <w:drawing>
          <wp:inline distT="0" distB="0" distL="0" distR="0" wp14:anchorId="3A85A050" wp14:editId="3F29D613">
            <wp:extent cx="718185" cy="220243"/>
            <wp:effectExtent l="0" t="0" r="5715" b="8890"/>
            <wp:docPr id="2056984608"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984608" name=""/>
                    <pic:cNvPicPr/>
                  </pic:nvPicPr>
                  <pic:blipFill>
                    <a:blip r:embed="rId194">
                      <a:extLst>
                        <a:ext uri="{28A0092B-C50C-407E-A947-70E740481C1C}">
                          <a14:useLocalDpi xmlns:a14="http://schemas.microsoft.com/office/drawing/2010/main" val="0"/>
                        </a:ext>
                      </a:extLst>
                    </a:blip>
                    <a:stretch>
                      <a:fillRect/>
                    </a:stretch>
                  </pic:blipFill>
                  <pic:spPr>
                    <a:xfrm>
                      <a:off x="0" y="0"/>
                      <a:ext cx="718185" cy="220243"/>
                    </a:xfrm>
                    <a:prstGeom prst="rect">
                      <a:avLst/>
                    </a:prstGeom>
                  </pic:spPr>
                </pic:pic>
              </a:graphicData>
            </a:graphic>
          </wp:inline>
        </w:drawing>
      </w:r>
    </w:p>
    <w:p w14:paraId="7962AD33" w14:textId="77777777" w:rsidR="00D73B67" w:rsidRDefault="00D73B67">
      <w:pPr>
        <w:pStyle w:val="BodyText"/>
        <w:ind w:left="600"/>
        <w:divId w:val="578641702"/>
      </w:pPr>
      <w:r>
        <w:t>Ce bouton teste la création d'un élément et prévisualise ses données dimensionnelles avant sa création réelle. Il fait une mesure avec les paramètres actuels.</w:t>
      </w:r>
    </w:p>
    <w:p w14:paraId="599B7FAD" w14:textId="77777777" w:rsidR="00D73B67" w:rsidRDefault="00D73B67">
      <w:pPr>
        <w:pStyle w:val="BodyText"/>
        <w:ind w:left="600"/>
        <w:divId w:val="578641702"/>
      </w:pPr>
      <w:r>
        <w:t xml:space="preserve">Vous pouvez changer ces paramètres et cliquer sur </w:t>
      </w:r>
      <w:r>
        <w:rPr>
          <w:rStyle w:val="bold"/>
        </w:rPr>
        <w:t>Tester</w:t>
      </w:r>
      <w:r>
        <w:t xml:space="preserve"> à plusieurs reprises jusqu'à obtenir une mesure acceptable. Lorsque vous cliquez ensuite sur </w:t>
      </w:r>
      <w:r>
        <w:rPr>
          <w:rStyle w:val="bold"/>
        </w:rPr>
        <w:t xml:space="preserve">Créer, </w:t>
      </w:r>
      <w:r>
        <w:t>le logiciel transforme l'élément temporaire en élément perpendiculaire dans la routine de mesure.</w:t>
      </w:r>
    </w:p>
    <w:p w14:paraId="3D7DFD52" w14:textId="77777777" w:rsidR="00D73B67" w:rsidRDefault="00D73B67">
      <w:pPr>
        <w:pStyle w:val="BodyText"/>
        <w:divId w:val="578641702"/>
      </w:pPr>
      <w:r>
        <w:t xml:space="preserve">Bouton </w:t>
      </w:r>
      <w:r>
        <w:rPr>
          <w:rStyle w:val="bold"/>
        </w:rPr>
        <w:t>Créer</w:t>
      </w:r>
    </w:p>
    <w:p w14:paraId="256BF4BA" w14:textId="37FD1E9B" w:rsidR="00D73B67" w:rsidRDefault="00F12C41">
      <w:pPr>
        <w:pStyle w:val="figure"/>
        <w:keepNext/>
        <w:spacing w:before="60" w:after="225" w:afterAutospacing="0"/>
        <w:divId w:val="57864170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6C97453" wp14:editId="4553B96B">
            <wp:extent cx="718185" cy="220243"/>
            <wp:effectExtent l="0" t="0" r="5715" b="8890"/>
            <wp:docPr id="1506193004"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193004" name=""/>
                    <pic:cNvPicPr/>
                  </pic:nvPicPr>
                  <pic:blipFill>
                    <a:blip r:embed="rId195">
                      <a:extLst>
                        <a:ext uri="{28A0092B-C50C-407E-A947-70E740481C1C}">
                          <a14:useLocalDpi xmlns:a14="http://schemas.microsoft.com/office/drawing/2010/main" val="0"/>
                        </a:ext>
                      </a:extLst>
                    </a:blip>
                    <a:stretch>
                      <a:fillRect/>
                    </a:stretch>
                  </pic:blipFill>
                  <pic:spPr>
                    <a:xfrm>
                      <a:off x="0" y="0"/>
                      <a:ext cx="718185" cy="220243"/>
                    </a:xfrm>
                    <a:prstGeom prst="rect">
                      <a:avLst/>
                    </a:prstGeom>
                  </pic:spPr>
                </pic:pic>
              </a:graphicData>
            </a:graphic>
          </wp:inline>
        </w:drawing>
      </w:r>
    </w:p>
    <w:p w14:paraId="3998576A" w14:textId="77777777" w:rsidR="00D73B67" w:rsidRDefault="00D73B67">
      <w:pPr>
        <w:pStyle w:val="BodyText"/>
        <w:ind w:left="600"/>
        <w:divId w:val="578641702"/>
      </w:pPr>
      <w:r>
        <w:t>Ce bouton insère l'élément automatique défini dans la fenêtre de modification à la position en cours.</w:t>
      </w:r>
    </w:p>
    <w:p w14:paraId="245E612A" w14:textId="77777777" w:rsidR="00D73B67" w:rsidRDefault="00D73B67">
      <w:pPr>
        <w:pStyle w:val="BodyText"/>
        <w:divId w:val="578641702"/>
      </w:pPr>
      <w:r>
        <w:t xml:space="preserve">Bouton </w:t>
      </w:r>
      <w:r>
        <w:rPr>
          <w:rStyle w:val="bold"/>
        </w:rPr>
        <w:t>Fermer</w:t>
      </w:r>
    </w:p>
    <w:p w14:paraId="53C25210" w14:textId="204408CC" w:rsidR="00D73B67" w:rsidRDefault="00F12C41">
      <w:pPr>
        <w:pStyle w:val="figure"/>
        <w:keepNext/>
        <w:spacing w:before="60" w:after="225" w:afterAutospacing="0"/>
        <w:divId w:val="57864170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B13B4CF" wp14:editId="2481BD33">
            <wp:extent cx="718185" cy="220243"/>
            <wp:effectExtent l="0" t="0" r="5715" b="8890"/>
            <wp:docPr id="1464726251"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4726251" name=""/>
                    <pic:cNvPicPr/>
                  </pic:nvPicPr>
                  <pic:blipFill>
                    <a:blip r:embed="rId196">
                      <a:extLst>
                        <a:ext uri="{28A0092B-C50C-407E-A947-70E740481C1C}">
                          <a14:useLocalDpi xmlns:a14="http://schemas.microsoft.com/office/drawing/2010/main" val="0"/>
                        </a:ext>
                      </a:extLst>
                    </a:blip>
                    <a:stretch>
                      <a:fillRect/>
                    </a:stretch>
                  </pic:blipFill>
                  <pic:spPr>
                    <a:xfrm>
                      <a:off x="0" y="0"/>
                      <a:ext cx="718185" cy="220243"/>
                    </a:xfrm>
                    <a:prstGeom prst="rect">
                      <a:avLst/>
                    </a:prstGeom>
                  </pic:spPr>
                </pic:pic>
              </a:graphicData>
            </a:graphic>
          </wp:inline>
        </w:drawing>
      </w:r>
    </w:p>
    <w:p w14:paraId="60D3066E" w14:textId="77777777" w:rsidR="00D73B67" w:rsidRDefault="00D73B67">
      <w:pPr>
        <w:pStyle w:val="BodyText"/>
        <w:ind w:left="600"/>
        <w:divId w:val="578641702"/>
      </w:pPr>
      <w:r>
        <w:t xml:space="preserve">Ce bouton ferme la boîte de dialogue </w:t>
      </w:r>
      <w:r>
        <w:rPr>
          <w:rStyle w:val="bold"/>
        </w:rPr>
        <w:t>Élément auto</w:t>
      </w:r>
      <w:r>
        <w:t>.</w:t>
      </w:r>
    </w:p>
    <w:p w14:paraId="1AAA82E7" w14:textId="32146E95" w:rsidR="00D73B67" w:rsidRDefault="00D73B67">
      <w:pPr>
        <w:pStyle w:val="BodyText"/>
        <w:divId w:val="578641702"/>
      </w:pPr>
      <w:r>
        <w:t xml:space="preserve">Bouton </w:t>
      </w:r>
      <w:r>
        <w:rPr>
          <w:rStyle w:val="bold"/>
        </w:rPr>
        <w:t>Afficher options de mesure étendues</w:t>
      </w:r>
      <w:r>
        <w:br/>
      </w:r>
      <w:r w:rsidR="00F12C41">
        <w:rPr>
          <w:b/>
          <w:bCs/>
          <w:noProof/>
        </w:rPr>
        <w:drawing>
          <wp:inline distT="0" distB="0" distL="0" distR="0" wp14:anchorId="4F1D9DC8" wp14:editId="2B608D2B">
            <wp:extent cx="250190" cy="202076"/>
            <wp:effectExtent l="0" t="0" r="0" b="7620"/>
            <wp:docPr id="162708779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087793" name=""/>
                    <pic:cNvPicPr/>
                  </pic:nvPicPr>
                  <pic:blipFill>
                    <a:blip r:embed="rId66">
                      <a:extLst>
                        <a:ext uri="{28A0092B-C50C-407E-A947-70E740481C1C}">
                          <a14:useLocalDpi xmlns:a14="http://schemas.microsoft.com/office/drawing/2010/main" val="0"/>
                        </a:ext>
                      </a:extLst>
                    </a:blip>
                    <a:stretch>
                      <a:fillRect/>
                    </a:stretch>
                  </pic:blipFill>
                  <pic:spPr>
                    <a:xfrm>
                      <a:off x="0" y="0"/>
                      <a:ext cx="250190" cy="202076"/>
                    </a:xfrm>
                    <a:prstGeom prst="rect">
                      <a:avLst/>
                    </a:prstGeom>
                  </pic:spPr>
                </pic:pic>
              </a:graphicData>
            </a:graphic>
          </wp:inline>
        </w:drawing>
      </w:r>
    </w:p>
    <w:p w14:paraId="1A6CA2B3" w14:textId="77777777" w:rsidR="00D73B67" w:rsidRDefault="00D73B67">
      <w:pPr>
        <w:pStyle w:val="BodyText"/>
        <w:ind w:left="600"/>
        <w:divId w:val="578641702"/>
      </w:pPr>
      <w:r>
        <w:t xml:space="preserve">Ce bouton développe la boîte de dialogue </w:t>
      </w:r>
      <w:r>
        <w:rPr>
          <w:rStyle w:val="bold"/>
        </w:rPr>
        <w:t>Élément auto</w:t>
      </w:r>
      <w:r>
        <w:t xml:space="preserve"> et affiche les options de mesure étendues disponibles. Le bouton est alors remplacé par le bouton </w:t>
      </w:r>
      <w:r>
        <w:rPr>
          <w:rStyle w:val="bold"/>
        </w:rPr>
        <w:t>Masquer options de mesures étendues</w:t>
      </w:r>
      <w:r>
        <w:t>.</w:t>
      </w:r>
    </w:p>
    <w:p w14:paraId="54AA6B24" w14:textId="2B5199C4" w:rsidR="00D73B67" w:rsidRDefault="00D73B67">
      <w:pPr>
        <w:pStyle w:val="BodyText"/>
        <w:divId w:val="578641702"/>
      </w:pPr>
      <w:r>
        <w:t xml:space="preserve">Bouton </w:t>
      </w:r>
      <w:r>
        <w:rPr>
          <w:rStyle w:val="bold"/>
        </w:rPr>
        <w:t>Masquer les options de mesures étendues</w:t>
      </w:r>
      <w:r>
        <w:br/>
      </w:r>
      <w:r w:rsidR="00F12C41">
        <w:rPr>
          <w:b/>
          <w:bCs/>
          <w:noProof/>
        </w:rPr>
        <w:drawing>
          <wp:inline distT="0" distB="0" distL="0" distR="0" wp14:anchorId="4A4686B2" wp14:editId="2A481B71">
            <wp:extent cx="250190" cy="202076"/>
            <wp:effectExtent l="0" t="0" r="0" b="7620"/>
            <wp:docPr id="849224019"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224019" name=""/>
                    <pic:cNvPicPr/>
                  </pic:nvPicPr>
                  <pic:blipFill>
                    <a:blip r:embed="rId197">
                      <a:extLst>
                        <a:ext uri="{28A0092B-C50C-407E-A947-70E740481C1C}">
                          <a14:useLocalDpi xmlns:a14="http://schemas.microsoft.com/office/drawing/2010/main" val="0"/>
                        </a:ext>
                      </a:extLst>
                    </a:blip>
                    <a:stretch>
                      <a:fillRect/>
                    </a:stretch>
                  </pic:blipFill>
                  <pic:spPr>
                    <a:xfrm>
                      <a:off x="0" y="0"/>
                      <a:ext cx="250190" cy="202076"/>
                    </a:xfrm>
                    <a:prstGeom prst="rect">
                      <a:avLst/>
                    </a:prstGeom>
                  </pic:spPr>
                </pic:pic>
              </a:graphicData>
            </a:graphic>
          </wp:inline>
        </w:drawing>
      </w:r>
    </w:p>
    <w:p w14:paraId="28DD342C" w14:textId="77777777" w:rsidR="00D73B67" w:rsidRDefault="00D73B67">
      <w:pPr>
        <w:pStyle w:val="BodyText"/>
        <w:ind w:left="600"/>
        <w:divId w:val="578641702"/>
      </w:pPr>
      <w:r>
        <w:t xml:space="preserve">Ce bouton réduit la boîte de dialogue </w:t>
      </w:r>
      <w:r>
        <w:rPr>
          <w:rStyle w:val="bold"/>
        </w:rPr>
        <w:t>Élément auto</w:t>
      </w:r>
      <w:r>
        <w:t xml:space="preserve"> et affiche uniquement les options de base pour cet élément automatique. Le bouton est alors remplacé par le bouton </w:t>
      </w:r>
      <w:r>
        <w:rPr>
          <w:rStyle w:val="bold"/>
        </w:rPr>
        <w:t>Afficher options de mesures étendues</w:t>
      </w:r>
      <w:r>
        <w:t>.</w:t>
      </w:r>
    </w:p>
    <w:p w14:paraId="49274BA2" w14:textId="77777777" w:rsidR="00D73B67" w:rsidRDefault="00D73B67">
      <w:pPr>
        <w:pStyle w:val="BodyText"/>
        <w:divId w:val="578641702"/>
      </w:pPr>
      <w:r>
        <w:t xml:space="preserve">Bouton </w:t>
      </w:r>
      <w:r>
        <w:rPr>
          <w:rStyle w:val="bold"/>
        </w:rPr>
        <w:t>Afficher options de mesure de tôle étendues</w:t>
      </w:r>
    </w:p>
    <w:p w14:paraId="038D62EB" w14:textId="4A7F43C3" w:rsidR="00D73B67" w:rsidRDefault="00F12C41">
      <w:pPr>
        <w:pStyle w:val="figure"/>
        <w:keepNext/>
        <w:spacing w:before="60" w:after="225" w:afterAutospacing="0"/>
        <w:divId w:val="57864170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0CF2846" wp14:editId="29D0CE18">
            <wp:extent cx="250190" cy="202076"/>
            <wp:effectExtent l="0" t="0" r="0" b="7620"/>
            <wp:docPr id="64361251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612515" name=""/>
                    <pic:cNvPicPr/>
                  </pic:nvPicPr>
                  <pic:blipFill>
                    <a:blip r:embed="rId66">
                      <a:extLst>
                        <a:ext uri="{28A0092B-C50C-407E-A947-70E740481C1C}">
                          <a14:useLocalDpi xmlns:a14="http://schemas.microsoft.com/office/drawing/2010/main" val="0"/>
                        </a:ext>
                      </a:extLst>
                    </a:blip>
                    <a:stretch>
                      <a:fillRect/>
                    </a:stretch>
                  </pic:blipFill>
                  <pic:spPr>
                    <a:xfrm>
                      <a:off x="0" y="0"/>
                      <a:ext cx="250190" cy="202076"/>
                    </a:xfrm>
                    <a:prstGeom prst="rect">
                      <a:avLst/>
                    </a:prstGeom>
                  </pic:spPr>
                </pic:pic>
              </a:graphicData>
            </a:graphic>
          </wp:inline>
        </w:drawing>
      </w:r>
    </w:p>
    <w:p w14:paraId="62187569" w14:textId="77777777" w:rsidR="00D73B67" w:rsidRDefault="00D73B67">
      <w:pPr>
        <w:pStyle w:val="BodyText"/>
        <w:ind w:left="600"/>
        <w:divId w:val="578641702"/>
      </w:pPr>
      <w:r>
        <w:t xml:space="preserve">Pour les éléments pris en charge, ce bouton affiche la zone </w:t>
      </w:r>
      <w:r>
        <w:rPr>
          <w:rStyle w:val="bold"/>
        </w:rPr>
        <w:t>Options de tôle étendues</w:t>
      </w:r>
      <w:r>
        <w:t xml:space="preserve">. Le bouton est alors remplacé par le bouton </w:t>
      </w:r>
      <w:r>
        <w:rPr>
          <w:rStyle w:val="bold"/>
        </w:rPr>
        <w:t>Masquer options de mesure de tôle étendues</w:t>
      </w:r>
      <w:r>
        <w:t>.</w:t>
      </w:r>
    </w:p>
    <w:p w14:paraId="5F5D2525" w14:textId="77777777" w:rsidR="00D73B67" w:rsidRDefault="00D73B67">
      <w:pPr>
        <w:pStyle w:val="BodyText"/>
        <w:divId w:val="578641702"/>
      </w:pPr>
      <w:r>
        <w:t xml:space="preserve">Bouton </w:t>
      </w:r>
      <w:r>
        <w:rPr>
          <w:rStyle w:val="bold"/>
        </w:rPr>
        <w:t>Masquer options de mesure de tôle étendues</w:t>
      </w:r>
    </w:p>
    <w:p w14:paraId="1366DAC7" w14:textId="77C3A8B6" w:rsidR="00D73B67" w:rsidRDefault="00F12C41">
      <w:pPr>
        <w:pStyle w:val="figure"/>
        <w:keepNext/>
        <w:spacing w:before="60" w:after="225" w:afterAutospacing="0"/>
        <w:divId w:val="57864170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A22516A" wp14:editId="3DC98A19">
            <wp:extent cx="250190" cy="202076"/>
            <wp:effectExtent l="0" t="0" r="0" b="7620"/>
            <wp:docPr id="1879360470"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360470" name=""/>
                    <pic:cNvPicPr/>
                  </pic:nvPicPr>
                  <pic:blipFill>
                    <a:blip r:embed="rId197">
                      <a:extLst>
                        <a:ext uri="{28A0092B-C50C-407E-A947-70E740481C1C}">
                          <a14:useLocalDpi xmlns:a14="http://schemas.microsoft.com/office/drawing/2010/main" val="0"/>
                        </a:ext>
                      </a:extLst>
                    </a:blip>
                    <a:stretch>
                      <a:fillRect/>
                    </a:stretch>
                  </pic:blipFill>
                  <pic:spPr>
                    <a:xfrm>
                      <a:off x="0" y="0"/>
                      <a:ext cx="250190" cy="202076"/>
                    </a:xfrm>
                    <a:prstGeom prst="rect">
                      <a:avLst/>
                    </a:prstGeom>
                  </pic:spPr>
                </pic:pic>
              </a:graphicData>
            </a:graphic>
          </wp:inline>
        </w:drawing>
      </w:r>
    </w:p>
    <w:p w14:paraId="6BE3D211" w14:textId="77777777" w:rsidR="00D73B67" w:rsidRDefault="00D73B67">
      <w:pPr>
        <w:pStyle w:val="BodyText"/>
        <w:ind w:left="600"/>
        <w:divId w:val="578641702"/>
      </w:pPr>
      <w:r>
        <w:t xml:space="preserve">Ce bouton masque la zone </w:t>
      </w:r>
      <w:r>
        <w:rPr>
          <w:rStyle w:val="bold"/>
        </w:rPr>
        <w:t>Options étendues de tôle</w:t>
      </w:r>
      <w:r>
        <w:t xml:space="preserve">. Le bouton est alors remplacé par le bouton </w:t>
      </w:r>
      <w:r>
        <w:rPr>
          <w:rStyle w:val="bold"/>
        </w:rPr>
        <w:t>Afficher options de mesure de tôle étendues</w:t>
      </w:r>
      <w:r>
        <w:t>.</w:t>
      </w:r>
    </w:p>
    <w:bookmarkStart w:id="109" w:name="14_auto_topics_inserting_auto_fe_8804"/>
    <w:bookmarkEnd w:id="109"/>
    <w:p w14:paraId="1DFEC4D9" w14:textId="77777777" w:rsidR="00D73B67" w:rsidRDefault="00D73B67">
      <w:pPr>
        <w:pStyle w:val="Heading2"/>
        <w:divId w:val="578641702"/>
      </w:pPr>
      <w:r>
        <w:fldChar w:fldCharType="begin"/>
      </w:r>
      <w:r>
        <w:instrText xml:space="preserve"> XE "Polygone" \* MERGEFORMAT </w:instrText>
      </w:r>
      <w:r>
        <w:fldChar w:fldCharType="end"/>
      </w:r>
      <w:r>
        <w:fldChar w:fldCharType="begin"/>
      </w:r>
      <w:r>
        <w:instrText xml:space="preserve"> XE "Point élevé:Insertion" \* MERGEFORMAT </w:instrText>
      </w:r>
      <w:r>
        <w:fldChar w:fldCharType="end"/>
      </w:r>
      <w:r>
        <w:fldChar w:fldCharType="begin"/>
      </w:r>
      <w:r>
        <w:instrText xml:space="preserve"> XE "Point d'arête" \* MERGEFORMAT </w:instrText>
      </w:r>
      <w:r>
        <w:fldChar w:fldCharType="end"/>
      </w:r>
      <w:r>
        <w:fldChar w:fldCharType="begin"/>
      </w:r>
      <w:r>
        <w:instrText xml:space="preserve"> XE "Circulaire:Éléments" \* MERGEFORMAT </w:instrText>
      </w:r>
      <w:r>
        <w:fldChar w:fldCharType="end"/>
      </w:r>
      <w:r>
        <w:fldChar w:fldCharType="begin"/>
      </w:r>
      <w:r>
        <w:instrText xml:space="preserve"> XE "Ellipse" \* MERGEFORMAT </w:instrText>
      </w:r>
      <w:r>
        <w:fldChar w:fldCharType="end"/>
      </w:r>
      <w:r>
        <w:fldChar w:fldCharType="begin"/>
      </w:r>
      <w:r>
        <w:instrText xml:space="preserve"> XE "Plan:Plan automatique" \* MERGEFORMAT </w:instrText>
      </w:r>
      <w:r>
        <w:fldChar w:fldCharType="end"/>
      </w:r>
      <w:r>
        <w:fldChar w:fldCharType="begin"/>
      </w:r>
      <w:r>
        <w:instrText xml:space="preserve"> XE "Cercle:Élément automatique" \* MERGEFORMAT </w:instrText>
      </w:r>
      <w:r>
        <w:fldChar w:fldCharType="end"/>
      </w:r>
      <w:r>
        <w:fldChar w:fldCharType="begin"/>
      </w:r>
      <w:r>
        <w:instrText xml:space="preserve"> XE "Éléments de tôle (éléments auto):Éléments" \* MERGEFORMAT </w:instrText>
      </w:r>
      <w:r>
        <w:fldChar w:fldCharType="end"/>
      </w:r>
      <w:r>
        <w:fldChar w:fldCharType="begin"/>
      </w:r>
      <w:r>
        <w:instrText xml:space="preserve"> XE "Données saisies au clavier:Ellipse" \* MERGEFORMAT </w:instrText>
      </w:r>
      <w:r>
        <w:fldChar w:fldCharType="end"/>
      </w:r>
      <w:r>
        <w:fldChar w:fldCharType="begin"/>
      </w:r>
      <w:r>
        <w:instrText xml:space="preserve"> XE "Données saisies au clavier:Point d'arête" \* MERGEFORMAT </w:instrText>
      </w:r>
      <w:r>
        <w:fldChar w:fldCharType="end"/>
      </w:r>
      <w:r>
        <w:fldChar w:fldCharType="begin"/>
      </w:r>
      <w:r>
        <w:instrText xml:space="preserve"> XE "Données saisies au clavier:Plan automatique" \* MERGEFORMAT </w:instrText>
      </w:r>
      <w:r>
        <w:fldChar w:fldCharType="end"/>
      </w:r>
      <w:r>
        <w:fldChar w:fldCharType="begin"/>
      </w:r>
      <w:r>
        <w:instrText xml:space="preserve"> XE "Données saisies au clavier:Cercle automatique" \* MERGEFORMAT </w:instrText>
      </w:r>
      <w:r>
        <w:fldChar w:fldCharType="end"/>
      </w:r>
      <w:r>
        <w:fldChar w:fldCharType="begin"/>
      </w:r>
      <w:r>
        <w:instrText xml:space="preserve"> XE "Données saisies au clavier:Point d'angle" \* MERGEFORMAT </w:instrText>
      </w:r>
      <w:r>
        <w:fldChar w:fldCharType="end"/>
      </w:r>
      <w:r>
        <w:fldChar w:fldCharType="begin"/>
      </w:r>
      <w:r>
        <w:instrText xml:space="preserve"> XE "Données saisies au clavier:Point de vecteur" \* MERGEFORMAT </w:instrText>
      </w:r>
      <w:r>
        <w:fldChar w:fldCharType="end"/>
      </w:r>
      <w:r>
        <w:fldChar w:fldCharType="begin"/>
      </w:r>
      <w:r>
        <w:instrText xml:space="preserve"> XE "Données saisies au clavier:Point de surface" \* MERGEFORMAT </w:instrText>
      </w:r>
      <w:r>
        <w:fldChar w:fldCharType="end"/>
      </w:r>
      <w:r>
        <w:fldChar w:fldCharType="begin"/>
      </w:r>
      <w:r>
        <w:instrText xml:space="preserve"> XE "Données saisies au clavier:Logement carré" \* MERGEFORMAT </w:instrText>
      </w:r>
      <w:r>
        <w:fldChar w:fldCharType="end"/>
      </w:r>
      <w:r>
        <w:fldChar w:fldCharType="begin"/>
      </w:r>
      <w:r>
        <w:instrText xml:space="preserve"> XE "Données saisies au clavier:Sphère" \* MERGEFORMAT </w:instrText>
      </w:r>
      <w:r>
        <w:fldChar w:fldCharType="end"/>
      </w:r>
      <w:r>
        <w:fldChar w:fldCharType="begin"/>
      </w:r>
      <w:r>
        <w:instrText xml:space="preserve"> XE "Données saisies au clavier:Oblong" \* MERGEFORMAT </w:instrText>
      </w:r>
      <w:r>
        <w:fldChar w:fldCharType="end"/>
      </w:r>
      <w:r>
        <w:fldChar w:fldCharType="begin"/>
      </w:r>
      <w:r>
        <w:instrText xml:space="preserve"> XE "Données saisies au clavier:Encoche" \* MERGEFORMAT </w:instrText>
      </w:r>
      <w:r>
        <w:fldChar w:fldCharType="end"/>
      </w:r>
      <w:r>
        <w:fldChar w:fldCharType="begin"/>
      </w:r>
      <w:r>
        <w:instrText xml:space="preserve"> XE "Données saisies au clavier:Droite" \* MERGEFORMAT </w:instrText>
      </w:r>
      <w:r>
        <w:fldChar w:fldCharType="end"/>
      </w:r>
      <w:r>
        <w:fldChar w:fldCharType="begin"/>
      </w:r>
      <w:r>
        <w:instrText xml:space="preserve"> XE "Données saisies au clavier:Point élevé" \* MERGEFORMAT </w:instrText>
      </w:r>
      <w:r>
        <w:fldChar w:fldCharType="end"/>
      </w:r>
      <w:r>
        <w:fldChar w:fldCharType="begin"/>
      </w:r>
      <w:r>
        <w:instrText xml:space="preserve"> XE "Données saisies au clavier:Cylindre" \* MERGEFORMAT </w:instrText>
      </w:r>
      <w:r>
        <w:fldChar w:fldCharType="end"/>
      </w:r>
      <w:r>
        <w:fldChar w:fldCharType="begin"/>
      </w:r>
      <w:r>
        <w:instrText xml:space="preserve"> XE "Données saisies au clavier:Point de coin" \* MERGEFORMAT </w:instrText>
      </w:r>
      <w:r>
        <w:fldChar w:fldCharType="end"/>
      </w:r>
      <w:r>
        <w:fldChar w:fldCharType="begin"/>
      </w:r>
      <w:r>
        <w:instrText xml:space="preserve"> XE "Données saisies au clavier:Cône" \* MERGEFORMAT </w:instrText>
      </w:r>
      <w:r>
        <w:fldChar w:fldCharType="end"/>
      </w:r>
      <w:r>
        <w:fldChar w:fldCharType="begin"/>
      </w:r>
      <w:r>
        <w:instrText xml:space="preserve"> XE "Eléments auto:Création" \* MERGEFORMAT </w:instrText>
      </w:r>
      <w:r>
        <w:fldChar w:fldCharType="end"/>
      </w:r>
      <w:r>
        <w:fldChar w:fldCharType="begin"/>
      </w:r>
      <w:r>
        <w:instrText xml:space="preserve"> XE "Eléments auto:Insertion" \* MERGEFORMAT </w:instrText>
      </w:r>
      <w:r>
        <w:fldChar w:fldCharType="end"/>
      </w:r>
      <w:bookmarkStart w:id="110" w:name="_Toc227311883"/>
      <w:r>
        <w:t>Insertion d'éléments automatiques</w:t>
      </w:r>
      <w:bookmarkEnd w:id="110"/>
    </w:p>
    <w:p w14:paraId="51D2773F" w14:textId="77777777" w:rsidR="00D73B67" w:rsidRDefault="00D73B67">
      <w:pPr>
        <w:pStyle w:val="BodyText"/>
        <w:divId w:val="578641702"/>
      </w:pPr>
      <w:r>
        <w:t>Les configurations de PC-DMIS prenant en charge des éléments automatiques changent selon les éléments pris en charge et la façon dont ils sont créés. C'est pourquoi les informations concernant la création et l'insertion d'éléments automatiques dans votre routine de mesure ne figurent pas ici. Consultez à la place la documentation pour votre configuration PC-DMIS dans la liste ci-dessous :</w:t>
      </w:r>
    </w:p>
    <w:tbl>
      <w:tblPr>
        <w:tblW w:w="2500" w:type="pct"/>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1557"/>
        <w:gridCol w:w="1557"/>
        <w:gridCol w:w="1558"/>
      </w:tblGrid>
      <w:tr w:rsidR="00D73B67" w14:paraId="77CD5810" w14:textId="77777777">
        <w:trPr>
          <w:divId w:val="578641702"/>
        </w:trPr>
        <w:tc>
          <w:tcPr>
            <w:tcW w:w="1666" w:type="pct"/>
            <w:tcBorders>
              <w:top w:val="single" w:sz="6" w:space="0" w:color="B9B9BD"/>
              <w:left w:val="single" w:sz="6" w:space="0" w:color="B9B9BD"/>
              <w:bottom w:val="single" w:sz="6" w:space="0" w:color="B9B9BD"/>
              <w:right w:val="single" w:sz="6" w:space="0" w:color="B9B9BD"/>
            </w:tcBorders>
            <w:shd w:val="clear" w:color="auto" w:fill="005198"/>
            <w:vAlign w:val="center"/>
            <w:hideMark/>
          </w:tcPr>
          <w:p w14:paraId="1235917E" w14:textId="77777777" w:rsidR="00D73B67" w:rsidRDefault="00D73B67">
            <w:pPr>
              <w:spacing w:before="100" w:beforeAutospacing="1" w:after="210"/>
              <w:jc w:val="center"/>
              <w:rPr>
                <w:rFonts w:ascii="Arial" w:hAnsi="Arial" w:cs="Arial"/>
                <w:b/>
                <w:bCs/>
                <w:color w:val="FFFFFF"/>
              </w:rPr>
            </w:pPr>
            <w:r>
              <w:rPr>
                <w:rFonts w:ascii="Arial" w:hAnsi="Arial" w:cs="Arial"/>
                <w:b/>
                <w:bCs/>
                <w:color w:val="FFFFFF"/>
              </w:rPr>
              <w:t>Contact (PC-DMIS CMM)</w:t>
            </w:r>
          </w:p>
        </w:tc>
        <w:tc>
          <w:tcPr>
            <w:tcW w:w="1666" w:type="pct"/>
            <w:tcBorders>
              <w:top w:val="single" w:sz="6" w:space="0" w:color="B9B9BD"/>
              <w:left w:val="single" w:sz="6" w:space="0" w:color="B9B9BD"/>
              <w:bottom w:val="single" w:sz="6" w:space="0" w:color="B9B9BD"/>
              <w:right w:val="single" w:sz="6" w:space="0" w:color="B9B9BD"/>
            </w:tcBorders>
            <w:shd w:val="clear" w:color="auto" w:fill="005198"/>
            <w:vAlign w:val="center"/>
            <w:hideMark/>
          </w:tcPr>
          <w:p w14:paraId="2C1B4DF1" w14:textId="77777777" w:rsidR="00D73B67" w:rsidRDefault="00D73B67">
            <w:pPr>
              <w:spacing w:before="100" w:beforeAutospacing="1" w:after="210"/>
              <w:jc w:val="center"/>
              <w:rPr>
                <w:rFonts w:ascii="Arial" w:hAnsi="Arial" w:cs="Arial"/>
                <w:b/>
                <w:bCs/>
                <w:color w:val="FFFFFF"/>
              </w:rPr>
            </w:pPr>
            <w:r>
              <w:rPr>
                <w:rFonts w:ascii="Arial" w:hAnsi="Arial" w:cs="Arial"/>
                <w:b/>
                <w:bCs/>
                <w:color w:val="FFFFFF"/>
              </w:rPr>
              <w:t>Vision (PC-DMIS Vision)</w:t>
            </w:r>
          </w:p>
        </w:tc>
        <w:tc>
          <w:tcPr>
            <w:tcW w:w="1666" w:type="pct"/>
            <w:tcBorders>
              <w:top w:val="single" w:sz="6" w:space="0" w:color="B9B9BD"/>
              <w:left w:val="single" w:sz="6" w:space="0" w:color="B9B9BD"/>
              <w:bottom w:val="single" w:sz="6" w:space="0" w:color="B9B9BD"/>
              <w:right w:val="single" w:sz="6" w:space="0" w:color="B9B9BD"/>
            </w:tcBorders>
            <w:shd w:val="clear" w:color="auto" w:fill="005198"/>
            <w:vAlign w:val="center"/>
            <w:hideMark/>
          </w:tcPr>
          <w:p w14:paraId="2E89CEC0" w14:textId="77777777" w:rsidR="00D73B67" w:rsidRDefault="00D73B67">
            <w:pPr>
              <w:spacing w:before="100" w:beforeAutospacing="1" w:after="210"/>
              <w:jc w:val="center"/>
              <w:rPr>
                <w:rFonts w:ascii="Arial" w:hAnsi="Arial" w:cs="Arial"/>
                <w:b/>
                <w:bCs/>
                <w:color w:val="FFFFFF"/>
              </w:rPr>
            </w:pPr>
            <w:r>
              <w:rPr>
                <w:rFonts w:ascii="Arial" w:hAnsi="Arial" w:cs="Arial"/>
                <w:b/>
                <w:bCs/>
                <w:color w:val="FFFFFF"/>
              </w:rPr>
              <w:t>Laser (PC-DMIS Laser)</w:t>
            </w:r>
          </w:p>
        </w:tc>
      </w:tr>
      <w:tr w:rsidR="00D73B67" w14:paraId="0C359898" w14:textId="77777777">
        <w:trPr>
          <w:divId w:val="578641702"/>
        </w:trPr>
        <w:tc>
          <w:tcPr>
            <w:tcW w:w="1666" w:type="pct"/>
            <w:tcBorders>
              <w:bottom w:val="single" w:sz="6" w:space="0" w:color="B9B9BD"/>
            </w:tcBorders>
            <w:tcMar>
              <w:top w:w="75" w:type="dxa"/>
              <w:left w:w="75" w:type="dxa"/>
              <w:bottom w:w="75" w:type="dxa"/>
              <w:right w:w="75" w:type="dxa"/>
            </w:tcMar>
            <w:vAlign w:val="center"/>
            <w:hideMark/>
          </w:tcPr>
          <w:p w14:paraId="1BB8667C" w14:textId="77777777" w:rsidR="00D73B67" w:rsidRDefault="00D73B67">
            <w:pPr>
              <w:pStyle w:val="BodyText"/>
              <w:jc w:val="center"/>
            </w:pPr>
            <w:r>
              <w:t>Point de vecteur automatique</w:t>
            </w:r>
          </w:p>
        </w:tc>
        <w:tc>
          <w:tcPr>
            <w:tcW w:w="1666" w:type="pct"/>
            <w:tcBorders>
              <w:left w:val="single" w:sz="6" w:space="0" w:color="B9B9BD"/>
              <w:bottom w:val="single" w:sz="6" w:space="0" w:color="B9B9BD"/>
            </w:tcBorders>
            <w:tcMar>
              <w:top w:w="75" w:type="dxa"/>
              <w:left w:w="75" w:type="dxa"/>
              <w:bottom w:w="75" w:type="dxa"/>
              <w:right w:w="75" w:type="dxa"/>
            </w:tcMar>
            <w:vAlign w:val="center"/>
            <w:hideMark/>
          </w:tcPr>
          <w:p w14:paraId="0C406284" w14:textId="77777777" w:rsidR="00D73B67" w:rsidRDefault="00D73B67">
            <w:pPr>
              <w:spacing w:before="100" w:beforeAutospacing="1" w:after="100" w:afterAutospacing="1"/>
              <w:jc w:val="center"/>
              <w:rPr>
                <w:rFonts w:ascii="Arial" w:hAnsi="Arial" w:cs="Arial"/>
                <w:color w:val="000000"/>
              </w:rPr>
            </w:pPr>
            <w:r>
              <w:rPr>
                <w:rFonts w:ascii="Arial" w:hAnsi="Arial" w:cs="Arial"/>
                <w:color w:val="000000"/>
              </w:rPr>
              <w:t> </w:t>
            </w:r>
          </w:p>
        </w:tc>
        <w:tc>
          <w:tcPr>
            <w:tcW w:w="1666" w:type="pct"/>
            <w:tcBorders>
              <w:left w:val="single" w:sz="6" w:space="0" w:color="B9B9BD"/>
              <w:bottom w:val="single" w:sz="6" w:space="0" w:color="B9B9BD"/>
            </w:tcBorders>
            <w:tcMar>
              <w:top w:w="75" w:type="dxa"/>
              <w:left w:w="75" w:type="dxa"/>
              <w:bottom w:w="75" w:type="dxa"/>
              <w:right w:w="75" w:type="dxa"/>
            </w:tcMar>
            <w:vAlign w:val="center"/>
            <w:hideMark/>
          </w:tcPr>
          <w:p w14:paraId="1D100FA9" w14:textId="77777777" w:rsidR="00D73B67" w:rsidRDefault="00D73B67">
            <w:pPr>
              <w:spacing w:before="100" w:beforeAutospacing="1" w:after="100" w:afterAutospacing="1"/>
              <w:jc w:val="center"/>
              <w:rPr>
                <w:rFonts w:ascii="Arial" w:hAnsi="Arial" w:cs="Arial"/>
                <w:color w:val="000000"/>
              </w:rPr>
            </w:pPr>
            <w:r>
              <w:rPr>
                <w:rFonts w:ascii="Arial" w:hAnsi="Arial" w:cs="Arial"/>
                <w:color w:val="000000"/>
              </w:rPr>
              <w:t> </w:t>
            </w:r>
          </w:p>
        </w:tc>
      </w:tr>
      <w:tr w:rsidR="00D73B67" w14:paraId="4D0153EA" w14:textId="77777777">
        <w:trPr>
          <w:divId w:val="578641702"/>
        </w:trPr>
        <w:tc>
          <w:tcPr>
            <w:tcW w:w="1666" w:type="pct"/>
            <w:tcBorders>
              <w:bottom w:val="single" w:sz="6" w:space="0" w:color="B9B9BD"/>
            </w:tcBorders>
            <w:shd w:val="clear" w:color="auto" w:fill="E7E8E9"/>
            <w:tcMar>
              <w:top w:w="75" w:type="dxa"/>
              <w:left w:w="75" w:type="dxa"/>
              <w:bottom w:w="75" w:type="dxa"/>
              <w:right w:w="75" w:type="dxa"/>
            </w:tcMar>
            <w:vAlign w:val="center"/>
            <w:hideMark/>
          </w:tcPr>
          <w:p w14:paraId="7F2BBCA8" w14:textId="77777777" w:rsidR="00D73B67" w:rsidRDefault="00D73B67">
            <w:pPr>
              <w:pStyle w:val="BodyText"/>
              <w:jc w:val="center"/>
            </w:pPr>
            <w:r>
              <w:t>Point de surface automatique</w:t>
            </w:r>
          </w:p>
        </w:tc>
        <w:tc>
          <w:tcPr>
            <w:tcW w:w="1666" w:type="pct"/>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4BF17723" w14:textId="77777777" w:rsidR="00D73B67" w:rsidRDefault="00D73B67">
            <w:pPr>
              <w:pStyle w:val="BodyText"/>
              <w:jc w:val="center"/>
            </w:pPr>
            <w:r>
              <w:t>Point de surface automatique</w:t>
            </w:r>
          </w:p>
        </w:tc>
        <w:tc>
          <w:tcPr>
            <w:tcW w:w="1666" w:type="pct"/>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0974482B" w14:textId="77777777" w:rsidR="00D73B67" w:rsidRDefault="00D73B67">
            <w:pPr>
              <w:pStyle w:val="BodyText"/>
              <w:jc w:val="center"/>
            </w:pPr>
            <w:r>
              <w:t>Point de surface automatique</w:t>
            </w:r>
          </w:p>
        </w:tc>
      </w:tr>
      <w:tr w:rsidR="00D73B67" w14:paraId="6735DDC2" w14:textId="77777777">
        <w:trPr>
          <w:divId w:val="578641702"/>
        </w:trPr>
        <w:tc>
          <w:tcPr>
            <w:tcW w:w="1666" w:type="pct"/>
            <w:tcBorders>
              <w:bottom w:val="single" w:sz="6" w:space="0" w:color="B9B9BD"/>
            </w:tcBorders>
            <w:tcMar>
              <w:top w:w="75" w:type="dxa"/>
              <w:left w:w="75" w:type="dxa"/>
              <w:bottom w:w="75" w:type="dxa"/>
              <w:right w:w="75" w:type="dxa"/>
            </w:tcMar>
            <w:vAlign w:val="center"/>
            <w:hideMark/>
          </w:tcPr>
          <w:p w14:paraId="46FD1DFC" w14:textId="77777777" w:rsidR="00D73B67" w:rsidRDefault="00D73B67">
            <w:pPr>
              <w:pStyle w:val="BodyText"/>
              <w:jc w:val="center"/>
            </w:pPr>
            <w:r>
              <w:t>Point d'arête automatique</w:t>
            </w:r>
          </w:p>
        </w:tc>
        <w:tc>
          <w:tcPr>
            <w:tcW w:w="1666" w:type="pct"/>
            <w:tcBorders>
              <w:left w:val="single" w:sz="6" w:space="0" w:color="B9B9BD"/>
              <w:bottom w:val="single" w:sz="6" w:space="0" w:color="B9B9BD"/>
            </w:tcBorders>
            <w:tcMar>
              <w:top w:w="75" w:type="dxa"/>
              <w:left w:w="75" w:type="dxa"/>
              <w:bottom w:w="75" w:type="dxa"/>
              <w:right w:w="75" w:type="dxa"/>
            </w:tcMar>
            <w:vAlign w:val="center"/>
            <w:hideMark/>
          </w:tcPr>
          <w:p w14:paraId="77742E8D" w14:textId="77777777" w:rsidR="00D73B67" w:rsidRDefault="00D73B67">
            <w:pPr>
              <w:pStyle w:val="BodyText"/>
              <w:jc w:val="center"/>
            </w:pPr>
            <w:r>
              <w:t>Point d'arête automatique</w:t>
            </w:r>
          </w:p>
        </w:tc>
        <w:tc>
          <w:tcPr>
            <w:tcW w:w="1666" w:type="pct"/>
            <w:tcBorders>
              <w:left w:val="single" w:sz="6" w:space="0" w:color="B9B9BD"/>
              <w:bottom w:val="single" w:sz="6" w:space="0" w:color="B9B9BD"/>
            </w:tcBorders>
            <w:tcMar>
              <w:top w:w="75" w:type="dxa"/>
              <w:left w:w="75" w:type="dxa"/>
              <w:bottom w:w="75" w:type="dxa"/>
              <w:right w:w="75" w:type="dxa"/>
            </w:tcMar>
            <w:vAlign w:val="center"/>
            <w:hideMark/>
          </w:tcPr>
          <w:p w14:paraId="3F2AC78A" w14:textId="77777777" w:rsidR="00D73B67" w:rsidRDefault="00D73B67">
            <w:pPr>
              <w:pStyle w:val="BodyText"/>
              <w:jc w:val="center"/>
            </w:pPr>
            <w:r>
              <w:t>Point d'arête automatique</w:t>
            </w:r>
          </w:p>
        </w:tc>
      </w:tr>
      <w:tr w:rsidR="00D73B67" w14:paraId="7940E01D" w14:textId="77777777">
        <w:trPr>
          <w:divId w:val="578641702"/>
        </w:trPr>
        <w:tc>
          <w:tcPr>
            <w:tcW w:w="1666" w:type="pct"/>
            <w:tcBorders>
              <w:bottom w:val="single" w:sz="6" w:space="0" w:color="B9B9BD"/>
            </w:tcBorders>
            <w:shd w:val="clear" w:color="auto" w:fill="E7E8E9"/>
            <w:tcMar>
              <w:top w:w="75" w:type="dxa"/>
              <w:left w:w="75" w:type="dxa"/>
              <w:bottom w:w="75" w:type="dxa"/>
              <w:right w:w="75" w:type="dxa"/>
            </w:tcMar>
            <w:vAlign w:val="center"/>
            <w:hideMark/>
          </w:tcPr>
          <w:p w14:paraId="18895982" w14:textId="77777777" w:rsidR="00D73B67" w:rsidRDefault="00D73B67">
            <w:pPr>
              <w:pStyle w:val="BodyText"/>
              <w:jc w:val="center"/>
            </w:pPr>
            <w:r>
              <w:t>Point d'angle automatique</w:t>
            </w:r>
          </w:p>
        </w:tc>
        <w:tc>
          <w:tcPr>
            <w:tcW w:w="1666" w:type="pct"/>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683B97A2" w14:textId="77777777" w:rsidR="00D73B67" w:rsidRDefault="00D73B67">
            <w:pPr>
              <w:spacing w:before="100" w:beforeAutospacing="1" w:after="100" w:afterAutospacing="1"/>
              <w:jc w:val="center"/>
              <w:rPr>
                <w:rFonts w:ascii="Arial" w:hAnsi="Arial" w:cs="Arial"/>
                <w:color w:val="000000"/>
              </w:rPr>
            </w:pPr>
            <w:r>
              <w:rPr>
                <w:rFonts w:ascii="Arial" w:hAnsi="Arial" w:cs="Arial"/>
                <w:color w:val="000000"/>
              </w:rPr>
              <w:t> </w:t>
            </w:r>
          </w:p>
        </w:tc>
        <w:tc>
          <w:tcPr>
            <w:tcW w:w="1666" w:type="pct"/>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5134FFA9" w14:textId="77777777" w:rsidR="00D73B67" w:rsidRDefault="00D73B67">
            <w:pPr>
              <w:spacing w:before="100" w:beforeAutospacing="1" w:after="100" w:afterAutospacing="1"/>
              <w:jc w:val="center"/>
              <w:rPr>
                <w:rFonts w:ascii="Arial" w:hAnsi="Arial" w:cs="Arial"/>
                <w:color w:val="000000"/>
              </w:rPr>
            </w:pPr>
            <w:r>
              <w:rPr>
                <w:rFonts w:ascii="Arial" w:hAnsi="Arial" w:cs="Arial"/>
                <w:color w:val="000000"/>
              </w:rPr>
              <w:t> </w:t>
            </w:r>
          </w:p>
        </w:tc>
      </w:tr>
      <w:tr w:rsidR="00D73B67" w14:paraId="5145A1B1" w14:textId="77777777">
        <w:trPr>
          <w:divId w:val="578641702"/>
        </w:trPr>
        <w:tc>
          <w:tcPr>
            <w:tcW w:w="1666" w:type="pct"/>
            <w:tcBorders>
              <w:bottom w:val="single" w:sz="6" w:space="0" w:color="B9B9BD"/>
            </w:tcBorders>
            <w:tcMar>
              <w:top w:w="75" w:type="dxa"/>
              <w:left w:w="75" w:type="dxa"/>
              <w:bottom w:w="75" w:type="dxa"/>
              <w:right w:w="75" w:type="dxa"/>
            </w:tcMar>
            <w:vAlign w:val="center"/>
            <w:hideMark/>
          </w:tcPr>
          <w:p w14:paraId="48E2C40D" w14:textId="77777777" w:rsidR="00D73B67" w:rsidRDefault="00D73B67">
            <w:pPr>
              <w:pStyle w:val="BodyText"/>
              <w:jc w:val="center"/>
            </w:pPr>
            <w:r>
              <w:t>Point de coin automatique</w:t>
            </w:r>
          </w:p>
        </w:tc>
        <w:tc>
          <w:tcPr>
            <w:tcW w:w="1666" w:type="pct"/>
            <w:tcBorders>
              <w:left w:val="single" w:sz="6" w:space="0" w:color="B9B9BD"/>
              <w:bottom w:val="single" w:sz="6" w:space="0" w:color="B9B9BD"/>
            </w:tcBorders>
            <w:tcMar>
              <w:top w:w="75" w:type="dxa"/>
              <w:left w:w="75" w:type="dxa"/>
              <w:bottom w:w="75" w:type="dxa"/>
              <w:right w:w="75" w:type="dxa"/>
            </w:tcMar>
            <w:vAlign w:val="center"/>
            <w:hideMark/>
          </w:tcPr>
          <w:p w14:paraId="3E8808F4" w14:textId="77777777" w:rsidR="00D73B67" w:rsidRDefault="00D73B67">
            <w:pPr>
              <w:spacing w:before="100" w:beforeAutospacing="1" w:after="100" w:afterAutospacing="1"/>
              <w:jc w:val="center"/>
              <w:rPr>
                <w:rFonts w:ascii="Arial" w:hAnsi="Arial" w:cs="Arial"/>
                <w:color w:val="000000"/>
              </w:rPr>
            </w:pPr>
            <w:r>
              <w:rPr>
                <w:rFonts w:ascii="Arial" w:hAnsi="Arial" w:cs="Arial"/>
                <w:color w:val="000000"/>
              </w:rPr>
              <w:t> </w:t>
            </w:r>
          </w:p>
        </w:tc>
        <w:tc>
          <w:tcPr>
            <w:tcW w:w="1666" w:type="pct"/>
            <w:tcBorders>
              <w:left w:val="single" w:sz="6" w:space="0" w:color="B9B9BD"/>
              <w:bottom w:val="single" w:sz="6" w:space="0" w:color="B9B9BD"/>
            </w:tcBorders>
            <w:tcMar>
              <w:top w:w="75" w:type="dxa"/>
              <w:left w:w="75" w:type="dxa"/>
              <w:bottom w:w="75" w:type="dxa"/>
              <w:right w:w="75" w:type="dxa"/>
            </w:tcMar>
            <w:vAlign w:val="center"/>
            <w:hideMark/>
          </w:tcPr>
          <w:p w14:paraId="03CC5781" w14:textId="77777777" w:rsidR="00D73B67" w:rsidRDefault="00D73B67">
            <w:pPr>
              <w:spacing w:before="100" w:beforeAutospacing="1" w:after="100" w:afterAutospacing="1"/>
              <w:jc w:val="center"/>
              <w:rPr>
                <w:rFonts w:ascii="Arial" w:hAnsi="Arial" w:cs="Arial"/>
                <w:color w:val="000000"/>
              </w:rPr>
            </w:pPr>
            <w:r>
              <w:rPr>
                <w:rFonts w:ascii="Arial" w:hAnsi="Arial" w:cs="Arial"/>
                <w:color w:val="000000"/>
              </w:rPr>
              <w:t> </w:t>
            </w:r>
          </w:p>
        </w:tc>
      </w:tr>
      <w:tr w:rsidR="00D73B67" w14:paraId="2B77077B" w14:textId="77777777">
        <w:trPr>
          <w:divId w:val="578641702"/>
        </w:trPr>
        <w:tc>
          <w:tcPr>
            <w:tcW w:w="1666" w:type="pct"/>
            <w:tcBorders>
              <w:bottom w:val="single" w:sz="6" w:space="0" w:color="B9B9BD"/>
            </w:tcBorders>
            <w:shd w:val="clear" w:color="auto" w:fill="E7E8E9"/>
            <w:tcMar>
              <w:top w:w="75" w:type="dxa"/>
              <w:left w:w="75" w:type="dxa"/>
              <w:bottom w:w="75" w:type="dxa"/>
              <w:right w:w="75" w:type="dxa"/>
            </w:tcMar>
            <w:vAlign w:val="center"/>
            <w:hideMark/>
          </w:tcPr>
          <w:p w14:paraId="7758D51F" w14:textId="77777777" w:rsidR="00D73B67" w:rsidRDefault="00D73B67">
            <w:pPr>
              <w:pStyle w:val="BodyText"/>
              <w:jc w:val="center"/>
            </w:pPr>
            <w:r>
              <w:t>Point élevé automatique</w:t>
            </w:r>
          </w:p>
        </w:tc>
        <w:tc>
          <w:tcPr>
            <w:tcW w:w="1666" w:type="pct"/>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25F4ED97" w14:textId="77777777" w:rsidR="00D73B67" w:rsidRDefault="00D73B67">
            <w:pPr>
              <w:spacing w:before="100" w:beforeAutospacing="1" w:after="100" w:afterAutospacing="1"/>
              <w:jc w:val="center"/>
              <w:rPr>
                <w:rFonts w:ascii="Arial" w:hAnsi="Arial" w:cs="Arial"/>
                <w:color w:val="000000"/>
              </w:rPr>
            </w:pPr>
            <w:r>
              <w:rPr>
                <w:rFonts w:ascii="Arial" w:hAnsi="Arial" w:cs="Arial"/>
                <w:color w:val="000000"/>
              </w:rPr>
              <w:t> </w:t>
            </w:r>
          </w:p>
        </w:tc>
        <w:tc>
          <w:tcPr>
            <w:tcW w:w="1666" w:type="pct"/>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404B7FEA" w14:textId="77777777" w:rsidR="00D73B67" w:rsidRDefault="00D73B67">
            <w:pPr>
              <w:spacing w:before="100" w:beforeAutospacing="1" w:after="100" w:afterAutospacing="1"/>
              <w:jc w:val="center"/>
              <w:rPr>
                <w:rFonts w:ascii="Arial" w:hAnsi="Arial" w:cs="Arial"/>
                <w:color w:val="000000"/>
              </w:rPr>
            </w:pPr>
            <w:r>
              <w:rPr>
                <w:rFonts w:ascii="Arial" w:hAnsi="Arial" w:cs="Arial"/>
                <w:color w:val="000000"/>
              </w:rPr>
              <w:t>Point élevé automatique</w:t>
            </w:r>
          </w:p>
        </w:tc>
      </w:tr>
      <w:tr w:rsidR="00D73B67" w14:paraId="4F51697E" w14:textId="77777777">
        <w:trPr>
          <w:divId w:val="578641702"/>
        </w:trPr>
        <w:tc>
          <w:tcPr>
            <w:tcW w:w="1666" w:type="pct"/>
            <w:tcBorders>
              <w:bottom w:val="single" w:sz="6" w:space="0" w:color="B9B9BD"/>
            </w:tcBorders>
            <w:tcMar>
              <w:top w:w="75" w:type="dxa"/>
              <w:left w:w="75" w:type="dxa"/>
              <w:bottom w:w="75" w:type="dxa"/>
              <w:right w:w="75" w:type="dxa"/>
            </w:tcMar>
            <w:vAlign w:val="center"/>
            <w:hideMark/>
          </w:tcPr>
          <w:p w14:paraId="1066BA80" w14:textId="77777777" w:rsidR="00D73B67" w:rsidRDefault="00D73B67">
            <w:pPr>
              <w:pStyle w:val="BodyText"/>
              <w:jc w:val="center"/>
            </w:pPr>
            <w:r>
              <w:t>Droite automatique</w:t>
            </w:r>
          </w:p>
        </w:tc>
        <w:tc>
          <w:tcPr>
            <w:tcW w:w="1666" w:type="pct"/>
            <w:tcBorders>
              <w:left w:val="single" w:sz="6" w:space="0" w:color="B9B9BD"/>
              <w:bottom w:val="single" w:sz="6" w:space="0" w:color="B9B9BD"/>
            </w:tcBorders>
            <w:tcMar>
              <w:top w:w="75" w:type="dxa"/>
              <w:left w:w="75" w:type="dxa"/>
              <w:bottom w:w="75" w:type="dxa"/>
              <w:right w:w="75" w:type="dxa"/>
            </w:tcMar>
            <w:vAlign w:val="center"/>
            <w:hideMark/>
          </w:tcPr>
          <w:p w14:paraId="500D788C" w14:textId="77777777" w:rsidR="00D73B67" w:rsidRDefault="00D73B67">
            <w:pPr>
              <w:spacing w:before="100" w:beforeAutospacing="1" w:after="100" w:afterAutospacing="1"/>
              <w:jc w:val="center"/>
              <w:rPr>
                <w:rFonts w:ascii="Arial" w:hAnsi="Arial" w:cs="Arial"/>
                <w:color w:val="000000"/>
              </w:rPr>
            </w:pPr>
            <w:r>
              <w:rPr>
                <w:rFonts w:ascii="Arial" w:hAnsi="Arial" w:cs="Arial"/>
                <w:color w:val="000000"/>
              </w:rPr>
              <w:t>Droite automatique</w:t>
            </w:r>
          </w:p>
        </w:tc>
        <w:tc>
          <w:tcPr>
            <w:tcW w:w="1666" w:type="pct"/>
            <w:tcBorders>
              <w:left w:val="single" w:sz="6" w:space="0" w:color="B9B9BD"/>
              <w:bottom w:val="single" w:sz="6" w:space="0" w:color="B9B9BD"/>
            </w:tcBorders>
            <w:tcMar>
              <w:top w:w="75" w:type="dxa"/>
              <w:left w:w="75" w:type="dxa"/>
              <w:bottom w:w="75" w:type="dxa"/>
              <w:right w:w="75" w:type="dxa"/>
            </w:tcMar>
            <w:vAlign w:val="center"/>
            <w:hideMark/>
          </w:tcPr>
          <w:p w14:paraId="2FD6679B" w14:textId="77777777" w:rsidR="00D73B67" w:rsidRDefault="00D73B67">
            <w:pPr>
              <w:spacing w:before="100" w:beforeAutospacing="1" w:after="100" w:afterAutospacing="1"/>
              <w:jc w:val="center"/>
              <w:rPr>
                <w:rFonts w:ascii="Arial" w:hAnsi="Arial" w:cs="Arial"/>
                <w:color w:val="000000"/>
              </w:rPr>
            </w:pPr>
            <w:r>
              <w:rPr>
                <w:rFonts w:ascii="Arial" w:hAnsi="Arial" w:cs="Arial"/>
                <w:color w:val="000000"/>
              </w:rPr>
              <w:t> </w:t>
            </w:r>
          </w:p>
        </w:tc>
      </w:tr>
      <w:tr w:rsidR="00D73B67" w14:paraId="3832508C" w14:textId="77777777">
        <w:trPr>
          <w:divId w:val="578641702"/>
        </w:trPr>
        <w:tc>
          <w:tcPr>
            <w:tcW w:w="1666" w:type="pct"/>
            <w:tcBorders>
              <w:bottom w:val="single" w:sz="6" w:space="0" w:color="B9B9BD"/>
            </w:tcBorders>
            <w:shd w:val="clear" w:color="auto" w:fill="E7E8E9"/>
            <w:tcMar>
              <w:top w:w="75" w:type="dxa"/>
              <w:left w:w="75" w:type="dxa"/>
              <w:bottom w:w="75" w:type="dxa"/>
              <w:right w:w="75" w:type="dxa"/>
            </w:tcMar>
            <w:vAlign w:val="center"/>
            <w:hideMark/>
          </w:tcPr>
          <w:p w14:paraId="0148EBDB" w14:textId="77777777" w:rsidR="00D73B67" w:rsidRDefault="00D73B67">
            <w:pPr>
              <w:pStyle w:val="BodyText"/>
              <w:jc w:val="center"/>
            </w:pPr>
            <w:r>
              <w:t>Plan automatique</w:t>
            </w:r>
          </w:p>
        </w:tc>
        <w:tc>
          <w:tcPr>
            <w:tcW w:w="1666" w:type="pct"/>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658CE54E" w14:textId="77777777" w:rsidR="00D73B67" w:rsidRDefault="00D73B67">
            <w:pPr>
              <w:spacing w:before="100" w:beforeAutospacing="1" w:after="100" w:afterAutospacing="1"/>
              <w:jc w:val="center"/>
              <w:rPr>
                <w:rFonts w:ascii="Arial" w:hAnsi="Arial" w:cs="Arial"/>
                <w:color w:val="000000"/>
              </w:rPr>
            </w:pPr>
            <w:r>
              <w:rPr>
                <w:rFonts w:ascii="Arial" w:hAnsi="Arial" w:cs="Arial"/>
                <w:color w:val="000000"/>
              </w:rPr>
              <w:t> </w:t>
            </w:r>
          </w:p>
        </w:tc>
        <w:tc>
          <w:tcPr>
            <w:tcW w:w="1666" w:type="pct"/>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6945DCBE" w14:textId="77777777" w:rsidR="00D73B67" w:rsidRDefault="00D73B67">
            <w:pPr>
              <w:pStyle w:val="BodyText"/>
              <w:jc w:val="center"/>
            </w:pPr>
            <w:r>
              <w:t>Plan automatique</w:t>
            </w:r>
          </w:p>
        </w:tc>
      </w:tr>
      <w:tr w:rsidR="00D73B67" w14:paraId="570DF727" w14:textId="77777777">
        <w:trPr>
          <w:divId w:val="578641702"/>
        </w:trPr>
        <w:tc>
          <w:tcPr>
            <w:tcW w:w="1666" w:type="pct"/>
            <w:tcBorders>
              <w:bottom w:val="single" w:sz="6" w:space="0" w:color="B9B9BD"/>
            </w:tcBorders>
            <w:tcMar>
              <w:top w:w="75" w:type="dxa"/>
              <w:left w:w="75" w:type="dxa"/>
              <w:bottom w:w="75" w:type="dxa"/>
              <w:right w:w="75" w:type="dxa"/>
            </w:tcMar>
            <w:vAlign w:val="center"/>
            <w:hideMark/>
          </w:tcPr>
          <w:p w14:paraId="7D48D76F" w14:textId="77777777" w:rsidR="00D73B67" w:rsidRDefault="00D73B67">
            <w:pPr>
              <w:pStyle w:val="BodyText"/>
              <w:jc w:val="center"/>
            </w:pPr>
            <w:r>
              <w:t>Cercle automatique</w:t>
            </w:r>
          </w:p>
        </w:tc>
        <w:tc>
          <w:tcPr>
            <w:tcW w:w="1666" w:type="pct"/>
            <w:tcBorders>
              <w:left w:val="single" w:sz="6" w:space="0" w:color="B9B9BD"/>
              <w:bottom w:val="single" w:sz="6" w:space="0" w:color="B9B9BD"/>
            </w:tcBorders>
            <w:tcMar>
              <w:top w:w="75" w:type="dxa"/>
              <w:left w:w="75" w:type="dxa"/>
              <w:bottom w:w="75" w:type="dxa"/>
              <w:right w:w="75" w:type="dxa"/>
            </w:tcMar>
            <w:vAlign w:val="center"/>
            <w:hideMark/>
          </w:tcPr>
          <w:p w14:paraId="6E7DAF96" w14:textId="77777777" w:rsidR="00D73B67" w:rsidRDefault="00D73B67">
            <w:pPr>
              <w:pStyle w:val="BodyText"/>
              <w:jc w:val="center"/>
            </w:pPr>
            <w:r>
              <w:t>Cercle automatique</w:t>
            </w:r>
          </w:p>
        </w:tc>
        <w:tc>
          <w:tcPr>
            <w:tcW w:w="1666" w:type="pct"/>
            <w:tcBorders>
              <w:left w:val="single" w:sz="6" w:space="0" w:color="B9B9BD"/>
              <w:bottom w:val="single" w:sz="6" w:space="0" w:color="B9B9BD"/>
            </w:tcBorders>
            <w:tcMar>
              <w:top w:w="75" w:type="dxa"/>
              <w:left w:w="75" w:type="dxa"/>
              <w:bottom w:w="75" w:type="dxa"/>
              <w:right w:w="75" w:type="dxa"/>
            </w:tcMar>
            <w:vAlign w:val="center"/>
            <w:hideMark/>
          </w:tcPr>
          <w:p w14:paraId="66C60DD8" w14:textId="77777777" w:rsidR="00D73B67" w:rsidRDefault="00D73B67">
            <w:pPr>
              <w:pStyle w:val="BodyText"/>
              <w:jc w:val="center"/>
            </w:pPr>
            <w:r>
              <w:t>Cercle automatique</w:t>
            </w:r>
          </w:p>
        </w:tc>
      </w:tr>
      <w:tr w:rsidR="00D73B67" w14:paraId="0D2EB7FB" w14:textId="77777777">
        <w:trPr>
          <w:divId w:val="578641702"/>
        </w:trPr>
        <w:tc>
          <w:tcPr>
            <w:tcW w:w="1666" w:type="pct"/>
            <w:tcBorders>
              <w:bottom w:val="single" w:sz="6" w:space="0" w:color="B9B9BD"/>
            </w:tcBorders>
            <w:shd w:val="clear" w:color="auto" w:fill="E7E8E9"/>
            <w:tcMar>
              <w:top w:w="75" w:type="dxa"/>
              <w:left w:w="75" w:type="dxa"/>
              <w:bottom w:w="75" w:type="dxa"/>
              <w:right w:w="75" w:type="dxa"/>
            </w:tcMar>
            <w:vAlign w:val="center"/>
            <w:hideMark/>
          </w:tcPr>
          <w:p w14:paraId="4DCF6B48" w14:textId="77777777" w:rsidR="00D73B67" w:rsidRDefault="00D73B67">
            <w:pPr>
              <w:pStyle w:val="BodyText"/>
              <w:jc w:val="center"/>
            </w:pPr>
            <w:r>
              <w:t>Ellipse automatique</w:t>
            </w:r>
          </w:p>
        </w:tc>
        <w:tc>
          <w:tcPr>
            <w:tcW w:w="1666" w:type="pct"/>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29539A60" w14:textId="77777777" w:rsidR="00D73B67" w:rsidRDefault="00D73B67">
            <w:pPr>
              <w:pStyle w:val="BodyText"/>
              <w:jc w:val="center"/>
            </w:pPr>
            <w:r>
              <w:t>Ellipse automatique</w:t>
            </w:r>
          </w:p>
        </w:tc>
        <w:tc>
          <w:tcPr>
            <w:tcW w:w="1666" w:type="pct"/>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075619F6" w14:textId="77777777" w:rsidR="00D73B67" w:rsidRDefault="00D73B67">
            <w:pPr>
              <w:spacing w:before="100" w:beforeAutospacing="1" w:after="100" w:afterAutospacing="1"/>
              <w:jc w:val="center"/>
              <w:rPr>
                <w:rFonts w:ascii="Arial" w:hAnsi="Arial" w:cs="Arial"/>
                <w:color w:val="000000"/>
              </w:rPr>
            </w:pPr>
            <w:r>
              <w:rPr>
                <w:rFonts w:ascii="Arial" w:hAnsi="Arial" w:cs="Arial"/>
                <w:color w:val="000000"/>
              </w:rPr>
              <w:t> </w:t>
            </w:r>
          </w:p>
        </w:tc>
      </w:tr>
      <w:tr w:rsidR="00D73B67" w14:paraId="532F3356" w14:textId="77777777">
        <w:trPr>
          <w:divId w:val="578641702"/>
        </w:trPr>
        <w:tc>
          <w:tcPr>
            <w:tcW w:w="1666" w:type="pct"/>
            <w:tcBorders>
              <w:bottom w:val="single" w:sz="6" w:space="0" w:color="B9B9BD"/>
            </w:tcBorders>
            <w:tcMar>
              <w:top w:w="75" w:type="dxa"/>
              <w:left w:w="75" w:type="dxa"/>
              <w:bottom w:w="75" w:type="dxa"/>
              <w:right w:w="75" w:type="dxa"/>
            </w:tcMar>
            <w:vAlign w:val="center"/>
            <w:hideMark/>
          </w:tcPr>
          <w:p w14:paraId="5454C1D8" w14:textId="77777777" w:rsidR="00D73B67" w:rsidRDefault="00D73B67">
            <w:pPr>
              <w:pStyle w:val="BodyText"/>
              <w:jc w:val="center"/>
            </w:pPr>
            <w:r>
              <w:t>Logement carré automatique</w:t>
            </w:r>
          </w:p>
        </w:tc>
        <w:tc>
          <w:tcPr>
            <w:tcW w:w="1666" w:type="pct"/>
            <w:tcBorders>
              <w:left w:val="single" w:sz="6" w:space="0" w:color="B9B9BD"/>
              <w:bottom w:val="single" w:sz="6" w:space="0" w:color="B9B9BD"/>
            </w:tcBorders>
            <w:tcMar>
              <w:top w:w="75" w:type="dxa"/>
              <w:left w:w="75" w:type="dxa"/>
              <w:bottom w:w="75" w:type="dxa"/>
              <w:right w:w="75" w:type="dxa"/>
            </w:tcMar>
            <w:vAlign w:val="center"/>
            <w:hideMark/>
          </w:tcPr>
          <w:p w14:paraId="529D5502" w14:textId="77777777" w:rsidR="00D73B67" w:rsidRDefault="00D73B67">
            <w:pPr>
              <w:pStyle w:val="BodyText"/>
              <w:jc w:val="center"/>
            </w:pPr>
            <w:r>
              <w:t>Logement carré automatique</w:t>
            </w:r>
          </w:p>
        </w:tc>
        <w:tc>
          <w:tcPr>
            <w:tcW w:w="1666" w:type="pct"/>
            <w:tcBorders>
              <w:left w:val="single" w:sz="6" w:space="0" w:color="B9B9BD"/>
              <w:bottom w:val="single" w:sz="6" w:space="0" w:color="B9B9BD"/>
            </w:tcBorders>
            <w:tcMar>
              <w:top w:w="75" w:type="dxa"/>
              <w:left w:w="75" w:type="dxa"/>
              <w:bottom w:w="75" w:type="dxa"/>
              <w:right w:w="75" w:type="dxa"/>
            </w:tcMar>
            <w:vAlign w:val="center"/>
            <w:hideMark/>
          </w:tcPr>
          <w:p w14:paraId="78D309E3" w14:textId="77777777" w:rsidR="00D73B67" w:rsidRDefault="00D73B67">
            <w:pPr>
              <w:pStyle w:val="BodyText"/>
              <w:jc w:val="center"/>
            </w:pPr>
            <w:r>
              <w:t>Logement carré automatique</w:t>
            </w:r>
          </w:p>
        </w:tc>
      </w:tr>
      <w:tr w:rsidR="00D73B67" w14:paraId="6F84DC9E" w14:textId="77777777">
        <w:trPr>
          <w:divId w:val="578641702"/>
        </w:trPr>
        <w:tc>
          <w:tcPr>
            <w:tcW w:w="1666" w:type="pct"/>
            <w:tcBorders>
              <w:bottom w:val="single" w:sz="6" w:space="0" w:color="B9B9BD"/>
            </w:tcBorders>
            <w:shd w:val="clear" w:color="auto" w:fill="E7E8E9"/>
            <w:tcMar>
              <w:top w:w="75" w:type="dxa"/>
              <w:left w:w="75" w:type="dxa"/>
              <w:bottom w:w="75" w:type="dxa"/>
              <w:right w:w="75" w:type="dxa"/>
            </w:tcMar>
            <w:vAlign w:val="center"/>
            <w:hideMark/>
          </w:tcPr>
          <w:p w14:paraId="54D15D68" w14:textId="77777777" w:rsidR="00D73B67" w:rsidRDefault="00D73B67">
            <w:pPr>
              <w:pStyle w:val="BodyText"/>
              <w:jc w:val="center"/>
            </w:pPr>
            <w:r>
              <w:t>Logement oblong automatique</w:t>
            </w:r>
          </w:p>
        </w:tc>
        <w:tc>
          <w:tcPr>
            <w:tcW w:w="1666" w:type="pct"/>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7EF93F96" w14:textId="77777777" w:rsidR="00D73B67" w:rsidRDefault="00D73B67">
            <w:pPr>
              <w:pStyle w:val="BodyText"/>
              <w:jc w:val="center"/>
            </w:pPr>
            <w:r>
              <w:t>Logement oblong automatique</w:t>
            </w:r>
          </w:p>
        </w:tc>
        <w:tc>
          <w:tcPr>
            <w:tcW w:w="1666" w:type="pct"/>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3B095168" w14:textId="77777777" w:rsidR="00D73B67" w:rsidRDefault="00D73B67">
            <w:pPr>
              <w:pStyle w:val="BodyText"/>
              <w:jc w:val="center"/>
            </w:pPr>
            <w:r>
              <w:t>Logement oblong automatique</w:t>
            </w:r>
          </w:p>
        </w:tc>
      </w:tr>
      <w:tr w:rsidR="00D73B67" w14:paraId="487D394A" w14:textId="77777777">
        <w:trPr>
          <w:divId w:val="578641702"/>
        </w:trPr>
        <w:tc>
          <w:tcPr>
            <w:tcW w:w="1666" w:type="pct"/>
            <w:tcBorders>
              <w:bottom w:val="single" w:sz="6" w:space="0" w:color="B9B9BD"/>
            </w:tcBorders>
            <w:tcMar>
              <w:top w:w="75" w:type="dxa"/>
              <w:left w:w="75" w:type="dxa"/>
              <w:bottom w:w="75" w:type="dxa"/>
              <w:right w:w="75" w:type="dxa"/>
            </w:tcMar>
            <w:vAlign w:val="center"/>
            <w:hideMark/>
          </w:tcPr>
          <w:p w14:paraId="5710916F" w14:textId="77777777" w:rsidR="00D73B67" w:rsidRDefault="00D73B67">
            <w:pPr>
              <w:pStyle w:val="BodyText"/>
              <w:jc w:val="center"/>
            </w:pPr>
            <w:r>
              <w:t>Logement encoche automatique</w:t>
            </w:r>
          </w:p>
        </w:tc>
        <w:tc>
          <w:tcPr>
            <w:tcW w:w="1666" w:type="pct"/>
            <w:tcBorders>
              <w:left w:val="single" w:sz="6" w:space="0" w:color="B9B9BD"/>
              <w:bottom w:val="single" w:sz="6" w:space="0" w:color="B9B9BD"/>
            </w:tcBorders>
            <w:tcMar>
              <w:top w:w="75" w:type="dxa"/>
              <w:left w:w="75" w:type="dxa"/>
              <w:bottom w:w="75" w:type="dxa"/>
              <w:right w:w="75" w:type="dxa"/>
            </w:tcMar>
            <w:vAlign w:val="center"/>
            <w:hideMark/>
          </w:tcPr>
          <w:p w14:paraId="31A828DD" w14:textId="77777777" w:rsidR="00D73B67" w:rsidRDefault="00D73B67">
            <w:pPr>
              <w:pStyle w:val="BodyText"/>
              <w:jc w:val="center"/>
            </w:pPr>
            <w:r>
              <w:t>Logement encoche automatique</w:t>
            </w:r>
          </w:p>
        </w:tc>
        <w:tc>
          <w:tcPr>
            <w:tcW w:w="1666" w:type="pct"/>
            <w:tcBorders>
              <w:left w:val="single" w:sz="6" w:space="0" w:color="B9B9BD"/>
              <w:bottom w:val="single" w:sz="6" w:space="0" w:color="B9B9BD"/>
            </w:tcBorders>
            <w:tcMar>
              <w:top w:w="75" w:type="dxa"/>
              <w:left w:w="75" w:type="dxa"/>
              <w:bottom w:w="75" w:type="dxa"/>
              <w:right w:w="75" w:type="dxa"/>
            </w:tcMar>
            <w:vAlign w:val="center"/>
            <w:hideMark/>
          </w:tcPr>
          <w:p w14:paraId="1B348273" w14:textId="77777777" w:rsidR="00D73B67" w:rsidRDefault="00D73B67">
            <w:pPr>
              <w:spacing w:before="100" w:beforeAutospacing="1" w:after="100" w:afterAutospacing="1"/>
              <w:jc w:val="center"/>
              <w:rPr>
                <w:rFonts w:ascii="Arial" w:hAnsi="Arial" w:cs="Arial"/>
                <w:color w:val="000000"/>
              </w:rPr>
            </w:pPr>
            <w:r>
              <w:rPr>
                <w:rFonts w:ascii="Arial" w:hAnsi="Arial" w:cs="Arial"/>
                <w:color w:val="000000"/>
              </w:rPr>
              <w:t> </w:t>
            </w:r>
          </w:p>
        </w:tc>
      </w:tr>
      <w:tr w:rsidR="00D73B67" w14:paraId="15302CBB" w14:textId="77777777">
        <w:trPr>
          <w:divId w:val="578641702"/>
        </w:trPr>
        <w:tc>
          <w:tcPr>
            <w:tcW w:w="1666" w:type="pct"/>
            <w:tcBorders>
              <w:bottom w:val="single" w:sz="6" w:space="0" w:color="B9B9BD"/>
            </w:tcBorders>
            <w:shd w:val="clear" w:color="auto" w:fill="E7E8E9"/>
            <w:tcMar>
              <w:top w:w="75" w:type="dxa"/>
              <w:left w:w="75" w:type="dxa"/>
              <w:bottom w:w="75" w:type="dxa"/>
              <w:right w:w="75" w:type="dxa"/>
            </w:tcMar>
            <w:vAlign w:val="center"/>
            <w:hideMark/>
          </w:tcPr>
          <w:p w14:paraId="070B989D" w14:textId="77777777" w:rsidR="00D73B67" w:rsidRDefault="00D73B67">
            <w:pPr>
              <w:pStyle w:val="BodyText"/>
              <w:jc w:val="center"/>
            </w:pPr>
            <w:r>
              <w:t>Polygone auto</w:t>
            </w:r>
          </w:p>
        </w:tc>
        <w:tc>
          <w:tcPr>
            <w:tcW w:w="1666" w:type="pct"/>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62EA7282" w14:textId="77777777" w:rsidR="00D73B67" w:rsidRDefault="00D73B67">
            <w:pPr>
              <w:pStyle w:val="BodyText"/>
              <w:jc w:val="center"/>
            </w:pPr>
            <w:r>
              <w:t>Polygone auto</w:t>
            </w:r>
          </w:p>
        </w:tc>
        <w:tc>
          <w:tcPr>
            <w:tcW w:w="1666" w:type="pct"/>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5737DD43" w14:textId="77777777" w:rsidR="00D73B67" w:rsidRDefault="00D73B67">
            <w:pPr>
              <w:pStyle w:val="tabletext"/>
              <w:jc w:val="center"/>
            </w:pPr>
            <w:r>
              <w:t>Polygone auto</w:t>
            </w:r>
          </w:p>
        </w:tc>
      </w:tr>
      <w:tr w:rsidR="00D73B67" w14:paraId="33D486E9" w14:textId="77777777">
        <w:trPr>
          <w:divId w:val="578641702"/>
        </w:trPr>
        <w:tc>
          <w:tcPr>
            <w:tcW w:w="1666" w:type="pct"/>
            <w:tcBorders>
              <w:bottom w:val="single" w:sz="6" w:space="0" w:color="B9B9BD"/>
            </w:tcBorders>
            <w:tcMar>
              <w:top w:w="75" w:type="dxa"/>
              <w:left w:w="75" w:type="dxa"/>
              <w:bottom w:w="75" w:type="dxa"/>
              <w:right w:w="75" w:type="dxa"/>
            </w:tcMar>
            <w:vAlign w:val="center"/>
            <w:hideMark/>
          </w:tcPr>
          <w:p w14:paraId="7430D028" w14:textId="77777777" w:rsidR="00D73B67" w:rsidRDefault="00D73B67">
            <w:pPr>
              <w:pStyle w:val="BodyText"/>
              <w:jc w:val="center"/>
            </w:pPr>
            <w:r>
              <w:t>Cylindre automatique</w:t>
            </w:r>
          </w:p>
        </w:tc>
        <w:tc>
          <w:tcPr>
            <w:tcW w:w="1666" w:type="pct"/>
            <w:tcBorders>
              <w:left w:val="single" w:sz="6" w:space="0" w:color="B9B9BD"/>
              <w:bottom w:val="single" w:sz="6" w:space="0" w:color="B9B9BD"/>
            </w:tcBorders>
            <w:tcMar>
              <w:top w:w="75" w:type="dxa"/>
              <w:left w:w="75" w:type="dxa"/>
              <w:bottom w:w="75" w:type="dxa"/>
              <w:right w:w="75" w:type="dxa"/>
            </w:tcMar>
            <w:vAlign w:val="center"/>
            <w:hideMark/>
          </w:tcPr>
          <w:p w14:paraId="0FAE80A6" w14:textId="77777777" w:rsidR="00D73B67" w:rsidRDefault="00D73B67">
            <w:pPr>
              <w:spacing w:before="100" w:beforeAutospacing="1" w:after="100" w:afterAutospacing="1"/>
              <w:jc w:val="center"/>
              <w:rPr>
                <w:rFonts w:ascii="Arial" w:hAnsi="Arial" w:cs="Arial"/>
                <w:color w:val="000000"/>
              </w:rPr>
            </w:pPr>
            <w:r>
              <w:rPr>
                <w:rFonts w:ascii="Arial" w:hAnsi="Arial" w:cs="Arial"/>
                <w:color w:val="000000"/>
              </w:rPr>
              <w:t> </w:t>
            </w:r>
          </w:p>
        </w:tc>
        <w:tc>
          <w:tcPr>
            <w:tcW w:w="1666" w:type="pct"/>
            <w:tcBorders>
              <w:left w:val="single" w:sz="6" w:space="0" w:color="B9B9BD"/>
              <w:bottom w:val="single" w:sz="6" w:space="0" w:color="B9B9BD"/>
            </w:tcBorders>
            <w:tcMar>
              <w:top w:w="75" w:type="dxa"/>
              <w:left w:w="75" w:type="dxa"/>
              <w:bottom w:w="75" w:type="dxa"/>
              <w:right w:w="75" w:type="dxa"/>
            </w:tcMar>
            <w:vAlign w:val="center"/>
            <w:hideMark/>
          </w:tcPr>
          <w:p w14:paraId="348A2C5C" w14:textId="77777777" w:rsidR="00D73B67" w:rsidRDefault="00D73B67">
            <w:pPr>
              <w:pStyle w:val="BodyText"/>
              <w:jc w:val="center"/>
            </w:pPr>
            <w:r>
              <w:t>Cylindre automatique</w:t>
            </w:r>
          </w:p>
        </w:tc>
      </w:tr>
      <w:tr w:rsidR="00D73B67" w14:paraId="64ACDE79" w14:textId="77777777">
        <w:trPr>
          <w:divId w:val="578641702"/>
        </w:trPr>
        <w:tc>
          <w:tcPr>
            <w:tcW w:w="1666" w:type="pct"/>
            <w:tcBorders>
              <w:bottom w:val="single" w:sz="6" w:space="0" w:color="B9B9BD"/>
            </w:tcBorders>
            <w:shd w:val="clear" w:color="auto" w:fill="E7E8E9"/>
            <w:tcMar>
              <w:top w:w="75" w:type="dxa"/>
              <w:left w:w="75" w:type="dxa"/>
              <w:bottom w:w="75" w:type="dxa"/>
              <w:right w:w="75" w:type="dxa"/>
            </w:tcMar>
            <w:vAlign w:val="center"/>
            <w:hideMark/>
          </w:tcPr>
          <w:p w14:paraId="7B48690A" w14:textId="77777777" w:rsidR="00D73B67" w:rsidRDefault="00D73B67">
            <w:pPr>
              <w:pStyle w:val="BodyText"/>
              <w:jc w:val="center"/>
            </w:pPr>
            <w:r>
              <w:t>Cône automatique</w:t>
            </w:r>
          </w:p>
        </w:tc>
        <w:tc>
          <w:tcPr>
            <w:tcW w:w="1666" w:type="pct"/>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23F2A104" w14:textId="77777777" w:rsidR="00D73B67" w:rsidRDefault="00D73B67">
            <w:pPr>
              <w:spacing w:before="100" w:beforeAutospacing="1" w:after="100" w:afterAutospacing="1"/>
              <w:jc w:val="center"/>
              <w:rPr>
                <w:rFonts w:ascii="Arial" w:hAnsi="Arial" w:cs="Arial"/>
                <w:color w:val="000000"/>
              </w:rPr>
            </w:pPr>
            <w:r>
              <w:rPr>
                <w:rFonts w:ascii="Arial" w:hAnsi="Arial" w:cs="Arial"/>
                <w:color w:val="000000"/>
              </w:rPr>
              <w:t> </w:t>
            </w:r>
          </w:p>
        </w:tc>
        <w:tc>
          <w:tcPr>
            <w:tcW w:w="1666" w:type="pct"/>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2E17DE03" w14:textId="77777777" w:rsidR="00D73B67" w:rsidRDefault="00D73B67">
            <w:pPr>
              <w:pStyle w:val="BodyText"/>
              <w:jc w:val="center"/>
            </w:pPr>
            <w:r>
              <w:t>Cône automatique</w:t>
            </w:r>
          </w:p>
        </w:tc>
      </w:tr>
      <w:tr w:rsidR="00D73B67" w14:paraId="7A7EB943" w14:textId="77777777">
        <w:trPr>
          <w:divId w:val="578641702"/>
        </w:trPr>
        <w:tc>
          <w:tcPr>
            <w:tcW w:w="1666" w:type="pct"/>
            <w:tcBorders>
              <w:bottom w:val="single" w:sz="6" w:space="0" w:color="B9B9BD"/>
            </w:tcBorders>
            <w:tcMar>
              <w:top w:w="75" w:type="dxa"/>
              <w:left w:w="75" w:type="dxa"/>
              <w:bottom w:w="75" w:type="dxa"/>
              <w:right w:w="75" w:type="dxa"/>
            </w:tcMar>
            <w:vAlign w:val="center"/>
            <w:hideMark/>
          </w:tcPr>
          <w:p w14:paraId="56DFA970" w14:textId="77777777" w:rsidR="00D73B67" w:rsidRDefault="00D73B67">
            <w:pPr>
              <w:pStyle w:val="BodyText"/>
              <w:jc w:val="center"/>
            </w:pPr>
            <w:r>
              <w:t>Sphère automatique</w:t>
            </w:r>
          </w:p>
        </w:tc>
        <w:tc>
          <w:tcPr>
            <w:tcW w:w="1666" w:type="pct"/>
            <w:tcBorders>
              <w:left w:val="single" w:sz="6" w:space="0" w:color="B9B9BD"/>
              <w:bottom w:val="single" w:sz="6" w:space="0" w:color="B9B9BD"/>
            </w:tcBorders>
            <w:tcMar>
              <w:top w:w="75" w:type="dxa"/>
              <w:left w:w="75" w:type="dxa"/>
              <w:bottom w:w="75" w:type="dxa"/>
              <w:right w:w="75" w:type="dxa"/>
            </w:tcMar>
            <w:vAlign w:val="center"/>
            <w:hideMark/>
          </w:tcPr>
          <w:p w14:paraId="5D741397" w14:textId="77777777" w:rsidR="00D73B67" w:rsidRDefault="00D73B67">
            <w:pPr>
              <w:spacing w:before="100" w:beforeAutospacing="1" w:after="100" w:afterAutospacing="1"/>
              <w:jc w:val="center"/>
              <w:rPr>
                <w:rFonts w:ascii="Arial" w:hAnsi="Arial" w:cs="Arial"/>
                <w:color w:val="000000"/>
              </w:rPr>
            </w:pPr>
            <w:r>
              <w:rPr>
                <w:rFonts w:ascii="Arial" w:hAnsi="Arial" w:cs="Arial"/>
                <w:color w:val="000000"/>
              </w:rPr>
              <w:t> </w:t>
            </w:r>
          </w:p>
        </w:tc>
        <w:tc>
          <w:tcPr>
            <w:tcW w:w="1666" w:type="pct"/>
            <w:tcBorders>
              <w:left w:val="single" w:sz="6" w:space="0" w:color="B9B9BD"/>
              <w:bottom w:val="single" w:sz="6" w:space="0" w:color="B9B9BD"/>
            </w:tcBorders>
            <w:tcMar>
              <w:top w:w="75" w:type="dxa"/>
              <w:left w:w="75" w:type="dxa"/>
              <w:bottom w:w="75" w:type="dxa"/>
              <w:right w:w="75" w:type="dxa"/>
            </w:tcMar>
            <w:vAlign w:val="center"/>
            <w:hideMark/>
          </w:tcPr>
          <w:p w14:paraId="492062E5" w14:textId="77777777" w:rsidR="00D73B67" w:rsidRDefault="00D73B67">
            <w:pPr>
              <w:pStyle w:val="BodyText"/>
              <w:jc w:val="center"/>
            </w:pPr>
            <w:r>
              <w:t>Sphère automatique</w:t>
            </w:r>
          </w:p>
        </w:tc>
      </w:tr>
      <w:tr w:rsidR="00D73B67" w14:paraId="65BBB72F" w14:textId="77777777">
        <w:trPr>
          <w:divId w:val="578641702"/>
        </w:trPr>
        <w:tc>
          <w:tcPr>
            <w:tcW w:w="1666" w:type="pct"/>
            <w:tcBorders>
              <w:bottom w:val="single" w:sz="6" w:space="0" w:color="B9B9BD"/>
            </w:tcBorders>
            <w:shd w:val="clear" w:color="auto" w:fill="E7E8E9"/>
            <w:tcMar>
              <w:top w:w="75" w:type="dxa"/>
              <w:left w:w="75" w:type="dxa"/>
              <w:bottom w:w="75" w:type="dxa"/>
              <w:right w:w="75" w:type="dxa"/>
            </w:tcMar>
            <w:vAlign w:val="center"/>
            <w:hideMark/>
          </w:tcPr>
          <w:p w14:paraId="6A9649E1" w14:textId="77777777" w:rsidR="00D73B67" w:rsidRDefault="00D73B67">
            <w:pPr>
              <w:spacing w:before="100" w:beforeAutospacing="1" w:after="100" w:afterAutospacing="1"/>
              <w:jc w:val="center"/>
              <w:rPr>
                <w:rFonts w:ascii="Arial" w:hAnsi="Arial" w:cs="Arial"/>
                <w:color w:val="000000"/>
              </w:rPr>
            </w:pPr>
            <w:r>
              <w:rPr>
                <w:rFonts w:ascii="Arial" w:hAnsi="Arial" w:cs="Arial"/>
                <w:color w:val="000000"/>
              </w:rPr>
              <w:t> </w:t>
            </w:r>
          </w:p>
        </w:tc>
        <w:tc>
          <w:tcPr>
            <w:tcW w:w="1666" w:type="pct"/>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229D3766" w14:textId="77777777" w:rsidR="00D73B67" w:rsidRDefault="00D73B67">
            <w:pPr>
              <w:spacing w:before="100" w:beforeAutospacing="1" w:after="100" w:afterAutospacing="1"/>
              <w:jc w:val="center"/>
              <w:rPr>
                <w:rFonts w:ascii="Arial" w:hAnsi="Arial" w:cs="Arial"/>
                <w:color w:val="000000"/>
              </w:rPr>
            </w:pPr>
            <w:r>
              <w:rPr>
                <w:rFonts w:ascii="Arial" w:hAnsi="Arial" w:cs="Arial"/>
                <w:color w:val="000000"/>
              </w:rPr>
              <w:t> </w:t>
            </w:r>
          </w:p>
        </w:tc>
        <w:tc>
          <w:tcPr>
            <w:tcW w:w="1666" w:type="pct"/>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046304CC" w14:textId="77777777" w:rsidR="00D73B67" w:rsidRDefault="00D73B67">
            <w:pPr>
              <w:pStyle w:val="BodyText"/>
              <w:jc w:val="center"/>
            </w:pPr>
            <w:r>
              <w:t>Niveau et écart auto</w:t>
            </w:r>
          </w:p>
        </w:tc>
      </w:tr>
      <w:tr w:rsidR="00D73B67" w14:paraId="6A59C525" w14:textId="77777777">
        <w:trPr>
          <w:divId w:val="578641702"/>
        </w:trPr>
        <w:tc>
          <w:tcPr>
            <w:tcW w:w="1666" w:type="pct"/>
            <w:gridSpan w:val="3"/>
            <w:tcBorders>
              <w:bottom w:val="single" w:sz="6" w:space="0" w:color="B9B9BD"/>
            </w:tcBorders>
            <w:tcMar>
              <w:top w:w="75" w:type="dxa"/>
              <w:left w:w="75" w:type="dxa"/>
              <w:bottom w:w="75" w:type="dxa"/>
              <w:right w:w="75" w:type="dxa"/>
            </w:tcMar>
            <w:vAlign w:val="center"/>
            <w:hideMark/>
          </w:tcPr>
          <w:p w14:paraId="6D6F854D" w14:textId="77777777" w:rsidR="00D73B67" w:rsidRDefault="00D73B67">
            <w:pPr>
              <w:spacing w:before="100" w:beforeAutospacing="1" w:after="100" w:afterAutospacing="1"/>
              <w:jc w:val="center"/>
              <w:rPr>
                <w:rFonts w:ascii="Arial" w:hAnsi="Arial" w:cs="Arial"/>
                <w:color w:val="000000"/>
              </w:rPr>
            </w:pPr>
            <w:r>
              <w:rPr>
                <w:rFonts w:ascii="Arial" w:hAnsi="Arial" w:cs="Arial"/>
                <w:color w:val="000000"/>
              </w:rPr>
              <w:t>Informations boîte à outils palpeur</w:t>
            </w:r>
          </w:p>
        </w:tc>
      </w:tr>
      <w:tr w:rsidR="00D73B67" w14:paraId="3594533B" w14:textId="77777777">
        <w:trPr>
          <w:divId w:val="578641702"/>
        </w:trPr>
        <w:tc>
          <w:tcPr>
            <w:tcW w:w="1666" w:type="pct"/>
            <w:tcBorders>
              <w:bottom w:val="single" w:sz="6" w:space="0" w:color="B9B9BD"/>
            </w:tcBorders>
            <w:shd w:val="clear" w:color="auto" w:fill="E7E8E9"/>
            <w:tcMar>
              <w:top w:w="75" w:type="dxa"/>
              <w:left w:w="75" w:type="dxa"/>
              <w:bottom w:w="75" w:type="dxa"/>
              <w:right w:w="75" w:type="dxa"/>
            </w:tcMar>
            <w:vAlign w:val="center"/>
            <w:hideMark/>
          </w:tcPr>
          <w:p w14:paraId="10ED051F" w14:textId="77777777" w:rsidR="00D73B67" w:rsidRDefault="00D73B67">
            <w:pPr>
              <w:pStyle w:val="BodyText"/>
              <w:jc w:val="center"/>
            </w:pPr>
            <w:r>
              <w:t>Boîte à outils palpeur Contact</w:t>
            </w:r>
          </w:p>
        </w:tc>
        <w:tc>
          <w:tcPr>
            <w:tcW w:w="1666" w:type="pct"/>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6FEA2038" w14:textId="77777777" w:rsidR="00D73B67" w:rsidRDefault="00D73B67">
            <w:pPr>
              <w:pStyle w:val="BodyText"/>
              <w:jc w:val="center"/>
            </w:pPr>
            <w:r>
              <w:t>Boîte à outils palpeur Vision</w:t>
            </w:r>
          </w:p>
        </w:tc>
        <w:tc>
          <w:tcPr>
            <w:tcW w:w="1666" w:type="pct"/>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03E2F9C3" w14:textId="77777777" w:rsidR="00D73B67" w:rsidRDefault="00D73B67">
            <w:pPr>
              <w:pStyle w:val="BodyText"/>
              <w:jc w:val="center"/>
            </w:pPr>
            <w:r>
              <w:t>Boîte à outils palpeur Laser</w:t>
            </w:r>
          </w:p>
        </w:tc>
      </w:tr>
    </w:tbl>
    <w:p w14:paraId="1649CA6A" w14:textId="77777777" w:rsidR="00D73B67" w:rsidRDefault="00D73B67">
      <w:pPr>
        <w:pStyle w:val="BodyText"/>
        <w:divId w:val="578641702"/>
      </w:pPr>
      <w:r>
        <w:t xml:space="preserve">Une fois un élément automatique créé, sa commande apparaît dans la fenêtre de modification (voir « </w:t>
      </w:r>
      <w:hyperlink w:anchor="14_auto_topics_auto_feature_fiel_7254" w:history="1">
        <w:r>
          <w:rPr>
            <w:rStyle w:val="Hyperlink"/>
          </w:rPr>
          <w:t>Définitions de la zone Élément automatique</w:t>
        </w:r>
      </w:hyperlink>
      <w:r>
        <w:t xml:space="preserve"> »). Vous pouvez ensuite marquer la commande pour que PC-DMIS l'exécute comme toute autre commande ou élément.</w:t>
      </w:r>
    </w:p>
    <w:bookmarkStart w:id="111" w:name="14_auto_topics_auto_feature_fiel_7254"/>
    <w:bookmarkEnd w:id="111"/>
    <w:p w14:paraId="3A3FF6B6" w14:textId="77777777" w:rsidR="007D2E3B" w:rsidRDefault="007D2E3B">
      <w:pPr>
        <w:pStyle w:val="Heading2"/>
        <w:divId w:val="316151335"/>
        <w:rPr>
          <w:sz w:val="32"/>
          <w:szCs w:val="32"/>
        </w:rPr>
      </w:pPr>
      <w:r>
        <w:fldChar w:fldCharType="begin"/>
      </w:r>
      <w:r>
        <w:instrText xml:space="preserve"> XE "Bascule polaire/cartésien" \* MERGEFORMAT </w:instrText>
      </w:r>
      <w:r>
        <w:fldChar w:fldCharType="end"/>
      </w:r>
      <w:r>
        <w:fldChar w:fldCharType="begin"/>
      </w:r>
      <w:r>
        <w:instrText xml:space="preserve"> XE "Rech alésage" \* MERGEFORMAT </w:instrText>
      </w:r>
      <w:r>
        <w:fldChar w:fldCharType="end"/>
      </w:r>
      <w:r>
        <w:fldChar w:fldCharType="begin"/>
      </w:r>
      <w:r>
        <w:instrText xml:space="preserve"> XE "Déplacement d'évitement" \* MERGEFORMAT </w:instrText>
      </w:r>
      <w:r>
        <w:fldChar w:fldCharType="end"/>
      </w:r>
      <w:r>
        <w:fldChar w:fldCharType="begin"/>
      </w:r>
      <w:r>
        <w:instrText xml:space="preserve"> XE "Pointeur d'éléments" \* MERGEFORMAT </w:instrText>
      </w:r>
      <w:r>
        <w:fldChar w:fldCharType="end"/>
      </w:r>
      <w:r>
        <w:fldChar w:fldCharType="begin"/>
      </w:r>
      <w:r>
        <w:instrText xml:space="preserve"> XE "Point élevé:Définitions de zones" \* MERGEFORMAT </w:instrText>
      </w:r>
      <w:r>
        <w:fldChar w:fldCharType="end"/>
      </w:r>
      <w:r>
        <w:fldChar w:fldCharType="begin"/>
      </w:r>
      <w:r>
        <w:instrText xml:space="preserve"> XE "Étendu:Définitions de la zone Logement oblong" \* MERGEFORMAT </w:instrText>
      </w:r>
      <w:r>
        <w:fldChar w:fldCharType="end"/>
      </w:r>
      <w:r>
        <w:fldChar w:fldCharType="begin"/>
      </w:r>
      <w:r>
        <w:instrText xml:space="preserve"> XE "Étendu:Définitions de la zone Point d'arête" \* MERGEFORMAT </w:instrText>
      </w:r>
      <w:r>
        <w:fldChar w:fldCharType="end"/>
      </w:r>
      <w:r>
        <w:fldChar w:fldCharType="begin"/>
      </w:r>
      <w:r>
        <w:instrText xml:space="preserve"> XE "Étendu:Définitions de la zone Cercle" \* MERGEFORMAT </w:instrText>
      </w:r>
      <w:r>
        <w:fldChar w:fldCharType="end"/>
      </w:r>
      <w:r>
        <w:fldChar w:fldCharType="begin"/>
      </w:r>
      <w:r>
        <w:instrText xml:space="preserve"> XE "Étendu:Définitions de la zone Logement carrée" \* MERGEFORMAT </w:instrText>
      </w:r>
      <w:r>
        <w:fldChar w:fldCharType="end"/>
      </w:r>
      <w:r>
        <w:fldChar w:fldCharType="begin"/>
      </w:r>
      <w:r>
        <w:instrText xml:space="preserve"> XE "Étendu:Définitions de la zone Point de surface" \* MERGEFORMAT </w:instrText>
      </w:r>
      <w:r>
        <w:fldChar w:fldCharType="end"/>
      </w:r>
      <w:r>
        <w:fldChar w:fldCharType="begin"/>
      </w:r>
      <w:r>
        <w:instrText xml:space="preserve"> XE "Étendu:Définitions de la zone Point de vecteur" \* MERGEFORMAT </w:instrText>
      </w:r>
      <w:r>
        <w:fldChar w:fldCharType="end"/>
      </w:r>
      <w:r>
        <w:fldChar w:fldCharType="begin"/>
      </w:r>
      <w:r>
        <w:instrText xml:space="preserve"> XE "Point d'arête:Définitions de zones" \* MERGEFORMAT </w:instrText>
      </w:r>
      <w:r>
        <w:fldChar w:fldCharType="end"/>
      </w:r>
      <w:r>
        <w:fldChar w:fldCharType="begin"/>
      </w:r>
      <w:r>
        <w:instrText xml:space="preserve"> XE "Ellipse:Définitions de zones" \* MERGEFORMAT </w:instrText>
      </w:r>
      <w:r>
        <w:fldChar w:fldCharType="end"/>
      </w:r>
      <w:r>
        <w:fldChar w:fldCharType="begin"/>
      </w:r>
      <w:r>
        <w:instrText xml:space="preserve"> XE "Sphère:Définitions de zones" \* MERGEFORMAT </w:instrText>
      </w:r>
      <w:r>
        <w:fldChar w:fldCharType="end"/>
      </w:r>
      <w:r>
        <w:fldChar w:fldCharType="begin"/>
      </w:r>
      <w:r>
        <w:instrText xml:space="preserve"> XE "Plan:Définitions de zones" \* MERGEFORMAT </w:instrText>
      </w:r>
      <w:r>
        <w:fldChar w:fldCharType="end"/>
      </w:r>
      <w:r>
        <w:fldChar w:fldCharType="begin"/>
      </w:r>
      <w:r>
        <w:instrText xml:space="preserve"> XE "Droite:Définitions de zones" \* MERGEFORMAT </w:instrText>
      </w:r>
      <w:r>
        <w:fldChar w:fldCharType="end"/>
      </w:r>
      <w:r>
        <w:fldChar w:fldCharType="begin"/>
      </w:r>
      <w:r>
        <w:instrText xml:space="preserve"> XE "Cylindre:Définitions de zones" \* MERGEFORMAT </w:instrText>
      </w:r>
      <w:r>
        <w:fldChar w:fldCharType="end"/>
      </w:r>
      <w:r>
        <w:fldChar w:fldCharType="begin"/>
      </w:r>
      <w:r>
        <w:instrText xml:space="preserve"> XE "Cône:Définitions de zones" \* MERGEFORMAT </w:instrText>
      </w:r>
      <w:r>
        <w:fldChar w:fldCharType="end"/>
      </w:r>
      <w:r>
        <w:fldChar w:fldCharType="begin"/>
      </w:r>
      <w:r>
        <w:instrText xml:space="preserve"> XE "Vecteur:Définitions de la zone Point de vecteur" \* MERGEFORMAT </w:instrText>
      </w:r>
      <w:r>
        <w:fldChar w:fldCharType="end"/>
      </w:r>
      <w:r>
        <w:fldChar w:fldCharType="begin"/>
      </w:r>
      <w:r>
        <w:instrText xml:space="preserve"> XE "Bascule Polaire/cartésien" \* MERGEFORMAT </w:instrText>
      </w:r>
      <w:r>
        <w:fldChar w:fldCharType="end"/>
      </w:r>
      <w:r>
        <w:fldChar w:fldCharType="begin"/>
      </w:r>
      <w:r>
        <w:instrText xml:space="preserve"> XE "Définitions de la zone Point de surface" \* MERGEFORMAT </w:instrText>
      </w:r>
      <w:r>
        <w:fldChar w:fldCharType="end"/>
      </w:r>
      <w:r>
        <w:fldChar w:fldCharType="begin"/>
      </w:r>
      <w:r>
        <w:instrText xml:space="preserve"> XE "Format de ligne de commande:Point vecteur auto" \* MERGEFORMAT </w:instrText>
      </w:r>
      <w:r>
        <w:fldChar w:fldCharType="end"/>
      </w:r>
      <w:r>
        <w:fldChar w:fldCharType="begin"/>
      </w:r>
      <w:r>
        <w:instrText xml:space="preserve"> XE "Format de ligne de commande:Point surface auto" \* MERGEFORMAT </w:instrText>
      </w:r>
      <w:r>
        <w:fldChar w:fldCharType="end"/>
      </w:r>
      <w:r>
        <w:fldChar w:fldCharType="begin"/>
      </w:r>
      <w:r>
        <w:instrText xml:space="preserve"> XE "Format de ligne de commande:Logement carrée CND" \* MERGEFORMAT </w:instrText>
      </w:r>
      <w:r>
        <w:fldChar w:fldCharType="end"/>
      </w:r>
      <w:r>
        <w:fldChar w:fldCharType="begin"/>
      </w:r>
      <w:r>
        <w:instrText xml:space="preserve"> XE "Format de ligne de commande:Sphère CND" \* MERGEFORMAT </w:instrText>
      </w:r>
      <w:r>
        <w:fldChar w:fldCharType="end"/>
      </w:r>
      <w:r>
        <w:fldChar w:fldCharType="begin"/>
      </w:r>
      <w:r>
        <w:instrText xml:space="preserve"> XE "Format de ligne de commande:Logement oblongue CND" \* MERGEFORMAT </w:instrText>
      </w:r>
      <w:r>
        <w:fldChar w:fldCharType="end"/>
      </w:r>
      <w:r>
        <w:fldChar w:fldCharType="begin"/>
      </w:r>
      <w:r>
        <w:instrText xml:space="preserve"> XE "Format de ligne de commande:Plan automatique" \* MERGEFORMAT </w:instrText>
      </w:r>
      <w:r>
        <w:fldChar w:fldCharType="end"/>
      </w:r>
      <w:r>
        <w:fldChar w:fldCharType="begin"/>
      </w:r>
      <w:r>
        <w:instrText xml:space="preserve"> XE "Format de ligne de commande:Encoche automatique" \* MERGEFORMAT </w:instrText>
      </w:r>
      <w:r>
        <w:fldChar w:fldCharType="end"/>
      </w:r>
      <w:r>
        <w:fldChar w:fldCharType="begin"/>
      </w:r>
      <w:r>
        <w:instrText xml:space="preserve"> XE "Format de ligne de commande:Droite automatique" \* MERGEFORMAT </w:instrText>
      </w:r>
      <w:r>
        <w:fldChar w:fldCharType="end"/>
      </w:r>
      <w:r>
        <w:fldChar w:fldCharType="begin"/>
      </w:r>
      <w:r>
        <w:instrText xml:space="preserve"> XE "Format de ligne de commande:Point élevé CND" \* MERGEFORMAT </w:instrText>
      </w:r>
      <w:r>
        <w:fldChar w:fldCharType="end"/>
      </w:r>
      <w:r>
        <w:fldChar w:fldCharType="begin"/>
      </w:r>
      <w:r>
        <w:instrText xml:space="preserve"> XE "Format de ligne de commande:Cercle automatique étendu" \* MERGEFORMAT </w:instrText>
      </w:r>
      <w:r>
        <w:fldChar w:fldCharType="end"/>
      </w:r>
      <w:r>
        <w:fldChar w:fldCharType="begin"/>
      </w:r>
      <w:r>
        <w:instrText xml:space="preserve"> XE "Format de ligne de commande:Logement oblong automatique étendue" \* MERGEFORMAT </w:instrText>
      </w:r>
      <w:r>
        <w:fldChar w:fldCharType="end"/>
      </w:r>
      <w:r>
        <w:fldChar w:fldCharType="begin"/>
      </w:r>
      <w:r>
        <w:instrText xml:space="preserve"> XE "Format de ligne de commande:Ellipse CND" \* MERGEFORMAT </w:instrText>
      </w:r>
      <w:r>
        <w:fldChar w:fldCharType="end"/>
      </w:r>
      <w:r>
        <w:fldChar w:fldCharType="begin"/>
      </w:r>
      <w:r>
        <w:instrText xml:space="preserve"> XE "Format de ligne de commande:Point arête auto" \* MERGEFORMAT </w:instrText>
      </w:r>
      <w:r>
        <w:fldChar w:fldCharType="end"/>
      </w:r>
      <w:r>
        <w:fldChar w:fldCharType="begin"/>
      </w:r>
      <w:r>
        <w:instrText xml:space="preserve"> XE "Format de ligne de commande:Point coin auto" \* MERGEFORMAT </w:instrText>
      </w:r>
      <w:r>
        <w:fldChar w:fldCharType="end"/>
      </w:r>
      <w:r>
        <w:fldChar w:fldCharType="begin"/>
      </w:r>
      <w:r>
        <w:instrText xml:space="preserve"> XE "Format de ligne de commande:Cylindre automatique" \* MERGEFORMAT </w:instrText>
      </w:r>
      <w:r>
        <w:fldChar w:fldCharType="end"/>
      </w:r>
      <w:r>
        <w:fldChar w:fldCharType="begin"/>
      </w:r>
      <w:r>
        <w:instrText xml:space="preserve"> XE "Format de ligne de commande:Cône automatique" \* MERGEFORMAT </w:instrText>
      </w:r>
      <w:r>
        <w:fldChar w:fldCharType="end"/>
      </w:r>
      <w:r>
        <w:fldChar w:fldCharType="begin"/>
      </w:r>
      <w:r>
        <w:instrText xml:space="preserve"> XE "Format de ligne de commande:Cercle automatique" \* MERGEFORMAT </w:instrText>
      </w:r>
      <w:r>
        <w:fldChar w:fldCharType="end"/>
      </w:r>
      <w:r>
        <w:fldChar w:fldCharType="begin"/>
      </w:r>
      <w:r>
        <w:instrText xml:space="preserve"> XE "Format de ligne de commande:Point de vecteur automatique étendu" \* MERGEFORMAT </w:instrText>
      </w:r>
      <w:r>
        <w:fldChar w:fldCharType="end"/>
      </w:r>
      <w:r>
        <w:fldChar w:fldCharType="begin"/>
      </w:r>
      <w:r>
        <w:instrText xml:space="preserve"> XE "Format de ligne de commande:Point de surface automatique étendu" \* MERGEFORMAT </w:instrText>
      </w:r>
      <w:r>
        <w:fldChar w:fldCharType="end"/>
      </w:r>
      <w:r>
        <w:fldChar w:fldCharType="begin"/>
      </w:r>
      <w:r>
        <w:instrText xml:space="preserve"> XE "Format de ligne de commande:Logement carrée automatique étendue" \* MERGEFORMAT </w:instrText>
      </w:r>
      <w:r>
        <w:fldChar w:fldCharType="end"/>
      </w:r>
      <w:r>
        <w:fldChar w:fldCharType="begin"/>
      </w:r>
      <w:r>
        <w:instrText xml:space="preserve"> XE "Format de ligne de commande:Point arête automatique étendu" \* MERGEFORMAT </w:instrText>
      </w:r>
      <w:r>
        <w:fldChar w:fldCharType="end"/>
      </w:r>
      <w:r>
        <w:fldChar w:fldCharType="begin"/>
      </w:r>
      <w:r>
        <w:instrText xml:space="preserve"> XE "Format de ligne de commande:Point d'angle" \* MERGEFORMAT </w:instrText>
      </w:r>
      <w:r>
        <w:fldChar w:fldCharType="end"/>
      </w:r>
      <w:r>
        <w:fldChar w:fldCharType="begin"/>
      </w:r>
      <w:r>
        <w:instrText xml:space="preserve"> XE "Définitions de la zone Logement carrée" \* MERGEFORMAT </w:instrText>
      </w:r>
      <w:r>
        <w:fldChar w:fldCharType="end"/>
      </w:r>
      <w:r>
        <w:fldChar w:fldCharType="begin"/>
      </w:r>
      <w:r>
        <w:instrText xml:space="preserve"> XE "Définitions de la zone Point de coin" \* MERGEFORMAT </w:instrText>
      </w:r>
      <w:r>
        <w:fldChar w:fldCharType="end"/>
      </w:r>
      <w:r>
        <w:fldChar w:fldCharType="begin"/>
      </w:r>
      <w:r>
        <w:instrText xml:space="preserve"> XE "Définitions de la zone Encoche" \* MERGEFORMAT </w:instrText>
      </w:r>
      <w:r>
        <w:fldChar w:fldCharType="end"/>
      </w:r>
      <w:r>
        <w:fldChar w:fldCharType="begin"/>
      </w:r>
      <w:r>
        <w:instrText xml:space="preserve"> XE "Définitions de la zone Point d'angle" \* MERGEFORMAT </w:instrText>
      </w:r>
      <w:r>
        <w:fldChar w:fldCharType="end"/>
      </w:r>
      <w:r>
        <w:fldChar w:fldCharType="begin"/>
      </w:r>
      <w:r>
        <w:instrText xml:space="preserve"> XE "Définitions de la zone Logement oblong" \* MERGEFORMAT </w:instrText>
      </w:r>
      <w:r>
        <w:fldChar w:fldCharType="end"/>
      </w:r>
      <w:r>
        <w:fldChar w:fldCharType="begin"/>
      </w:r>
      <w:r>
        <w:instrText xml:space="preserve"> XE "Eléments auto:Définitions de zones pour" \* MERGEFORMAT </w:instrText>
      </w:r>
      <w:r>
        <w:fldChar w:fldCharType="end"/>
      </w:r>
      <w:bookmarkStart w:id="112" w:name="_Toc227311884"/>
      <w:r>
        <w:t>Définitions de la zone Élément automatique</w:t>
      </w:r>
      <w:bookmarkEnd w:id="112"/>
    </w:p>
    <w:p w14:paraId="42E877E3" w14:textId="77777777" w:rsidR="007D2E3B" w:rsidRDefault="007D2E3B">
      <w:pPr>
        <w:pStyle w:val="BodyText"/>
        <w:divId w:val="316151335"/>
      </w:pPr>
      <w:r>
        <w:t>Lors de la création d'un élément automatique, PC-DMIS insère la commande correspondante dans la fenêtre de modification. Cette rubrique présente les diverses zones pouvant apparaître en mode commande de la fenêtre de modification pour les différents éléments.</w:t>
      </w:r>
    </w:p>
    <w:p w14:paraId="6B4C279D" w14:textId="77777777" w:rsidR="007D2E3B" w:rsidRDefault="007D2E3B">
      <w:pPr>
        <w:pStyle w:val="BodyText"/>
        <w:divId w:val="316151335"/>
      </w:pPr>
      <w:r>
        <w:t>Dans le tableau ci-après, recherchez la zone ou la ligne de commande utilisée dans l'élément automatique pour voir son action.</w:t>
      </w:r>
    </w:p>
    <w:p w14:paraId="63989E4E" w14:textId="77777777" w:rsidR="007D2E3B" w:rsidRDefault="007D2E3B">
      <w:pPr>
        <w:pStyle w:val="heading4b"/>
        <w:divId w:val="316151335"/>
      </w:pPr>
      <w:r>
        <w:rPr>
          <w:rStyle w:val="Drop-downhotspot"/>
          <w:specVanish w:val="0"/>
        </w:rPr>
        <w:t>Point de vecteur</w:t>
      </w:r>
      <w:r>
        <w:t xml:space="preserve"> | </w:t>
      </w:r>
      <w:r>
        <w:rPr>
          <w:rStyle w:val="Drop-downhotspot"/>
          <w:specVanish w:val="0"/>
        </w:rPr>
        <w:t>Point de surface</w:t>
      </w:r>
      <w:r>
        <w:t xml:space="preserve"> | </w:t>
      </w:r>
      <w:r>
        <w:rPr>
          <w:rStyle w:val="Drop-downhotspot"/>
          <w:specVanish w:val="0"/>
        </w:rPr>
        <w:t>Point d'arête</w:t>
      </w:r>
      <w:r>
        <w:t xml:space="preserve"> | </w:t>
      </w:r>
      <w:r>
        <w:rPr>
          <w:rStyle w:val="Drop-downhotspot"/>
          <w:specVanish w:val="0"/>
        </w:rPr>
        <w:t>Point d'angle</w:t>
      </w:r>
      <w:r>
        <w:t xml:space="preserve"> | </w:t>
      </w:r>
      <w:r>
        <w:rPr>
          <w:rStyle w:val="Drop-downhotspot"/>
          <w:specVanish w:val="0"/>
        </w:rPr>
        <w:t>Point de coin</w:t>
      </w:r>
      <w:r>
        <w:t xml:space="preserve"> | </w:t>
      </w:r>
      <w:r>
        <w:rPr>
          <w:rStyle w:val="Drop-downhotspot"/>
          <w:specVanish w:val="0"/>
        </w:rPr>
        <w:t>Point élevé</w:t>
      </w:r>
      <w:r>
        <w:t xml:space="preserve"> | </w:t>
      </w:r>
      <w:r>
        <w:rPr>
          <w:rStyle w:val="Drop-downhotspot"/>
          <w:specVanish w:val="0"/>
        </w:rPr>
        <w:t>Droite</w:t>
      </w:r>
      <w:r>
        <w:t xml:space="preserve"> | </w:t>
      </w:r>
      <w:r>
        <w:rPr>
          <w:rStyle w:val="Drop-downhotspot"/>
          <w:specVanish w:val="0"/>
        </w:rPr>
        <w:t>Plan</w:t>
      </w:r>
      <w:r>
        <w:t xml:space="preserve"> | </w:t>
      </w:r>
      <w:r>
        <w:rPr>
          <w:rStyle w:val="Drop-downhotspot"/>
          <w:specVanish w:val="0"/>
        </w:rPr>
        <w:t>Cercle</w:t>
      </w:r>
      <w:r>
        <w:t xml:space="preserve"> | </w:t>
      </w:r>
      <w:r>
        <w:rPr>
          <w:rStyle w:val="Drop-downhotspot"/>
          <w:specVanish w:val="0"/>
        </w:rPr>
        <w:t>Ellipse</w:t>
      </w:r>
      <w:r>
        <w:t xml:space="preserve"> | </w:t>
      </w:r>
      <w:r>
        <w:rPr>
          <w:rStyle w:val="Drop-downhotspot"/>
          <w:specVanish w:val="0"/>
        </w:rPr>
        <w:t>Logement oblong</w:t>
      </w:r>
      <w:r>
        <w:t xml:space="preserve"> | </w:t>
      </w:r>
      <w:r>
        <w:rPr>
          <w:rStyle w:val="Drop-downhotspot"/>
          <w:specVanish w:val="0"/>
        </w:rPr>
        <w:t>Logement carré</w:t>
      </w:r>
      <w:r>
        <w:t xml:space="preserve"> | </w:t>
      </w:r>
      <w:r>
        <w:rPr>
          <w:rStyle w:val="Drop-downhotspot"/>
          <w:specVanish w:val="0"/>
        </w:rPr>
        <w:t>Logement d'encoche</w:t>
      </w:r>
      <w:r>
        <w:t xml:space="preserve"> | </w:t>
      </w:r>
      <w:r>
        <w:rPr>
          <w:rStyle w:val="Drop-downhotspot"/>
          <w:specVanish w:val="0"/>
        </w:rPr>
        <w:t>Cylindre</w:t>
      </w:r>
      <w:r>
        <w:t xml:space="preserve"> | </w:t>
      </w:r>
      <w:r>
        <w:rPr>
          <w:rStyle w:val="Drop-downhotspot"/>
          <w:specVanish w:val="0"/>
        </w:rPr>
        <w:t>Cône</w:t>
      </w:r>
      <w:r>
        <w:t xml:space="preserve"> | </w:t>
      </w:r>
      <w:r>
        <w:rPr>
          <w:rStyle w:val="Drop-downhotspot"/>
          <w:specVanish w:val="0"/>
        </w:rPr>
        <w:t>Sphère</w:t>
      </w:r>
      <w:r>
        <w:t xml:space="preserve"> | </w:t>
      </w:r>
      <w:r>
        <w:rPr>
          <w:rStyle w:val="Drop-downhotspot"/>
          <w:specVanish w:val="0"/>
        </w:rPr>
        <w:t>Polygone</w:t>
      </w:r>
    </w:p>
    <w:p w14:paraId="70FE024E" w14:textId="77777777" w:rsidR="007D2E3B" w:rsidRDefault="007D2E3B">
      <w:pPr>
        <w:pStyle w:val="heading4b"/>
        <w:divId w:val="397940235"/>
      </w:pPr>
      <w:r>
        <w:t>Définitions de la zone Polygone auto</w:t>
      </w:r>
    </w:p>
    <w:p w14:paraId="5BAB60B9" w14:textId="77777777" w:rsidR="007D2E3B" w:rsidRDefault="007D2E3B">
      <w:pPr>
        <w:pStyle w:val="BodyText"/>
        <w:divId w:val="397940235"/>
      </w:pPr>
      <w:r>
        <w:t>Ligne de commande de la fenêtre de modification pour un polygone automatique :</w:t>
      </w:r>
    </w:p>
    <w:p w14:paraId="58AA72BF" w14:textId="77777777" w:rsidR="007D2E3B" w:rsidRDefault="007D2E3B" w:rsidP="00757469">
      <w:pPr>
        <w:pStyle w:val="code-para"/>
        <w:shd w:val="clear" w:color="auto" w:fill="EEEEEE"/>
        <w:tabs>
          <w:tab w:val="left" w:pos="720"/>
        </w:tabs>
        <w:spacing w:line="276" w:lineRule="auto"/>
        <w:ind w:left="720"/>
        <w:divId w:val="1462000183"/>
      </w:pPr>
      <w:r>
        <w:t>ID=FEAT/CONTACT/POLYGON,CARTESIAN,IN</w:t>
      </w:r>
    </w:p>
    <w:p w14:paraId="1E00E58D" w14:textId="77777777" w:rsidR="007D2E3B" w:rsidRDefault="007D2E3B" w:rsidP="00757469">
      <w:pPr>
        <w:pStyle w:val="code-para"/>
        <w:shd w:val="clear" w:color="auto" w:fill="EEEEEE"/>
        <w:tabs>
          <w:tab w:val="left" w:pos="720"/>
        </w:tabs>
        <w:spacing w:line="276" w:lineRule="auto"/>
        <w:ind w:left="720"/>
        <w:divId w:val="1462000183"/>
      </w:pPr>
      <w:r>
        <w:t>THEO/ TX,TY,TZ,TI,TJ,TK,TAI,TAJ,TAK,TDIAM</w:t>
      </w:r>
    </w:p>
    <w:p w14:paraId="237315BC" w14:textId="77777777" w:rsidR="007D2E3B" w:rsidRDefault="007D2E3B" w:rsidP="00757469">
      <w:pPr>
        <w:pStyle w:val="code-para"/>
        <w:shd w:val="clear" w:color="auto" w:fill="EEEEEE"/>
        <w:tabs>
          <w:tab w:val="left" w:pos="720"/>
        </w:tabs>
        <w:spacing w:line="276" w:lineRule="auto"/>
        <w:ind w:left="720"/>
        <w:divId w:val="1462000183"/>
      </w:pPr>
      <w:r>
        <w:t>ACTL/ X,Y,Z,I,J,K,AI,AJ,AK,DIAM</w:t>
      </w:r>
    </w:p>
    <w:p w14:paraId="11159A07" w14:textId="77777777" w:rsidR="007D2E3B" w:rsidRDefault="007D2E3B" w:rsidP="00757469">
      <w:pPr>
        <w:pStyle w:val="code-para"/>
        <w:shd w:val="clear" w:color="auto" w:fill="EEEEEE"/>
        <w:tabs>
          <w:tab w:val="left" w:pos="720"/>
        </w:tabs>
        <w:spacing w:line="276" w:lineRule="auto"/>
        <w:ind w:left="720"/>
        <w:divId w:val="1462000183"/>
      </w:pPr>
      <w:r>
        <w:t>TARG/ targX,targY,targZ,targI,targJ,targK,targAI,targAJ,targAK</w:t>
      </w:r>
    </w:p>
    <w:p w14:paraId="04C2B206" w14:textId="77777777" w:rsidR="007D2E3B" w:rsidRDefault="007D2E3B" w:rsidP="00757469">
      <w:pPr>
        <w:pStyle w:val="code-para"/>
        <w:shd w:val="clear" w:color="auto" w:fill="EEEEEE"/>
        <w:tabs>
          <w:tab w:val="left" w:pos="720"/>
        </w:tabs>
        <w:spacing w:line="276" w:lineRule="auto"/>
        <w:ind w:left="720"/>
        <w:divId w:val="1462000183"/>
      </w:pPr>
      <w:r>
        <w:t>NUMSIDES = n, RADIUS = n</w:t>
      </w:r>
    </w:p>
    <w:p w14:paraId="3C343B7D" w14:textId="77777777" w:rsidR="007D2E3B" w:rsidRDefault="007D2E3B" w:rsidP="00757469">
      <w:pPr>
        <w:pStyle w:val="code-para"/>
        <w:shd w:val="clear" w:color="auto" w:fill="EEEEEE"/>
        <w:tabs>
          <w:tab w:val="left" w:pos="720"/>
        </w:tabs>
        <w:spacing w:line="276" w:lineRule="auto"/>
        <w:ind w:left="720"/>
        <w:divId w:val="1462000183"/>
      </w:pPr>
      <w:r>
        <w:t>REMEASURE = NO,Surface/THICKNESS_NONE,0</w:t>
      </w:r>
    </w:p>
    <w:p w14:paraId="3ADB03CD" w14:textId="77777777" w:rsidR="007D2E3B" w:rsidRDefault="007D2E3B" w:rsidP="00757469">
      <w:pPr>
        <w:pStyle w:val="code-para"/>
        <w:shd w:val="clear" w:color="auto" w:fill="EEEEEE"/>
        <w:tabs>
          <w:tab w:val="left" w:pos="720"/>
        </w:tabs>
        <w:spacing w:line="276" w:lineRule="auto"/>
        <w:ind w:left="720"/>
        <w:divId w:val="1462000183"/>
      </w:pPr>
      <w:r>
        <w:t>MEASURE MODE/NOMINALS</w:t>
      </w:r>
    </w:p>
    <w:p w14:paraId="7F2D9DB2" w14:textId="77777777" w:rsidR="007D2E3B" w:rsidRDefault="007D2E3B" w:rsidP="00757469">
      <w:pPr>
        <w:pStyle w:val="code-para"/>
        <w:shd w:val="clear" w:color="auto" w:fill="EEEEEE"/>
        <w:tabs>
          <w:tab w:val="left" w:pos="720"/>
        </w:tabs>
        <w:spacing w:line="276" w:lineRule="auto"/>
        <w:ind w:left="720"/>
        <w:divId w:val="1462000183"/>
      </w:pPr>
      <w:r>
        <w:t>RMEAS/NONE,NONE,NONE</w:t>
      </w:r>
    </w:p>
    <w:p w14:paraId="1407A7C8" w14:textId="77777777" w:rsidR="007D2E3B" w:rsidRDefault="007D2E3B" w:rsidP="00757469">
      <w:pPr>
        <w:pStyle w:val="code-para"/>
        <w:shd w:val="clear" w:color="auto" w:fill="EEEEEE"/>
        <w:tabs>
          <w:tab w:val="left" w:pos="720"/>
        </w:tabs>
        <w:spacing w:line="276" w:lineRule="auto"/>
        <w:ind w:left="720"/>
        <w:divId w:val="1462000183"/>
      </w:pPr>
      <w:r>
        <w:t>AUTO WRIST/YES</w:t>
      </w:r>
    </w:p>
    <w:p w14:paraId="04BC6FB6" w14:textId="77777777" w:rsidR="007D2E3B" w:rsidRDefault="007D2E3B" w:rsidP="00757469">
      <w:pPr>
        <w:pStyle w:val="code-para"/>
        <w:shd w:val="clear" w:color="auto" w:fill="EEEEEE"/>
        <w:tabs>
          <w:tab w:val="left" w:pos="720"/>
        </w:tabs>
        <w:spacing w:line="276" w:lineRule="auto"/>
        <w:ind w:left="720"/>
        <w:divId w:val="1462000183"/>
      </w:pPr>
      <w:r>
        <w:t>CIRCULAR MOVES/NO</w:t>
      </w:r>
    </w:p>
    <w:p w14:paraId="4C165A9B" w14:textId="77777777" w:rsidR="007D2E3B" w:rsidRDefault="007D2E3B" w:rsidP="00757469">
      <w:pPr>
        <w:pStyle w:val="code-para"/>
        <w:shd w:val="clear" w:color="auto" w:fill="EEEEEE"/>
        <w:tabs>
          <w:tab w:val="left" w:pos="720"/>
        </w:tabs>
        <w:spacing w:line="276" w:lineRule="auto"/>
        <w:ind w:left="720"/>
        <w:divId w:val="1462000183"/>
      </w:pPr>
      <w:r>
        <w:t>CLEARPlane/NO</w:t>
      </w:r>
    </w:p>
    <w:p w14:paraId="109EBCB6" w14:textId="77777777" w:rsidR="007D2E3B" w:rsidRDefault="007D2E3B" w:rsidP="00757469">
      <w:pPr>
        <w:pStyle w:val="code-para"/>
        <w:shd w:val="clear" w:color="auto" w:fill="EEEEEE"/>
        <w:tabs>
          <w:tab w:val="left" w:pos="720"/>
        </w:tabs>
        <w:spacing w:line="276" w:lineRule="auto"/>
        <w:ind w:left="720"/>
        <w:divId w:val="1462000183"/>
      </w:pPr>
      <w:r>
        <w:t>GRAPHICAL ANALYSIS/NO</w:t>
      </w:r>
    </w:p>
    <w:p w14:paraId="34BA41C6" w14:textId="77777777" w:rsidR="007D2E3B" w:rsidRDefault="007D2E3B" w:rsidP="00757469">
      <w:pPr>
        <w:pStyle w:val="code-para"/>
        <w:shd w:val="clear" w:color="auto" w:fill="EEEEEE"/>
        <w:tabs>
          <w:tab w:val="left" w:pos="720"/>
        </w:tabs>
        <w:spacing w:line="276" w:lineRule="auto"/>
        <w:ind w:left="720"/>
        <w:divId w:val="1462000183"/>
      </w:pPr>
      <w:r>
        <w:t>SCREEN CAPTURE/CAD,OUTTOL,50%,High</w:t>
      </w:r>
    </w:p>
    <w:p w14:paraId="687A107C" w14:textId="77777777" w:rsidR="007D2E3B" w:rsidRDefault="007D2E3B" w:rsidP="00757469">
      <w:pPr>
        <w:pStyle w:val="code-para"/>
        <w:shd w:val="clear" w:color="auto" w:fill="EEEEEE"/>
        <w:tabs>
          <w:tab w:val="left" w:pos="720"/>
        </w:tabs>
        <w:spacing w:line="276" w:lineRule="auto"/>
        <w:ind w:left="720"/>
        <w:divId w:val="1462000183"/>
      </w:pPr>
      <w:r>
        <w:t>FEATURE LOCATOR/NO,NO,""</w:t>
      </w:r>
    </w:p>
    <w:p w14:paraId="2DD750CC" w14:textId="77777777" w:rsidR="007D2E3B" w:rsidRDefault="007D2E3B" w:rsidP="00757469">
      <w:pPr>
        <w:pStyle w:val="code-para"/>
        <w:shd w:val="clear" w:color="auto" w:fill="EEEEEE"/>
        <w:tabs>
          <w:tab w:val="left" w:pos="720"/>
        </w:tabs>
        <w:spacing w:line="276" w:lineRule="auto"/>
        <w:ind w:left="720"/>
        <w:divId w:val="1462000183"/>
      </w:pPr>
      <w:r>
        <w:t>SHOW_CONTACT_PARAMETERS = YES</w:t>
      </w:r>
    </w:p>
    <w:p w14:paraId="38435D3B" w14:textId="77777777" w:rsidR="007D2E3B" w:rsidRDefault="007D2E3B" w:rsidP="00757469">
      <w:pPr>
        <w:pStyle w:val="code-para"/>
        <w:shd w:val="clear" w:color="auto" w:fill="EEEEEE"/>
        <w:tabs>
          <w:tab w:val="left" w:pos="720"/>
        </w:tabs>
        <w:spacing w:line="276" w:lineRule="auto"/>
        <w:ind w:left="720"/>
        <w:divId w:val="1462000183"/>
      </w:pPr>
      <w:r>
        <w:t>NUMHITS = n, DEPTH = n</w:t>
      </w:r>
    </w:p>
    <w:p w14:paraId="0B5C5FFA" w14:textId="77777777" w:rsidR="007D2E3B" w:rsidRDefault="007D2E3B" w:rsidP="00757469">
      <w:pPr>
        <w:pStyle w:val="code-para"/>
        <w:shd w:val="clear" w:color="auto" w:fill="EEEEEE"/>
        <w:tabs>
          <w:tab w:val="left" w:pos="720"/>
        </w:tabs>
        <w:spacing w:line="276" w:lineRule="auto"/>
        <w:ind w:left="720"/>
        <w:divId w:val="1462000183"/>
      </w:pPr>
      <w:r>
        <w:t>SAMPLE METHOD = SAMPLE_HITS</w:t>
      </w:r>
    </w:p>
    <w:p w14:paraId="71DAAE7E" w14:textId="77777777" w:rsidR="007D2E3B" w:rsidRDefault="007D2E3B" w:rsidP="00757469">
      <w:pPr>
        <w:pStyle w:val="code-para"/>
        <w:shd w:val="clear" w:color="auto" w:fill="EEEEEE"/>
        <w:tabs>
          <w:tab w:val="left" w:pos="720"/>
        </w:tabs>
        <w:spacing w:line="276" w:lineRule="auto"/>
        <w:ind w:left="720"/>
        <w:divId w:val="1462000183"/>
      </w:pPr>
      <w:r>
        <w:t>SAMPLE HITS = n, SPACER = n</w:t>
      </w:r>
    </w:p>
    <w:p w14:paraId="6D650C36" w14:textId="77777777" w:rsidR="007D2E3B" w:rsidRDefault="007D2E3B" w:rsidP="00757469">
      <w:pPr>
        <w:pStyle w:val="code-para"/>
        <w:shd w:val="clear" w:color="auto" w:fill="EEEEEE"/>
        <w:tabs>
          <w:tab w:val="left" w:pos="720"/>
        </w:tabs>
        <w:spacing w:line="276" w:lineRule="auto"/>
        <w:ind w:left="720"/>
        <w:divId w:val="1462000183"/>
      </w:pPr>
      <w:r>
        <w:t>AVOIDANCE MOVE = BEFORE,DISTANCE = n</w:t>
      </w:r>
    </w:p>
    <w:p w14:paraId="589257F2" w14:textId="77777777" w:rsidR="007D2E3B" w:rsidRDefault="007D2E3B" w:rsidP="00757469">
      <w:pPr>
        <w:pStyle w:val="code-para"/>
        <w:shd w:val="clear" w:color="auto" w:fill="EEEEEE"/>
        <w:tabs>
          <w:tab w:val="left" w:pos="720"/>
        </w:tabs>
        <w:spacing w:line="276" w:lineRule="auto"/>
        <w:ind w:left="720"/>
        <w:divId w:val="1462000183"/>
      </w:pPr>
      <w:r>
        <w:t>FIND HOLE = DISABLED,ONERROR = YES,READ POS = YES</w:t>
      </w:r>
    </w:p>
    <w:p w14:paraId="0144C126" w14:textId="77777777" w:rsidR="007D2E3B" w:rsidRDefault="007D2E3B" w:rsidP="00757469">
      <w:pPr>
        <w:pStyle w:val="code-para"/>
        <w:shd w:val="clear" w:color="auto" w:fill="EEEEEE"/>
        <w:tabs>
          <w:tab w:val="left" w:pos="720"/>
        </w:tabs>
        <w:spacing w:line="276" w:lineRule="auto"/>
        <w:ind w:left="720"/>
        <w:divId w:val="1462000183"/>
      </w:pPr>
      <w:r>
        <w:t>SHOWHITS = YES</w:t>
      </w:r>
    </w:p>
    <w:p w14:paraId="45B2874D" w14:textId="77777777" w:rsidR="007D2E3B" w:rsidRDefault="007D2E3B" w:rsidP="00757469">
      <w:pPr>
        <w:pStyle w:val="code-para"/>
        <w:shd w:val="clear" w:color="auto" w:fill="EEEEEE"/>
        <w:tabs>
          <w:tab w:val="left" w:pos="720"/>
        </w:tabs>
        <w:spacing w:line="276" w:lineRule="auto"/>
        <w:ind w:left="720"/>
        <w:divId w:val="1462000183"/>
      </w:pPr>
      <w:r>
        <w:t>HIT/BASIC,TX,TY,TZ,I,J,K,X,Y,Z</w:t>
      </w:r>
    </w:p>
    <w:p w14:paraId="6CFD6D29" w14:textId="77777777" w:rsidR="007D2E3B" w:rsidRDefault="007D2E3B">
      <w:pPr>
        <w:pStyle w:val="heading4b"/>
        <w:divId w:val="806439311"/>
      </w:pPr>
      <w:r>
        <w:t>Définitions de la zone Sphère auto</w:t>
      </w:r>
    </w:p>
    <w:p w14:paraId="5151C18B" w14:textId="77777777" w:rsidR="007D2E3B" w:rsidRDefault="007D2E3B">
      <w:pPr>
        <w:pStyle w:val="BodyText"/>
        <w:divId w:val="806439311"/>
      </w:pPr>
      <w:r>
        <w:t>Ligne de commande de la fenêtre de modification pour un sphère automatique :</w:t>
      </w:r>
    </w:p>
    <w:p w14:paraId="487AD0E1" w14:textId="77777777" w:rsidR="007D2E3B" w:rsidRDefault="007D2E3B" w:rsidP="00757469">
      <w:pPr>
        <w:pStyle w:val="code-para"/>
        <w:shd w:val="clear" w:color="auto" w:fill="EEEEEE"/>
        <w:tabs>
          <w:tab w:val="left" w:pos="720"/>
        </w:tabs>
        <w:spacing w:line="276" w:lineRule="auto"/>
        <w:ind w:left="720"/>
        <w:divId w:val="776632430"/>
      </w:pPr>
      <w:r>
        <w:t>ID=FEAT/CONTACT/SPHERE,CARTESIAN,IN,LEAST_SQR</w:t>
      </w:r>
    </w:p>
    <w:p w14:paraId="2AAC2A58" w14:textId="77777777" w:rsidR="007D2E3B" w:rsidRDefault="007D2E3B" w:rsidP="00757469">
      <w:pPr>
        <w:pStyle w:val="code-para"/>
        <w:shd w:val="clear" w:color="auto" w:fill="EEEEEE"/>
        <w:tabs>
          <w:tab w:val="left" w:pos="720"/>
        </w:tabs>
        <w:spacing w:line="276" w:lineRule="auto"/>
        <w:ind w:left="720"/>
        <w:divId w:val="776632430"/>
      </w:pPr>
      <w:r>
        <w:t>THEO/ TX,TY,TZ,TI,TJ,TK,TDIAM</w:t>
      </w:r>
    </w:p>
    <w:p w14:paraId="29E14D4F" w14:textId="77777777" w:rsidR="007D2E3B" w:rsidRDefault="007D2E3B" w:rsidP="00757469">
      <w:pPr>
        <w:pStyle w:val="code-para"/>
        <w:shd w:val="clear" w:color="auto" w:fill="EEEEEE"/>
        <w:tabs>
          <w:tab w:val="left" w:pos="720"/>
        </w:tabs>
        <w:spacing w:line="276" w:lineRule="auto"/>
        <w:ind w:left="720"/>
        <w:divId w:val="776632430"/>
      </w:pPr>
      <w:r>
        <w:t>ACTL/ X,Y,Z,I,J,K,DIAM</w:t>
      </w:r>
    </w:p>
    <w:p w14:paraId="435F9349" w14:textId="77777777" w:rsidR="007D2E3B" w:rsidRDefault="007D2E3B" w:rsidP="00757469">
      <w:pPr>
        <w:pStyle w:val="code-para"/>
        <w:shd w:val="clear" w:color="auto" w:fill="EEEEEE"/>
        <w:tabs>
          <w:tab w:val="left" w:pos="720"/>
        </w:tabs>
        <w:spacing w:line="276" w:lineRule="auto"/>
        <w:ind w:left="720"/>
        <w:divId w:val="776632430"/>
      </w:pPr>
      <w:r>
        <w:t>TARG/ targX,targY,targZ,targI,targJ,targK</w:t>
      </w:r>
    </w:p>
    <w:p w14:paraId="44A22B37" w14:textId="77777777" w:rsidR="007D2E3B" w:rsidRDefault="007D2E3B" w:rsidP="00757469">
      <w:pPr>
        <w:pStyle w:val="code-para"/>
        <w:shd w:val="clear" w:color="auto" w:fill="EEEEEE"/>
        <w:tabs>
          <w:tab w:val="left" w:pos="720"/>
        </w:tabs>
        <w:spacing w:line="276" w:lineRule="auto"/>
        <w:ind w:left="720"/>
        <w:divId w:val="776632430"/>
      </w:pPr>
      <w:r>
        <w:t>START ANG1 = n, END ANG1 = n</w:t>
      </w:r>
    </w:p>
    <w:p w14:paraId="1C60B2B3" w14:textId="77777777" w:rsidR="007D2E3B" w:rsidRDefault="007D2E3B" w:rsidP="00757469">
      <w:pPr>
        <w:pStyle w:val="code-para"/>
        <w:shd w:val="clear" w:color="auto" w:fill="EEEEEE"/>
        <w:tabs>
          <w:tab w:val="left" w:pos="720"/>
        </w:tabs>
        <w:spacing w:line="276" w:lineRule="auto"/>
        <w:ind w:left="720"/>
        <w:divId w:val="776632430"/>
      </w:pPr>
      <w:r>
        <w:t>START ANG2 = n, END ANG2 = n</w:t>
      </w:r>
    </w:p>
    <w:p w14:paraId="44B44F13" w14:textId="77777777" w:rsidR="007D2E3B" w:rsidRDefault="007D2E3B" w:rsidP="00757469">
      <w:pPr>
        <w:pStyle w:val="code-para"/>
        <w:shd w:val="clear" w:color="auto" w:fill="EEEEEE"/>
        <w:tabs>
          <w:tab w:val="left" w:pos="720"/>
        </w:tabs>
        <w:spacing w:line="276" w:lineRule="auto"/>
        <w:ind w:left="720"/>
        <w:divId w:val="776632430"/>
      </w:pPr>
      <w:r>
        <w:t>Angle VEC = I, J, K</w:t>
      </w:r>
    </w:p>
    <w:p w14:paraId="544A61C5" w14:textId="77777777" w:rsidR="007D2E3B" w:rsidRDefault="007D2E3B" w:rsidP="00757469">
      <w:pPr>
        <w:pStyle w:val="code-para"/>
        <w:shd w:val="clear" w:color="auto" w:fill="EEEEEE"/>
        <w:tabs>
          <w:tab w:val="left" w:pos="720"/>
        </w:tabs>
        <w:spacing w:line="276" w:lineRule="auto"/>
        <w:ind w:left="720"/>
        <w:divId w:val="776632430"/>
      </w:pPr>
      <w:r>
        <w:t>MEASURE MODE/NOMINALS</w:t>
      </w:r>
    </w:p>
    <w:p w14:paraId="4495A28D" w14:textId="77777777" w:rsidR="007D2E3B" w:rsidRDefault="007D2E3B" w:rsidP="00757469">
      <w:pPr>
        <w:pStyle w:val="code-para"/>
        <w:shd w:val="clear" w:color="auto" w:fill="EEEEEE"/>
        <w:tabs>
          <w:tab w:val="left" w:pos="720"/>
        </w:tabs>
        <w:spacing w:line="276" w:lineRule="auto"/>
        <w:ind w:left="720"/>
        <w:divId w:val="776632430"/>
      </w:pPr>
      <w:r>
        <w:t>RMEAS/NONE,NONE,NONE</w:t>
      </w:r>
    </w:p>
    <w:p w14:paraId="3B89C8D9" w14:textId="77777777" w:rsidR="007D2E3B" w:rsidRDefault="007D2E3B" w:rsidP="00757469">
      <w:pPr>
        <w:pStyle w:val="code-para"/>
        <w:shd w:val="clear" w:color="auto" w:fill="EEEEEE"/>
        <w:tabs>
          <w:tab w:val="left" w:pos="720"/>
        </w:tabs>
        <w:spacing w:line="276" w:lineRule="auto"/>
        <w:ind w:left="720"/>
        <w:divId w:val="776632430"/>
      </w:pPr>
      <w:r>
        <w:t>AUTO WRIST/YES</w:t>
      </w:r>
    </w:p>
    <w:p w14:paraId="2FEB0D91" w14:textId="77777777" w:rsidR="007D2E3B" w:rsidRDefault="007D2E3B" w:rsidP="00757469">
      <w:pPr>
        <w:pStyle w:val="code-para"/>
        <w:shd w:val="clear" w:color="auto" w:fill="EEEEEE"/>
        <w:tabs>
          <w:tab w:val="left" w:pos="720"/>
        </w:tabs>
        <w:spacing w:line="276" w:lineRule="auto"/>
        <w:ind w:left="720"/>
        <w:divId w:val="776632430"/>
      </w:pPr>
      <w:r>
        <w:t>CIRCULAR MOVES/NO</w:t>
      </w:r>
    </w:p>
    <w:p w14:paraId="67743A42" w14:textId="77777777" w:rsidR="007D2E3B" w:rsidRDefault="007D2E3B" w:rsidP="00757469">
      <w:pPr>
        <w:pStyle w:val="code-para"/>
        <w:shd w:val="clear" w:color="auto" w:fill="EEEEEE"/>
        <w:tabs>
          <w:tab w:val="left" w:pos="720"/>
        </w:tabs>
        <w:spacing w:line="276" w:lineRule="auto"/>
        <w:ind w:left="720"/>
        <w:divId w:val="776632430"/>
      </w:pPr>
      <w:r>
        <w:t>CLEARPlane/NO</w:t>
      </w:r>
    </w:p>
    <w:p w14:paraId="70EBD3DC" w14:textId="77777777" w:rsidR="007D2E3B" w:rsidRDefault="007D2E3B" w:rsidP="00757469">
      <w:pPr>
        <w:pStyle w:val="code-para"/>
        <w:shd w:val="clear" w:color="auto" w:fill="EEEEEE"/>
        <w:tabs>
          <w:tab w:val="left" w:pos="720"/>
        </w:tabs>
        <w:spacing w:line="276" w:lineRule="auto"/>
        <w:ind w:left="720"/>
        <w:divId w:val="776632430"/>
      </w:pPr>
      <w:r>
        <w:t>GRAPHICAL ANALYSIS/NO</w:t>
      </w:r>
    </w:p>
    <w:p w14:paraId="222B8F9E" w14:textId="77777777" w:rsidR="007D2E3B" w:rsidRDefault="007D2E3B" w:rsidP="00757469">
      <w:pPr>
        <w:pStyle w:val="code-para"/>
        <w:shd w:val="clear" w:color="auto" w:fill="EEEEEE"/>
        <w:tabs>
          <w:tab w:val="left" w:pos="720"/>
        </w:tabs>
        <w:spacing w:line="276" w:lineRule="auto"/>
        <w:ind w:left="720"/>
        <w:divId w:val="776632430"/>
      </w:pPr>
      <w:r>
        <w:t>SCREEN CAPTURE/CAD,OUTTOL,50%,High</w:t>
      </w:r>
    </w:p>
    <w:p w14:paraId="7C315B10" w14:textId="77777777" w:rsidR="007D2E3B" w:rsidRDefault="007D2E3B" w:rsidP="00757469">
      <w:pPr>
        <w:pStyle w:val="code-para"/>
        <w:shd w:val="clear" w:color="auto" w:fill="EEEEEE"/>
        <w:tabs>
          <w:tab w:val="left" w:pos="720"/>
        </w:tabs>
        <w:spacing w:line="276" w:lineRule="auto"/>
        <w:ind w:left="720"/>
        <w:divId w:val="776632430"/>
      </w:pPr>
      <w:r>
        <w:t>FEATURE LOCATOR/NO,NO,""</w:t>
      </w:r>
    </w:p>
    <w:p w14:paraId="0C7F7DA3" w14:textId="77777777" w:rsidR="007D2E3B" w:rsidRDefault="007D2E3B" w:rsidP="00757469">
      <w:pPr>
        <w:pStyle w:val="code-para"/>
        <w:shd w:val="clear" w:color="auto" w:fill="EEEEEE"/>
        <w:tabs>
          <w:tab w:val="left" w:pos="720"/>
        </w:tabs>
        <w:spacing w:line="276" w:lineRule="auto"/>
        <w:ind w:left="720"/>
        <w:divId w:val="776632430"/>
      </w:pPr>
      <w:r>
        <w:t>SHOW_CONTACT_PARAMETERS = YES</w:t>
      </w:r>
    </w:p>
    <w:p w14:paraId="12037D68" w14:textId="77777777" w:rsidR="007D2E3B" w:rsidRDefault="007D2E3B" w:rsidP="00757469">
      <w:pPr>
        <w:pStyle w:val="code-para"/>
        <w:shd w:val="clear" w:color="auto" w:fill="EEEEEE"/>
        <w:tabs>
          <w:tab w:val="left" w:pos="720"/>
        </w:tabs>
        <w:spacing w:line="276" w:lineRule="auto"/>
        <w:ind w:left="720"/>
        <w:divId w:val="776632430"/>
      </w:pPr>
      <w:r>
        <w:t>NUMHITS = n,NUMLROWS = n,</w:t>
      </w:r>
    </w:p>
    <w:p w14:paraId="2AEEB22F" w14:textId="77777777" w:rsidR="007D2E3B" w:rsidRDefault="007D2E3B" w:rsidP="00757469">
      <w:pPr>
        <w:pStyle w:val="code-para"/>
        <w:shd w:val="clear" w:color="auto" w:fill="EEEEEE"/>
        <w:tabs>
          <w:tab w:val="left" w:pos="720"/>
        </w:tabs>
        <w:spacing w:line="276" w:lineRule="auto"/>
        <w:ind w:left="720"/>
        <w:divId w:val="776632430"/>
      </w:pPr>
      <w:r>
        <w:t>SAMPLE HITS = n,</w:t>
      </w:r>
    </w:p>
    <w:p w14:paraId="22367FC8" w14:textId="77777777" w:rsidR="007D2E3B" w:rsidRDefault="007D2E3B" w:rsidP="00757469">
      <w:pPr>
        <w:pStyle w:val="code-para"/>
        <w:shd w:val="clear" w:color="auto" w:fill="EEEEEE"/>
        <w:tabs>
          <w:tab w:val="left" w:pos="720"/>
        </w:tabs>
        <w:spacing w:line="276" w:lineRule="auto"/>
        <w:ind w:left="720"/>
        <w:divId w:val="776632430"/>
      </w:pPr>
      <w:r>
        <w:t>AVOIDANCE MOVE = BEFORE,DISTANCE = n</w:t>
      </w:r>
    </w:p>
    <w:p w14:paraId="1FD0D2CE" w14:textId="77777777" w:rsidR="007D2E3B" w:rsidRDefault="007D2E3B" w:rsidP="00757469">
      <w:pPr>
        <w:pStyle w:val="code-para"/>
        <w:shd w:val="clear" w:color="auto" w:fill="EEEEEE"/>
        <w:tabs>
          <w:tab w:val="left" w:pos="720"/>
        </w:tabs>
        <w:spacing w:line="276" w:lineRule="auto"/>
        <w:ind w:left="720"/>
        <w:divId w:val="776632430"/>
      </w:pPr>
      <w:r>
        <w:t>SHOWHITS = YES</w:t>
      </w:r>
    </w:p>
    <w:p w14:paraId="2933F6B0" w14:textId="77777777" w:rsidR="007D2E3B" w:rsidRDefault="007D2E3B" w:rsidP="00757469">
      <w:pPr>
        <w:pStyle w:val="code-para"/>
        <w:shd w:val="clear" w:color="auto" w:fill="EEEEEE"/>
        <w:tabs>
          <w:tab w:val="left" w:pos="720"/>
        </w:tabs>
        <w:spacing w:line="276" w:lineRule="auto"/>
        <w:ind w:left="720"/>
        <w:divId w:val="776632430"/>
      </w:pPr>
      <w:r>
        <w:t>HIT/BASIC,TX,TY,TZ,I,J,K,X,Y,Z</w:t>
      </w:r>
    </w:p>
    <w:p w14:paraId="498B8D36" w14:textId="77777777" w:rsidR="007D2E3B" w:rsidRDefault="007D2E3B">
      <w:pPr>
        <w:pStyle w:val="heading4b"/>
        <w:divId w:val="300891034"/>
      </w:pPr>
      <w:r>
        <w:t>Définitions de la zone Cône auto</w:t>
      </w:r>
    </w:p>
    <w:p w14:paraId="09B53134" w14:textId="77777777" w:rsidR="007D2E3B" w:rsidRDefault="007D2E3B">
      <w:pPr>
        <w:pStyle w:val="BodyText"/>
        <w:divId w:val="300891034"/>
      </w:pPr>
      <w:r>
        <w:t>Ligne de commande de la fenêtre de modification pour un cône automatique :</w:t>
      </w:r>
    </w:p>
    <w:p w14:paraId="072D508A" w14:textId="77777777" w:rsidR="007D2E3B" w:rsidRDefault="007D2E3B" w:rsidP="00757469">
      <w:pPr>
        <w:pStyle w:val="code-para"/>
        <w:shd w:val="clear" w:color="auto" w:fill="EEEEEE"/>
        <w:tabs>
          <w:tab w:val="left" w:pos="720"/>
        </w:tabs>
        <w:spacing w:line="276" w:lineRule="auto"/>
        <w:ind w:left="720"/>
        <w:divId w:val="1502231934"/>
      </w:pPr>
      <w:r>
        <w:t>ID=FEAT/CONTACT/CONE,CARTESIAN,IN</w:t>
      </w:r>
    </w:p>
    <w:p w14:paraId="70777DE5" w14:textId="77777777" w:rsidR="007D2E3B" w:rsidRDefault="007D2E3B" w:rsidP="00757469">
      <w:pPr>
        <w:pStyle w:val="code-para"/>
        <w:shd w:val="clear" w:color="auto" w:fill="EEEEEE"/>
        <w:tabs>
          <w:tab w:val="left" w:pos="720"/>
        </w:tabs>
        <w:spacing w:line="276" w:lineRule="auto"/>
        <w:ind w:left="720"/>
        <w:divId w:val="1502231934"/>
      </w:pPr>
      <w:r>
        <w:t>THEO/ TX,TY,TZ,TI,TJ,TK,TAngle,TLENGTH,TDIAM</w:t>
      </w:r>
    </w:p>
    <w:p w14:paraId="3325AA23" w14:textId="77777777" w:rsidR="007D2E3B" w:rsidRDefault="007D2E3B" w:rsidP="00757469">
      <w:pPr>
        <w:pStyle w:val="code-para"/>
        <w:shd w:val="clear" w:color="auto" w:fill="EEEEEE"/>
        <w:tabs>
          <w:tab w:val="left" w:pos="720"/>
        </w:tabs>
        <w:spacing w:line="276" w:lineRule="auto"/>
        <w:ind w:left="720"/>
        <w:divId w:val="1502231934"/>
      </w:pPr>
      <w:r>
        <w:t>ACTL/ X,Y,Z,I,J,K,Angle,LENGTH,DIAM</w:t>
      </w:r>
    </w:p>
    <w:p w14:paraId="46FCC294" w14:textId="77777777" w:rsidR="007D2E3B" w:rsidRDefault="007D2E3B" w:rsidP="00757469">
      <w:pPr>
        <w:pStyle w:val="code-para"/>
        <w:shd w:val="clear" w:color="auto" w:fill="EEEEEE"/>
        <w:tabs>
          <w:tab w:val="left" w:pos="720"/>
        </w:tabs>
        <w:spacing w:line="276" w:lineRule="auto"/>
        <w:ind w:left="720"/>
        <w:divId w:val="1502231934"/>
      </w:pPr>
      <w:r>
        <w:t>TARG/ targX,targY,targZ,targI,targJ,targK</w:t>
      </w:r>
    </w:p>
    <w:p w14:paraId="69C174A4" w14:textId="77777777" w:rsidR="007D2E3B" w:rsidRDefault="007D2E3B" w:rsidP="00757469">
      <w:pPr>
        <w:pStyle w:val="code-para"/>
        <w:shd w:val="clear" w:color="auto" w:fill="EEEEEE"/>
        <w:tabs>
          <w:tab w:val="left" w:pos="720"/>
        </w:tabs>
        <w:spacing w:line="276" w:lineRule="auto"/>
        <w:ind w:left="720"/>
        <w:divId w:val="1502231934"/>
      </w:pPr>
      <w:r>
        <w:t>START ANG = n, END ANG = n</w:t>
      </w:r>
    </w:p>
    <w:p w14:paraId="3DA49F5B" w14:textId="77777777" w:rsidR="007D2E3B" w:rsidRDefault="007D2E3B" w:rsidP="00757469">
      <w:pPr>
        <w:pStyle w:val="code-para"/>
        <w:shd w:val="clear" w:color="auto" w:fill="EEEEEE"/>
        <w:tabs>
          <w:tab w:val="left" w:pos="720"/>
        </w:tabs>
        <w:spacing w:line="276" w:lineRule="auto"/>
        <w:ind w:left="720"/>
        <w:divId w:val="1502231934"/>
      </w:pPr>
      <w:r>
        <w:t>Angle VEC = I, J, K</w:t>
      </w:r>
    </w:p>
    <w:p w14:paraId="6F822F7C" w14:textId="77777777" w:rsidR="007D2E3B" w:rsidRDefault="007D2E3B" w:rsidP="00757469">
      <w:pPr>
        <w:pStyle w:val="code-para"/>
        <w:shd w:val="clear" w:color="auto" w:fill="EEEEEE"/>
        <w:tabs>
          <w:tab w:val="left" w:pos="720"/>
        </w:tabs>
        <w:spacing w:line="276" w:lineRule="auto"/>
        <w:ind w:left="720"/>
        <w:divId w:val="1502231934"/>
      </w:pPr>
      <w:r>
        <w:t>Surface/ACTL_THICKNESS,n</w:t>
      </w:r>
    </w:p>
    <w:p w14:paraId="7064A88C" w14:textId="77777777" w:rsidR="007D2E3B" w:rsidRDefault="007D2E3B" w:rsidP="00757469">
      <w:pPr>
        <w:pStyle w:val="code-para"/>
        <w:shd w:val="clear" w:color="auto" w:fill="EEEEEE"/>
        <w:tabs>
          <w:tab w:val="left" w:pos="720"/>
        </w:tabs>
        <w:spacing w:line="276" w:lineRule="auto"/>
        <w:ind w:left="720"/>
        <w:divId w:val="1502231934"/>
      </w:pPr>
      <w:r>
        <w:t>MEASURE MODE/NOMINALS</w:t>
      </w:r>
    </w:p>
    <w:p w14:paraId="60A2F07A" w14:textId="77777777" w:rsidR="007D2E3B" w:rsidRDefault="007D2E3B" w:rsidP="00757469">
      <w:pPr>
        <w:pStyle w:val="code-para"/>
        <w:shd w:val="clear" w:color="auto" w:fill="EEEEEE"/>
        <w:tabs>
          <w:tab w:val="left" w:pos="720"/>
        </w:tabs>
        <w:spacing w:line="276" w:lineRule="auto"/>
        <w:ind w:left="720"/>
        <w:divId w:val="1502231934"/>
      </w:pPr>
      <w:r>
        <w:t>RMEAS/NONE,NONE,NONE</w:t>
      </w:r>
    </w:p>
    <w:p w14:paraId="65F06EA1" w14:textId="77777777" w:rsidR="007D2E3B" w:rsidRDefault="007D2E3B" w:rsidP="00757469">
      <w:pPr>
        <w:pStyle w:val="code-para"/>
        <w:shd w:val="clear" w:color="auto" w:fill="EEEEEE"/>
        <w:tabs>
          <w:tab w:val="left" w:pos="720"/>
        </w:tabs>
        <w:spacing w:line="276" w:lineRule="auto"/>
        <w:ind w:left="720"/>
        <w:divId w:val="1502231934"/>
      </w:pPr>
      <w:r>
        <w:t>AUTO WRIST/YES</w:t>
      </w:r>
    </w:p>
    <w:p w14:paraId="53D10F6C" w14:textId="77777777" w:rsidR="007D2E3B" w:rsidRDefault="007D2E3B" w:rsidP="00757469">
      <w:pPr>
        <w:pStyle w:val="code-para"/>
        <w:shd w:val="clear" w:color="auto" w:fill="EEEEEE"/>
        <w:tabs>
          <w:tab w:val="left" w:pos="720"/>
        </w:tabs>
        <w:spacing w:line="276" w:lineRule="auto"/>
        <w:ind w:left="720"/>
        <w:divId w:val="1502231934"/>
      </w:pPr>
      <w:r>
        <w:t>CIRCULAR MOVES/NO</w:t>
      </w:r>
    </w:p>
    <w:p w14:paraId="16498285" w14:textId="77777777" w:rsidR="007D2E3B" w:rsidRDefault="007D2E3B" w:rsidP="00757469">
      <w:pPr>
        <w:pStyle w:val="code-para"/>
        <w:shd w:val="clear" w:color="auto" w:fill="EEEEEE"/>
        <w:tabs>
          <w:tab w:val="left" w:pos="720"/>
        </w:tabs>
        <w:spacing w:line="276" w:lineRule="auto"/>
        <w:ind w:left="720"/>
        <w:divId w:val="1502231934"/>
      </w:pPr>
      <w:r>
        <w:t>CLEARPlane/NO</w:t>
      </w:r>
    </w:p>
    <w:p w14:paraId="1D20EB74" w14:textId="77777777" w:rsidR="007D2E3B" w:rsidRDefault="007D2E3B" w:rsidP="00757469">
      <w:pPr>
        <w:pStyle w:val="code-para"/>
        <w:shd w:val="clear" w:color="auto" w:fill="EEEEEE"/>
        <w:tabs>
          <w:tab w:val="left" w:pos="720"/>
        </w:tabs>
        <w:spacing w:line="276" w:lineRule="auto"/>
        <w:ind w:left="720"/>
        <w:divId w:val="1502231934"/>
      </w:pPr>
      <w:r>
        <w:t>GRAPHICAL ANALYSIS/NO</w:t>
      </w:r>
    </w:p>
    <w:p w14:paraId="12F59164" w14:textId="77777777" w:rsidR="007D2E3B" w:rsidRDefault="007D2E3B" w:rsidP="00757469">
      <w:pPr>
        <w:pStyle w:val="code-para"/>
        <w:shd w:val="clear" w:color="auto" w:fill="EEEEEE"/>
        <w:tabs>
          <w:tab w:val="left" w:pos="720"/>
        </w:tabs>
        <w:spacing w:line="276" w:lineRule="auto"/>
        <w:ind w:left="720"/>
        <w:divId w:val="1502231934"/>
      </w:pPr>
      <w:r>
        <w:t>SCREEN CAPTURE/CAD,OUTTOL,50%,High</w:t>
      </w:r>
    </w:p>
    <w:p w14:paraId="71D77168" w14:textId="77777777" w:rsidR="007D2E3B" w:rsidRDefault="007D2E3B" w:rsidP="00757469">
      <w:pPr>
        <w:pStyle w:val="code-para"/>
        <w:shd w:val="clear" w:color="auto" w:fill="EEEEEE"/>
        <w:tabs>
          <w:tab w:val="left" w:pos="720"/>
        </w:tabs>
        <w:spacing w:line="276" w:lineRule="auto"/>
        <w:ind w:left="720"/>
        <w:divId w:val="1502231934"/>
      </w:pPr>
      <w:r>
        <w:t>FEATURE LOCATOR/NO,NO,""</w:t>
      </w:r>
    </w:p>
    <w:p w14:paraId="712698F1" w14:textId="77777777" w:rsidR="007D2E3B" w:rsidRDefault="007D2E3B" w:rsidP="00757469">
      <w:pPr>
        <w:pStyle w:val="code-para"/>
        <w:shd w:val="clear" w:color="auto" w:fill="EEEEEE"/>
        <w:tabs>
          <w:tab w:val="left" w:pos="720"/>
        </w:tabs>
        <w:spacing w:line="276" w:lineRule="auto"/>
        <w:ind w:left="720"/>
        <w:divId w:val="1502231934"/>
      </w:pPr>
      <w:r>
        <w:t>SHOW_CONTACT_PARAMETERS = YES</w:t>
      </w:r>
    </w:p>
    <w:p w14:paraId="70C6409F" w14:textId="77777777" w:rsidR="007D2E3B" w:rsidRDefault="007D2E3B" w:rsidP="00757469">
      <w:pPr>
        <w:pStyle w:val="code-para"/>
        <w:shd w:val="clear" w:color="auto" w:fill="EEEEEE"/>
        <w:tabs>
          <w:tab w:val="left" w:pos="720"/>
        </w:tabs>
        <w:spacing w:line="276" w:lineRule="auto"/>
        <w:ind w:left="720"/>
        <w:divId w:val="1502231934"/>
      </w:pPr>
      <w:r>
        <w:t>NUMHITS = n,NUMLEVELS = n, STARTING DEPTH = n, ENDING DEPTH = n</w:t>
      </w:r>
    </w:p>
    <w:p w14:paraId="00AA0356" w14:textId="77777777" w:rsidR="007D2E3B" w:rsidRDefault="007D2E3B" w:rsidP="00757469">
      <w:pPr>
        <w:pStyle w:val="code-para"/>
        <w:shd w:val="clear" w:color="auto" w:fill="EEEEEE"/>
        <w:tabs>
          <w:tab w:val="left" w:pos="720"/>
        </w:tabs>
        <w:spacing w:line="276" w:lineRule="auto"/>
        <w:ind w:left="720"/>
        <w:divId w:val="1502231934"/>
      </w:pPr>
      <w:r>
        <w:t>SAMPLE METHOD = SAMPLE_HITS</w:t>
      </w:r>
    </w:p>
    <w:p w14:paraId="154E9931" w14:textId="77777777" w:rsidR="007D2E3B" w:rsidRDefault="007D2E3B" w:rsidP="00757469">
      <w:pPr>
        <w:pStyle w:val="code-para"/>
        <w:shd w:val="clear" w:color="auto" w:fill="EEEEEE"/>
        <w:tabs>
          <w:tab w:val="left" w:pos="720"/>
        </w:tabs>
        <w:spacing w:line="276" w:lineRule="auto"/>
        <w:ind w:left="720"/>
        <w:divId w:val="1502231934"/>
      </w:pPr>
      <w:r>
        <w:t>SAMPLE HITS = n, SPACER = n</w:t>
      </w:r>
    </w:p>
    <w:p w14:paraId="0357A0F5" w14:textId="77777777" w:rsidR="007D2E3B" w:rsidRDefault="007D2E3B" w:rsidP="00757469">
      <w:pPr>
        <w:pStyle w:val="code-para"/>
        <w:shd w:val="clear" w:color="auto" w:fill="EEEEEE"/>
        <w:tabs>
          <w:tab w:val="left" w:pos="720"/>
        </w:tabs>
        <w:spacing w:line="276" w:lineRule="auto"/>
        <w:ind w:left="720"/>
        <w:divId w:val="1502231934"/>
      </w:pPr>
      <w:r>
        <w:t>AVOIDANCE MOVE = BEFORE,DISTANCE = n</w:t>
      </w:r>
    </w:p>
    <w:p w14:paraId="53C67FCD" w14:textId="77777777" w:rsidR="007D2E3B" w:rsidRDefault="007D2E3B" w:rsidP="00757469">
      <w:pPr>
        <w:pStyle w:val="code-para"/>
        <w:shd w:val="clear" w:color="auto" w:fill="EEEEEE"/>
        <w:tabs>
          <w:tab w:val="left" w:pos="720"/>
        </w:tabs>
        <w:spacing w:line="276" w:lineRule="auto"/>
        <w:ind w:left="720"/>
        <w:divId w:val="1502231934"/>
      </w:pPr>
      <w:r>
        <w:t>ONERROR = NO, READ POS = YES</w:t>
      </w:r>
    </w:p>
    <w:p w14:paraId="0121C4CA" w14:textId="77777777" w:rsidR="007D2E3B" w:rsidRDefault="007D2E3B" w:rsidP="00757469">
      <w:pPr>
        <w:pStyle w:val="code-para"/>
        <w:shd w:val="clear" w:color="auto" w:fill="EEEEEE"/>
        <w:tabs>
          <w:tab w:val="left" w:pos="720"/>
        </w:tabs>
        <w:spacing w:line="276" w:lineRule="auto"/>
        <w:ind w:left="720"/>
        <w:divId w:val="1502231934"/>
      </w:pPr>
      <w:r>
        <w:t>SHOWHITS = YES</w:t>
      </w:r>
    </w:p>
    <w:p w14:paraId="078724FF" w14:textId="77777777" w:rsidR="007D2E3B" w:rsidRDefault="007D2E3B" w:rsidP="00757469">
      <w:pPr>
        <w:pStyle w:val="code-para"/>
        <w:shd w:val="clear" w:color="auto" w:fill="EEEEEE"/>
        <w:tabs>
          <w:tab w:val="left" w:pos="720"/>
        </w:tabs>
        <w:spacing w:line="276" w:lineRule="auto"/>
        <w:ind w:left="720"/>
        <w:divId w:val="1502231934"/>
      </w:pPr>
      <w:r>
        <w:t>HIT/BASIC,TX,TY,TZ,I,J,K,X,Y,Z</w:t>
      </w:r>
    </w:p>
    <w:p w14:paraId="66A2F32C" w14:textId="77777777" w:rsidR="007D2E3B" w:rsidRDefault="007D2E3B">
      <w:pPr>
        <w:pStyle w:val="heading4b"/>
        <w:divId w:val="1763722845"/>
      </w:pPr>
      <w:r>
        <w:t>Définitions de la zone Cylindre auto</w:t>
      </w:r>
    </w:p>
    <w:p w14:paraId="1457CE98" w14:textId="77777777" w:rsidR="007D2E3B" w:rsidRDefault="007D2E3B">
      <w:pPr>
        <w:pStyle w:val="BodyText"/>
        <w:divId w:val="1763722845"/>
      </w:pPr>
      <w:r>
        <w:t>Ligne de commande de la fenêtre de modification pour un cylindre automatique :</w:t>
      </w:r>
    </w:p>
    <w:p w14:paraId="079D52B9" w14:textId="77777777" w:rsidR="007D2E3B" w:rsidRDefault="007D2E3B" w:rsidP="00757469">
      <w:pPr>
        <w:pStyle w:val="code-para"/>
        <w:shd w:val="clear" w:color="auto" w:fill="EEEEEE"/>
        <w:tabs>
          <w:tab w:val="left" w:pos="720"/>
        </w:tabs>
        <w:spacing w:line="276" w:lineRule="auto"/>
        <w:ind w:left="720"/>
        <w:divId w:val="1200434115"/>
      </w:pPr>
      <w:r>
        <w:t>ID=FEAT/CONTACT/CYLINDER,CARTESIAN,IN,LEAST_SQR</w:t>
      </w:r>
    </w:p>
    <w:p w14:paraId="397B2AD8" w14:textId="77777777" w:rsidR="007D2E3B" w:rsidRDefault="007D2E3B" w:rsidP="00757469">
      <w:pPr>
        <w:pStyle w:val="code-para"/>
        <w:shd w:val="clear" w:color="auto" w:fill="EEEEEE"/>
        <w:tabs>
          <w:tab w:val="left" w:pos="720"/>
        </w:tabs>
        <w:spacing w:line="276" w:lineRule="auto"/>
        <w:ind w:left="720"/>
        <w:divId w:val="1200434115"/>
      </w:pPr>
      <w:r>
        <w:t>THEO/ TX,TY,TZ,TI,TJ,TK,TDIAM,TLENGTH</w:t>
      </w:r>
    </w:p>
    <w:p w14:paraId="45277DAE" w14:textId="77777777" w:rsidR="007D2E3B" w:rsidRDefault="007D2E3B" w:rsidP="00757469">
      <w:pPr>
        <w:pStyle w:val="code-para"/>
        <w:shd w:val="clear" w:color="auto" w:fill="EEEEEE"/>
        <w:tabs>
          <w:tab w:val="left" w:pos="720"/>
        </w:tabs>
        <w:spacing w:line="276" w:lineRule="auto"/>
        <w:ind w:left="720"/>
        <w:divId w:val="1200434115"/>
      </w:pPr>
      <w:r>
        <w:t>ACTL/ X,Y,Z,I,J,K,DIAM,LENGTH</w:t>
      </w:r>
    </w:p>
    <w:p w14:paraId="170D548E" w14:textId="77777777" w:rsidR="007D2E3B" w:rsidRDefault="007D2E3B" w:rsidP="00757469">
      <w:pPr>
        <w:pStyle w:val="code-para"/>
        <w:shd w:val="clear" w:color="auto" w:fill="EEEEEE"/>
        <w:tabs>
          <w:tab w:val="left" w:pos="720"/>
        </w:tabs>
        <w:spacing w:line="276" w:lineRule="auto"/>
        <w:ind w:left="720"/>
        <w:divId w:val="1200434115"/>
      </w:pPr>
      <w:r>
        <w:t>TARG/ targX,targY,targZ,targI,targJ,targK</w:t>
      </w:r>
    </w:p>
    <w:p w14:paraId="757184FA" w14:textId="77777777" w:rsidR="007D2E3B" w:rsidRDefault="007D2E3B" w:rsidP="00757469">
      <w:pPr>
        <w:pStyle w:val="code-para"/>
        <w:shd w:val="clear" w:color="auto" w:fill="EEEEEE"/>
        <w:tabs>
          <w:tab w:val="left" w:pos="720"/>
        </w:tabs>
        <w:spacing w:line="276" w:lineRule="auto"/>
        <w:ind w:left="720"/>
        <w:divId w:val="1200434115"/>
      </w:pPr>
      <w:r>
        <w:t>START ANG = n, END ANG = n</w:t>
      </w:r>
    </w:p>
    <w:p w14:paraId="1F077045" w14:textId="77777777" w:rsidR="007D2E3B" w:rsidRDefault="007D2E3B" w:rsidP="00757469">
      <w:pPr>
        <w:pStyle w:val="code-para"/>
        <w:shd w:val="clear" w:color="auto" w:fill="EEEEEE"/>
        <w:tabs>
          <w:tab w:val="left" w:pos="720"/>
        </w:tabs>
        <w:spacing w:line="276" w:lineRule="auto"/>
        <w:ind w:left="720"/>
        <w:divId w:val="1200434115"/>
      </w:pPr>
      <w:r>
        <w:t>REMEASURE = NO, USE THEO = YES</w:t>
      </w:r>
    </w:p>
    <w:p w14:paraId="7B6ACDDF" w14:textId="77777777" w:rsidR="007D2E3B" w:rsidRDefault="007D2E3B" w:rsidP="00757469">
      <w:pPr>
        <w:pStyle w:val="code-para"/>
        <w:shd w:val="clear" w:color="auto" w:fill="EEEEEE"/>
        <w:tabs>
          <w:tab w:val="left" w:pos="720"/>
        </w:tabs>
        <w:spacing w:line="276" w:lineRule="auto"/>
        <w:ind w:left="720"/>
        <w:divId w:val="1200434115"/>
      </w:pPr>
      <w:r>
        <w:t>Angle VEC = I, J, K</w:t>
      </w:r>
    </w:p>
    <w:p w14:paraId="4B68D6CD" w14:textId="77777777" w:rsidR="007D2E3B" w:rsidRDefault="007D2E3B" w:rsidP="00757469">
      <w:pPr>
        <w:pStyle w:val="code-para"/>
        <w:shd w:val="clear" w:color="auto" w:fill="EEEEEE"/>
        <w:tabs>
          <w:tab w:val="left" w:pos="720"/>
        </w:tabs>
        <w:spacing w:line="276" w:lineRule="auto"/>
        <w:ind w:left="720"/>
        <w:divId w:val="1200434115"/>
      </w:pPr>
      <w:r>
        <w:t>DIRECTION = SAH</w:t>
      </w:r>
    </w:p>
    <w:p w14:paraId="10055ACE" w14:textId="77777777" w:rsidR="007D2E3B" w:rsidRDefault="007D2E3B" w:rsidP="00757469">
      <w:pPr>
        <w:pStyle w:val="code-para"/>
        <w:shd w:val="clear" w:color="auto" w:fill="EEEEEE"/>
        <w:tabs>
          <w:tab w:val="left" w:pos="720"/>
        </w:tabs>
        <w:spacing w:line="276" w:lineRule="auto"/>
        <w:ind w:left="720"/>
        <w:divId w:val="1200434115"/>
      </w:pPr>
      <w:r>
        <w:t>Surface/ACTL_THICKNESS,n</w:t>
      </w:r>
    </w:p>
    <w:p w14:paraId="38794CA1" w14:textId="77777777" w:rsidR="007D2E3B" w:rsidRDefault="007D2E3B" w:rsidP="00757469">
      <w:pPr>
        <w:pStyle w:val="code-para"/>
        <w:shd w:val="clear" w:color="auto" w:fill="EEEEEE"/>
        <w:tabs>
          <w:tab w:val="left" w:pos="720"/>
        </w:tabs>
        <w:spacing w:line="276" w:lineRule="auto"/>
        <w:ind w:left="720"/>
        <w:divId w:val="1200434115"/>
      </w:pPr>
      <w:r>
        <w:t>MEASURE MODE/NOMINALS</w:t>
      </w:r>
    </w:p>
    <w:p w14:paraId="207D9462" w14:textId="77777777" w:rsidR="007D2E3B" w:rsidRDefault="007D2E3B" w:rsidP="00757469">
      <w:pPr>
        <w:pStyle w:val="code-para"/>
        <w:shd w:val="clear" w:color="auto" w:fill="EEEEEE"/>
        <w:tabs>
          <w:tab w:val="left" w:pos="720"/>
        </w:tabs>
        <w:spacing w:line="276" w:lineRule="auto"/>
        <w:ind w:left="720"/>
        <w:divId w:val="1200434115"/>
      </w:pPr>
      <w:r>
        <w:t>RMEAS/NONE,NONE,NONE</w:t>
      </w:r>
    </w:p>
    <w:p w14:paraId="0CB2298E" w14:textId="77777777" w:rsidR="007D2E3B" w:rsidRDefault="007D2E3B" w:rsidP="00757469">
      <w:pPr>
        <w:pStyle w:val="code-para"/>
        <w:shd w:val="clear" w:color="auto" w:fill="EEEEEE"/>
        <w:tabs>
          <w:tab w:val="left" w:pos="720"/>
        </w:tabs>
        <w:spacing w:line="276" w:lineRule="auto"/>
        <w:ind w:left="720"/>
        <w:divId w:val="1200434115"/>
      </w:pPr>
      <w:r>
        <w:t>AUTO WRIST/YES</w:t>
      </w:r>
    </w:p>
    <w:p w14:paraId="29F0D7AC" w14:textId="77777777" w:rsidR="007D2E3B" w:rsidRDefault="007D2E3B" w:rsidP="00757469">
      <w:pPr>
        <w:pStyle w:val="code-para"/>
        <w:shd w:val="clear" w:color="auto" w:fill="EEEEEE"/>
        <w:tabs>
          <w:tab w:val="left" w:pos="720"/>
        </w:tabs>
        <w:spacing w:line="276" w:lineRule="auto"/>
        <w:ind w:left="720"/>
        <w:divId w:val="1200434115"/>
      </w:pPr>
      <w:r>
        <w:t>CIRCULAR MOVES/NO</w:t>
      </w:r>
    </w:p>
    <w:p w14:paraId="178EA5F9" w14:textId="77777777" w:rsidR="007D2E3B" w:rsidRDefault="007D2E3B" w:rsidP="00757469">
      <w:pPr>
        <w:pStyle w:val="code-para"/>
        <w:shd w:val="clear" w:color="auto" w:fill="EEEEEE"/>
        <w:tabs>
          <w:tab w:val="left" w:pos="720"/>
        </w:tabs>
        <w:spacing w:line="276" w:lineRule="auto"/>
        <w:ind w:left="720"/>
        <w:divId w:val="1200434115"/>
      </w:pPr>
      <w:r>
        <w:t>CLEARPlane/NO</w:t>
      </w:r>
    </w:p>
    <w:p w14:paraId="5681F5AE" w14:textId="77777777" w:rsidR="007D2E3B" w:rsidRDefault="007D2E3B" w:rsidP="00757469">
      <w:pPr>
        <w:pStyle w:val="code-para"/>
        <w:shd w:val="clear" w:color="auto" w:fill="EEEEEE"/>
        <w:tabs>
          <w:tab w:val="left" w:pos="720"/>
        </w:tabs>
        <w:spacing w:line="276" w:lineRule="auto"/>
        <w:ind w:left="720"/>
        <w:divId w:val="1200434115"/>
      </w:pPr>
      <w:r>
        <w:t>GRAPHICAL ANALYSIS/NO</w:t>
      </w:r>
    </w:p>
    <w:p w14:paraId="52BB0534" w14:textId="77777777" w:rsidR="007D2E3B" w:rsidRDefault="007D2E3B" w:rsidP="00757469">
      <w:pPr>
        <w:pStyle w:val="code-para"/>
        <w:shd w:val="clear" w:color="auto" w:fill="EEEEEE"/>
        <w:tabs>
          <w:tab w:val="left" w:pos="720"/>
        </w:tabs>
        <w:spacing w:line="276" w:lineRule="auto"/>
        <w:ind w:left="720"/>
        <w:divId w:val="1200434115"/>
      </w:pPr>
      <w:r>
        <w:t>SCREEN CAPTURE/CAD,OUTTOL,50%,High</w:t>
      </w:r>
    </w:p>
    <w:p w14:paraId="6BC3726E" w14:textId="77777777" w:rsidR="007D2E3B" w:rsidRDefault="007D2E3B" w:rsidP="00757469">
      <w:pPr>
        <w:pStyle w:val="code-para"/>
        <w:shd w:val="clear" w:color="auto" w:fill="EEEEEE"/>
        <w:tabs>
          <w:tab w:val="left" w:pos="720"/>
        </w:tabs>
        <w:spacing w:line="276" w:lineRule="auto"/>
        <w:ind w:left="720"/>
        <w:divId w:val="1200434115"/>
      </w:pPr>
      <w:r>
        <w:t>FEATURE LOCATOR/NO,NO,""</w:t>
      </w:r>
    </w:p>
    <w:p w14:paraId="4409DE4C" w14:textId="77777777" w:rsidR="007D2E3B" w:rsidRDefault="007D2E3B" w:rsidP="00757469">
      <w:pPr>
        <w:pStyle w:val="code-para"/>
        <w:shd w:val="clear" w:color="auto" w:fill="EEEEEE"/>
        <w:tabs>
          <w:tab w:val="left" w:pos="720"/>
        </w:tabs>
        <w:spacing w:line="276" w:lineRule="auto"/>
        <w:ind w:left="720"/>
        <w:divId w:val="1200434115"/>
      </w:pPr>
      <w:r>
        <w:t>SHOW_CONTACT_PARAMETERS = YES</w:t>
      </w:r>
    </w:p>
    <w:p w14:paraId="49A1D8A9" w14:textId="77777777" w:rsidR="007D2E3B" w:rsidRDefault="007D2E3B" w:rsidP="00757469">
      <w:pPr>
        <w:pStyle w:val="code-para"/>
        <w:shd w:val="clear" w:color="auto" w:fill="EEEEEE"/>
        <w:tabs>
          <w:tab w:val="left" w:pos="720"/>
        </w:tabs>
        <w:spacing w:line="276" w:lineRule="auto"/>
        <w:ind w:left="720"/>
        <w:divId w:val="1200434115"/>
      </w:pPr>
      <w:r>
        <w:t>NUMHITS = n,NUMLEVELS = n, STARTING DEPTH = n, ENDING DEPTH = n, PITCH = n</w:t>
      </w:r>
    </w:p>
    <w:p w14:paraId="61019712" w14:textId="77777777" w:rsidR="007D2E3B" w:rsidRDefault="007D2E3B" w:rsidP="00757469">
      <w:pPr>
        <w:pStyle w:val="code-para"/>
        <w:shd w:val="clear" w:color="auto" w:fill="EEEEEE"/>
        <w:tabs>
          <w:tab w:val="left" w:pos="720"/>
        </w:tabs>
        <w:spacing w:line="276" w:lineRule="auto"/>
        <w:ind w:left="720"/>
        <w:divId w:val="1200434115"/>
      </w:pPr>
      <w:r>
        <w:t>SAMPLE METHOD = SAMPLE_HITS</w:t>
      </w:r>
    </w:p>
    <w:p w14:paraId="150D78EA" w14:textId="77777777" w:rsidR="007D2E3B" w:rsidRDefault="007D2E3B" w:rsidP="00757469">
      <w:pPr>
        <w:pStyle w:val="code-para"/>
        <w:shd w:val="clear" w:color="auto" w:fill="EEEEEE"/>
        <w:tabs>
          <w:tab w:val="left" w:pos="720"/>
        </w:tabs>
        <w:spacing w:line="276" w:lineRule="auto"/>
        <w:ind w:left="720"/>
        <w:divId w:val="1200434115"/>
      </w:pPr>
      <w:r>
        <w:t>SAMPLE HITS = n, SPACER = n</w:t>
      </w:r>
    </w:p>
    <w:p w14:paraId="40E467A6" w14:textId="77777777" w:rsidR="007D2E3B" w:rsidRDefault="007D2E3B" w:rsidP="00757469">
      <w:pPr>
        <w:pStyle w:val="code-para"/>
        <w:shd w:val="clear" w:color="auto" w:fill="EEEEEE"/>
        <w:tabs>
          <w:tab w:val="left" w:pos="720"/>
        </w:tabs>
        <w:spacing w:line="276" w:lineRule="auto"/>
        <w:ind w:left="720"/>
        <w:divId w:val="1200434115"/>
      </w:pPr>
      <w:r>
        <w:t>AVOIDANCE MOVE = BEFORE,DISTANCE = n</w:t>
      </w:r>
    </w:p>
    <w:p w14:paraId="15691F74" w14:textId="77777777" w:rsidR="007D2E3B" w:rsidRDefault="007D2E3B" w:rsidP="00757469">
      <w:pPr>
        <w:pStyle w:val="code-para"/>
        <w:shd w:val="clear" w:color="auto" w:fill="EEEEEE"/>
        <w:tabs>
          <w:tab w:val="left" w:pos="720"/>
        </w:tabs>
        <w:spacing w:line="276" w:lineRule="auto"/>
        <w:ind w:left="720"/>
        <w:divId w:val="1200434115"/>
      </w:pPr>
      <w:r>
        <w:t>FIND HOLE = DISABLED, ONERROR = NO, READ POS = YES</w:t>
      </w:r>
    </w:p>
    <w:p w14:paraId="7CE857F0" w14:textId="77777777" w:rsidR="007D2E3B" w:rsidRDefault="007D2E3B" w:rsidP="00757469">
      <w:pPr>
        <w:pStyle w:val="code-para"/>
        <w:shd w:val="clear" w:color="auto" w:fill="EEEEEE"/>
        <w:tabs>
          <w:tab w:val="left" w:pos="720"/>
        </w:tabs>
        <w:spacing w:line="276" w:lineRule="auto"/>
        <w:ind w:left="720"/>
        <w:divId w:val="1200434115"/>
      </w:pPr>
      <w:r>
        <w:t>SHOWHITS = YES</w:t>
      </w:r>
    </w:p>
    <w:p w14:paraId="7882983B" w14:textId="77777777" w:rsidR="007D2E3B" w:rsidRDefault="007D2E3B" w:rsidP="00757469">
      <w:pPr>
        <w:pStyle w:val="code-para"/>
        <w:shd w:val="clear" w:color="auto" w:fill="EEEEEE"/>
        <w:tabs>
          <w:tab w:val="left" w:pos="720"/>
        </w:tabs>
        <w:spacing w:line="276" w:lineRule="auto"/>
        <w:ind w:left="720"/>
        <w:divId w:val="1200434115"/>
      </w:pPr>
      <w:r>
        <w:t>HIT/BASIC,TX,TY,TZ,I,J,K,X,Y,Z</w:t>
      </w:r>
    </w:p>
    <w:p w14:paraId="45170DFD" w14:textId="77777777" w:rsidR="007D2E3B" w:rsidRDefault="007D2E3B">
      <w:pPr>
        <w:pStyle w:val="heading4b"/>
        <w:divId w:val="266693915"/>
      </w:pPr>
      <w:r>
        <w:t>Définitions de la zone Logement encoche auto</w:t>
      </w:r>
    </w:p>
    <w:p w14:paraId="208074CF" w14:textId="77777777" w:rsidR="007D2E3B" w:rsidRDefault="007D2E3B">
      <w:pPr>
        <w:pStyle w:val="BodyText"/>
        <w:divId w:val="266693915"/>
      </w:pPr>
      <w:r>
        <w:t>Ligne de commande de la fenêtre de modification pour un logement encoche automatique :</w:t>
      </w:r>
    </w:p>
    <w:p w14:paraId="7B0DF121" w14:textId="77777777" w:rsidR="007D2E3B" w:rsidRDefault="007D2E3B" w:rsidP="00757469">
      <w:pPr>
        <w:pStyle w:val="code-para"/>
        <w:shd w:val="clear" w:color="auto" w:fill="EEEEEE"/>
        <w:tabs>
          <w:tab w:val="left" w:pos="720"/>
        </w:tabs>
        <w:spacing w:line="276" w:lineRule="auto"/>
        <w:ind w:left="720"/>
        <w:divId w:val="1027098112"/>
      </w:pPr>
      <w:r>
        <w:t>ID=FEAT/CONTACT/NOTCH SLOT,CARTESIAN</w:t>
      </w:r>
    </w:p>
    <w:p w14:paraId="60E86736" w14:textId="77777777" w:rsidR="007D2E3B" w:rsidRDefault="007D2E3B" w:rsidP="00757469">
      <w:pPr>
        <w:pStyle w:val="code-para"/>
        <w:shd w:val="clear" w:color="auto" w:fill="EEEEEE"/>
        <w:tabs>
          <w:tab w:val="left" w:pos="720"/>
        </w:tabs>
        <w:spacing w:line="276" w:lineRule="auto"/>
        <w:ind w:left="720"/>
        <w:divId w:val="1027098112"/>
      </w:pPr>
      <w:r>
        <w:t>THEO/ TX,TY,TZ,TI,TJ,TK,TAI,TAJ,TAK,TWIDTH,TLENGTH</w:t>
      </w:r>
    </w:p>
    <w:p w14:paraId="4ECC75EE" w14:textId="77777777" w:rsidR="007D2E3B" w:rsidRDefault="007D2E3B" w:rsidP="00757469">
      <w:pPr>
        <w:pStyle w:val="code-para"/>
        <w:shd w:val="clear" w:color="auto" w:fill="EEEEEE"/>
        <w:tabs>
          <w:tab w:val="left" w:pos="720"/>
        </w:tabs>
        <w:spacing w:line="276" w:lineRule="auto"/>
        <w:ind w:left="720"/>
        <w:divId w:val="1027098112"/>
      </w:pPr>
      <w:r>
        <w:t>ACTL/ X,Y,Z,I,J,K,AI,AJ,AK,WIDTH,LENGTH</w:t>
      </w:r>
    </w:p>
    <w:p w14:paraId="14D51A35" w14:textId="77777777" w:rsidR="007D2E3B" w:rsidRDefault="007D2E3B" w:rsidP="00757469">
      <w:pPr>
        <w:pStyle w:val="code-para"/>
        <w:shd w:val="clear" w:color="auto" w:fill="EEEEEE"/>
        <w:tabs>
          <w:tab w:val="left" w:pos="720"/>
        </w:tabs>
        <w:spacing w:line="276" w:lineRule="auto"/>
        <w:ind w:left="720"/>
        <w:divId w:val="1027098112"/>
      </w:pPr>
      <w:r>
        <w:t>TARG/ targX,targY,targZ,targI,targJ,targK</w:t>
      </w:r>
    </w:p>
    <w:p w14:paraId="4E5B2890" w14:textId="77777777" w:rsidR="007D2E3B" w:rsidRDefault="007D2E3B" w:rsidP="00757469">
      <w:pPr>
        <w:pStyle w:val="code-para"/>
        <w:shd w:val="clear" w:color="auto" w:fill="EEEEEE"/>
        <w:tabs>
          <w:tab w:val="left" w:pos="720"/>
        </w:tabs>
        <w:spacing w:line="276" w:lineRule="auto"/>
        <w:ind w:left="720"/>
        <w:divId w:val="1027098112"/>
      </w:pPr>
      <w:r>
        <w:t>REMEASURE = NO</w:t>
      </w:r>
    </w:p>
    <w:p w14:paraId="1A2FF6D4" w14:textId="77777777" w:rsidR="007D2E3B" w:rsidRDefault="007D2E3B" w:rsidP="00757469">
      <w:pPr>
        <w:pStyle w:val="code-para"/>
        <w:shd w:val="clear" w:color="auto" w:fill="EEEEEE"/>
        <w:tabs>
          <w:tab w:val="left" w:pos="720"/>
        </w:tabs>
        <w:spacing w:line="276" w:lineRule="auto"/>
        <w:ind w:left="720"/>
        <w:divId w:val="1027098112"/>
      </w:pPr>
      <w:r>
        <w:t>Surface/ACTL_THICKNESS,n</w:t>
      </w:r>
    </w:p>
    <w:p w14:paraId="3D1CE6AD" w14:textId="77777777" w:rsidR="007D2E3B" w:rsidRDefault="007D2E3B" w:rsidP="00757469">
      <w:pPr>
        <w:pStyle w:val="code-para"/>
        <w:shd w:val="clear" w:color="auto" w:fill="EEEEEE"/>
        <w:tabs>
          <w:tab w:val="left" w:pos="720"/>
        </w:tabs>
        <w:spacing w:line="276" w:lineRule="auto"/>
        <w:ind w:left="720"/>
        <w:divId w:val="1027098112"/>
      </w:pPr>
      <w:r>
        <w:t>MEASURE MODE/NOMINALS</w:t>
      </w:r>
    </w:p>
    <w:p w14:paraId="18CA5583" w14:textId="77777777" w:rsidR="007D2E3B" w:rsidRDefault="007D2E3B" w:rsidP="00757469">
      <w:pPr>
        <w:pStyle w:val="code-para"/>
        <w:shd w:val="clear" w:color="auto" w:fill="EEEEEE"/>
        <w:tabs>
          <w:tab w:val="left" w:pos="720"/>
        </w:tabs>
        <w:spacing w:line="276" w:lineRule="auto"/>
        <w:ind w:left="720"/>
        <w:divId w:val="1027098112"/>
      </w:pPr>
      <w:r>
        <w:t>RMEAS/NONE,NONE,NONE</w:t>
      </w:r>
    </w:p>
    <w:p w14:paraId="253F5430" w14:textId="77777777" w:rsidR="007D2E3B" w:rsidRDefault="007D2E3B" w:rsidP="00757469">
      <w:pPr>
        <w:pStyle w:val="code-para"/>
        <w:shd w:val="clear" w:color="auto" w:fill="EEEEEE"/>
        <w:tabs>
          <w:tab w:val="left" w:pos="720"/>
        </w:tabs>
        <w:spacing w:line="276" w:lineRule="auto"/>
        <w:ind w:left="720"/>
        <w:divId w:val="1027098112"/>
      </w:pPr>
      <w:r>
        <w:t>AUTO WRIST/YES</w:t>
      </w:r>
    </w:p>
    <w:p w14:paraId="098D87DD" w14:textId="77777777" w:rsidR="007D2E3B" w:rsidRDefault="007D2E3B" w:rsidP="00757469">
      <w:pPr>
        <w:pStyle w:val="code-para"/>
        <w:shd w:val="clear" w:color="auto" w:fill="EEEEEE"/>
        <w:tabs>
          <w:tab w:val="left" w:pos="720"/>
        </w:tabs>
        <w:spacing w:line="276" w:lineRule="auto"/>
        <w:ind w:left="720"/>
        <w:divId w:val="1027098112"/>
      </w:pPr>
      <w:r>
        <w:t>CIRCULAR MOVES/NO</w:t>
      </w:r>
    </w:p>
    <w:p w14:paraId="15A1D545" w14:textId="77777777" w:rsidR="007D2E3B" w:rsidRDefault="007D2E3B" w:rsidP="00757469">
      <w:pPr>
        <w:pStyle w:val="code-para"/>
        <w:shd w:val="clear" w:color="auto" w:fill="EEEEEE"/>
        <w:tabs>
          <w:tab w:val="left" w:pos="720"/>
        </w:tabs>
        <w:spacing w:line="276" w:lineRule="auto"/>
        <w:ind w:left="720"/>
        <w:divId w:val="1027098112"/>
      </w:pPr>
      <w:r>
        <w:t>CLEARPlane/NO</w:t>
      </w:r>
    </w:p>
    <w:p w14:paraId="7C7F8371" w14:textId="77777777" w:rsidR="007D2E3B" w:rsidRDefault="007D2E3B" w:rsidP="00757469">
      <w:pPr>
        <w:pStyle w:val="code-para"/>
        <w:shd w:val="clear" w:color="auto" w:fill="EEEEEE"/>
        <w:tabs>
          <w:tab w:val="left" w:pos="720"/>
        </w:tabs>
        <w:spacing w:line="276" w:lineRule="auto"/>
        <w:ind w:left="720"/>
        <w:divId w:val="1027098112"/>
      </w:pPr>
      <w:r>
        <w:t>GRAPHICAL ANALYSIS/NO</w:t>
      </w:r>
    </w:p>
    <w:p w14:paraId="42E27BEA" w14:textId="77777777" w:rsidR="007D2E3B" w:rsidRDefault="007D2E3B" w:rsidP="00757469">
      <w:pPr>
        <w:pStyle w:val="code-para"/>
        <w:shd w:val="clear" w:color="auto" w:fill="EEEEEE"/>
        <w:tabs>
          <w:tab w:val="left" w:pos="720"/>
        </w:tabs>
        <w:spacing w:line="276" w:lineRule="auto"/>
        <w:ind w:left="720"/>
        <w:divId w:val="1027098112"/>
      </w:pPr>
      <w:r>
        <w:t>SCREEN CAPTURE/CAD,OUTTOL,50%,High</w:t>
      </w:r>
    </w:p>
    <w:p w14:paraId="05B88F36" w14:textId="77777777" w:rsidR="007D2E3B" w:rsidRDefault="007D2E3B" w:rsidP="00757469">
      <w:pPr>
        <w:pStyle w:val="code-para"/>
        <w:shd w:val="clear" w:color="auto" w:fill="EEEEEE"/>
        <w:tabs>
          <w:tab w:val="left" w:pos="720"/>
        </w:tabs>
        <w:spacing w:line="276" w:lineRule="auto"/>
        <w:ind w:left="720"/>
        <w:divId w:val="1027098112"/>
      </w:pPr>
      <w:r>
        <w:t>FEATURE LOCATOR/NO,NO,""</w:t>
      </w:r>
    </w:p>
    <w:p w14:paraId="145ABDDF" w14:textId="77777777" w:rsidR="007D2E3B" w:rsidRDefault="007D2E3B" w:rsidP="00757469">
      <w:pPr>
        <w:pStyle w:val="code-para"/>
        <w:shd w:val="clear" w:color="auto" w:fill="EEEEEE"/>
        <w:tabs>
          <w:tab w:val="left" w:pos="720"/>
        </w:tabs>
        <w:spacing w:line="276" w:lineRule="auto"/>
        <w:ind w:left="720"/>
        <w:divId w:val="1027098112"/>
      </w:pPr>
      <w:r>
        <w:t>SHOW_CONTACT_PARAMETERS = YES</w:t>
      </w:r>
    </w:p>
    <w:p w14:paraId="7832D0C7" w14:textId="77777777" w:rsidR="007D2E3B" w:rsidRDefault="007D2E3B" w:rsidP="00757469">
      <w:pPr>
        <w:pStyle w:val="code-para"/>
        <w:shd w:val="clear" w:color="auto" w:fill="EEEEEE"/>
        <w:tabs>
          <w:tab w:val="left" w:pos="720"/>
        </w:tabs>
        <w:spacing w:line="276" w:lineRule="auto"/>
        <w:ind w:left="720"/>
        <w:divId w:val="1027098112"/>
      </w:pPr>
      <w:r>
        <w:t>DEPTH = n</w:t>
      </w:r>
    </w:p>
    <w:p w14:paraId="5080480B" w14:textId="77777777" w:rsidR="007D2E3B" w:rsidRDefault="007D2E3B" w:rsidP="00757469">
      <w:pPr>
        <w:pStyle w:val="code-para"/>
        <w:shd w:val="clear" w:color="auto" w:fill="EEEEEE"/>
        <w:tabs>
          <w:tab w:val="left" w:pos="720"/>
        </w:tabs>
        <w:spacing w:line="276" w:lineRule="auto"/>
        <w:ind w:left="720"/>
        <w:divId w:val="1027098112"/>
      </w:pPr>
      <w:r>
        <w:t>SAMPLE METHOD = SAMPLE_HITS</w:t>
      </w:r>
    </w:p>
    <w:p w14:paraId="6458C19C" w14:textId="77777777" w:rsidR="007D2E3B" w:rsidRDefault="007D2E3B" w:rsidP="00757469">
      <w:pPr>
        <w:pStyle w:val="code-para"/>
        <w:shd w:val="clear" w:color="auto" w:fill="EEEEEE"/>
        <w:tabs>
          <w:tab w:val="left" w:pos="720"/>
        </w:tabs>
        <w:spacing w:line="276" w:lineRule="auto"/>
        <w:ind w:left="720"/>
        <w:divId w:val="1027098112"/>
      </w:pPr>
      <w:r>
        <w:t>SAMPLE HITS = n, SPACER = n</w:t>
      </w:r>
    </w:p>
    <w:p w14:paraId="3C0861ED" w14:textId="77777777" w:rsidR="007D2E3B" w:rsidRDefault="007D2E3B" w:rsidP="00757469">
      <w:pPr>
        <w:pStyle w:val="code-para"/>
        <w:shd w:val="clear" w:color="auto" w:fill="EEEEEE"/>
        <w:tabs>
          <w:tab w:val="left" w:pos="720"/>
        </w:tabs>
        <w:spacing w:line="276" w:lineRule="auto"/>
        <w:ind w:left="720"/>
        <w:divId w:val="1027098112"/>
      </w:pPr>
      <w:r>
        <w:t>AVOIDANCE MOVE = BEFORE,DISTANCE = n</w:t>
      </w:r>
    </w:p>
    <w:p w14:paraId="28A19C4A" w14:textId="77777777" w:rsidR="007D2E3B" w:rsidRDefault="007D2E3B" w:rsidP="00757469">
      <w:pPr>
        <w:pStyle w:val="code-para"/>
        <w:shd w:val="clear" w:color="auto" w:fill="EEEEEE"/>
        <w:tabs>
          <w:tab w:val="left" w:pos="720"/>
        </w:tabs>
        <w:spacing w:line="276" w:lineRule="auto"/>
        <w:ind w:left="720"/>
        <w:divId w:val="1027098112"/>
      </w:pPr>
      <w:r>
        <w:t>FIND HOLE = DISABLED, ONERROR = NO, READ POS = YES</w:t>
      </w:r>
    </w:p>
    <w:p w14:paraId="5AF57888" w14:textId="77777777" w:rsidR="007D2E3B" w:rsidRDefault="007D2E3B" w:rsidP="00757469">
      <w:pPr>
        <w:pStyle w:val="code-para"/>
        <w:shd w:val="clear" w:color="auto" w:fill="EEEEEE"/>
        <w:tabs>
          <w:tab w:val="left" w:pos="720"/>
        </w:tabs>
        <w:spacing w:line="276" w:lineRule="auto"/>
        <w:ind w:left="720"/>
        <w:divId w:val="1027098112"/>
      </w:pPr>
      <w:r>
        <w:t>SHOWHITS = YES</w:t>
      </w:r>
    </w:p>
    <w:p w14:paraId="161DD559" w14:textId="77777777" w:rsidR="007D2E3B" w:rsidRDefault="007D2E3B" w:rsidP="00757469">
      <w:pPr>
        <w:pStyle w:val="code-para"/>
        <w:shd w:val="clear" w:color="auto" w:fill="EEEEEE"/>
        <w:tabs>
          <w:tab w:val="left" w:pos="720"/>
        </w:tabs>
        <w:spacing w:line="276" w:lineRule="auto"/>
        <w:ind w:left="720"/>
        <w:divId w:val="1027098112"/>
      </w:pPr>
      <w:r>
        <w:t>HIT/BASIC,TX,TY,TZ,I,J,K,X,Y,Z</w:t>
      </w:r>
    </w:p>
    <w:p w14:paraId="118E65F1" w14:textId="77777777" w:rsidR="007D2E3B" w:rsidRDefault="007D2E3B">
      <w:pPr>
        <w:pStyle w:val="heading4b"/>
        <w:divId w:val="613482577"/>
      </w:pPr>
      <w:r>
        <w:t>Définitions de la zone Logement carré auto</w:t>
      </w:r>
    </w:p>
    <w:p w14:paraId="1EE98148" w14:textId="77777777" w:rsidR="007D2E3B" w:rsidRDefault="007D2E3B">
      <w:pPr>
        <w:pStyle w:val="BodyText"/>
        <w:divId w:val="613482577"/>
      </w:pPr>
      <w:r>
        <w:t>Ligne de commande de la fenêtre de modification pour un logement carré automatique avec les options étendues :</w:t>
      </w:r>
    </w:p>
    <w:p w14:paraId="7F115981" w14:textId="77777777" w:rsidR="007D2E3B" w:rsidRDefault="007D2E3B" w:rsidP="00757469">
      <w:pPr>
        <w:pStyle w:val="code-para"/>
        <w:shd w:val="clear" w:color="auto" w:fill="EEEEEE"/>
        <w:tabs>
          <w:tab w:val="left" w:pos="720"/>
        </w:tabs>
        <w:spacing w:line="276" w:lineRule="auto"/>
        <w:ind w:left="720"/>
        <w:divId w:val="589235361"/>
      </w:pPr>
      <w:r>
        <w:t>ID=FEAT/CONTACT/SQUARE SLOT,CARTESIAN,IN</w:t>
      </w:r>
    </w:p>
    <w:p w14:paraId="57A3AC76" w14:textId="77777777" w:rsidR="007D2E3B" w:rsidRDefault="007D2E3B" w:rsidP="00757469">
      <w:pPr>
        <w:pStyle w:val="code-para"/>
        <w:shd w:val="clear" w:color="auto" w:fill="EEEEEE"/>
        <w:tabs>
          <w:tab w:val="left" w:pos="720"/>
        </w:tabs>
        <w:spacing w:line="276" w:lineRule="auto"/>
        <w:ind w:left="720"/>
        <w:divId w:val="589235361"/>
      </w:pPr>
      <w:r>
        <w:t>THEO/ TX,TY,TZ,TI,TJ,TK,TAI,TAJ,TAK,TWIDTH,TLENGTH</w:t>
      </w:r>
    </w:p>
    <w:p w14:paraId="3D1C1BC9" w14:textId="77777777" w:rsidR="007D2E3B" w:rsidRDefault="007D2E3B" w:rsidP="00757469">
      <w:pPr>
        <w:pStyle w:val="code-para"/>
        <w:shd w:val="clear" w:color="auto" w:fill="EEEEEE"/>
        <w:tabs>
          <w:tab w:val="left" w:pos="720"/>
        </w:tabs>
        <w:spacing w:line="276" w:lineRule="auto"/>
        <w:ind w:left="720"/>
        <w:divId w:val="589235361"/>
      </w:pPr>
      <w:r>
        <w:t>ACTL/ X,Y,Z,I,J,K,AI,AJ,AK,WIDTH,LENGTH</w:t>
      </w:r>
    </w:p>
    <w:p w14:paraId="7A62BD97" w14:textId="77777777" w:rsidR="007D2E3B" w:rsidRDefault="007D2E3B" w:rsidP="00757469">
      <w:pPr>
        <w:pStyle w:val="code-para"/>
        <w:shd w:val="clear" w:color="auto" w:fill="EEEEEE"/>
        <w:tabs>
          <w:tab w:val="left" w:pos="720"/>
        </w:tabs>
        <w:spacing w:line="276" w:lineRule="auto"/>
        <w:ind w:left="720"/>
        <w:divId w:val="589235361"/>
      </w:pPr>
      <w:r>
        <w:t>TARG/ targX,targY,targZ,targI,targJ,targK,targAI,targAJ,targAK</w:t>
      </w:r>
    </w:p>
    <w:p w14:paraId="39104650" w14:textId="77777777" w:rsidR="007D2E3B" w:rsidRDefault="007D2E3B" w:rsidP="00757469">
      <w:pPr>
        <w:pStyle w:val="code-para"/>
        <w:shd w:val="clear" w:color="auto" w:fill="EEEEEE"/>
        <w:tabs>
          <w:tab w:val="left" w:pos="720"/>
        </w:tabs>
        <w:spacing w:line="276" w:lineRule="auto"/>
        <w:ind w:left="720"/>
        <w:divId w:val="589235361"/>
      </w:pPr>
      <w:r>
        <w:t>MEAS WIDTH = YES, RADIUS = n</w:t>
      </w:r>
    </w:p>
    <w:p w14:paraId="406639AA" w14:textId="77777777" w:rsidR="007D2E3B" w:rsidRDefault="007D2E3B" w:rsidP="00757469">
      <w:pPr>
        <w:pStyle w:val="code-para"/>
        <w:shd w:val="clear" w:color="auto" w:fill="EEEEEE"/>
        <w:tabs>
          <w:tab w:val="left" w:pos="720"/>
        </w:tabs>
        <w:spacing w:line="276" w:lineRule="auto"/>
        <w:ind w:left="720"/>
        <w:divId w:val="589235361"/>
      </w:pPr>
      <w:r>
        <w:t>REMEASURE = NO</w:t>
      </w:r>
    </w:p>
    <w:p w14:paraId="2CBEF6FD" w14:textId="77777777" w:rsidR="007D2E3B" w:rsidRDefault="007D2E3B" w:rsidP="00757469">
      <w:pPr>
        <w:pStyle w:val="code-para"/>
        <w:shd w:val="clear" w:color="auto" w:fill="EEEEEE"/>
        <w:tabs>
          <w:tab w:val="left" w:pos="720"/>
        </w:tabs>
        <w:spacing w:line="276" w:lineRule="auto"/>
        <w:ind w:left="720"/>
        <w:divId w:val="589235361"/>
      </w:pPr>
      <w:r>
        <w:t>PUNCH = I,J,K,PIN = I,J,K Surface/ACTL_THICKNESS,n</w:t>
      </w:r>
    </w:p>
    <w:p w14:paraId="351625A5" w14:textId="77777777" w:rsidR="007D2E3B" w:rsidRDefault="007D2E3B" w:rsidP="00757469">
      <w:pPr>
        <w:pStyle w:val="code-para"/>
        <w:shd w:val="clear" w:color="auto" w:fill="EEEEEE"/>
        <w:tabs>
          <w:tab w:val="left" w:pos="720"/>
        </w:tabs>
        <w:spacing w:line="276" w:lineRule="auto"/>
        <w:ind w:left="720"/>
        <w:divId w:val="589235361"/>
      </w:pPr>
      <w:r>
        <w:t>MEASURE MODE/NOMINALS</w:t>
      </w:r>
    </w:p>
    <w:p w14:paraId="2DAF0DB3" w14:textId="77777777" w:rsidR="007D2E3B" w:rsidRDefault="007D2E3B" w:rsidP="00757469">
      <w:pPr>
        <w:pStyle w:val="code-para"/>
        <w:shd w:val="clear" w:color="auto" w:fill="EEEEEE"/>
        <w:tabs>
          <w:tab w:val="left" w:pos="720"/>
        </w:tabs>
        <w:spacing w:line="276" w:lineRule="auto"/>
        <w:ind w:left="720"/>
        <w:divId w:val="589235361"/>
      </w:pPr>
      <w:r>
        <w:t>RMEAS/NONE,NONE,NONE</w:t>
      </w:r>
    </w:p>
    <w:p w14:paraId="2FAD4EF1" w14:textId="77777777" w:rsidR="007D2E3B" w:rsidRDefault="007D2E3B" w:rsidP="00757469">
      <w:pPr>
        <w:pStyle w:val="code-para"/>
        <w:shd w:val="clear" w:color="auto" w:fill="EEEEEE"/>
        <w:tabs>
          <w:tab w:val="left" w:pos="720"/>
        </w:tabs>
        <w:spacing w:line="276" w:lineRule="auto"/>
        <w:ind w:left="720"/>
        <w:divId w:val="589235361"/>
      </w:pPr>
      <w:r>
        <w:t>AUTO WRIST/YES</w:t>
      </w:r>
    </w:p>
    <w:p w14:paraId="26BA2EE5" w14:textId="77777777" w:rsidR="007D2E3B" w:rsidRDefault="007D2E3B" w:rsidP="00757469">
      <w:pPr>
        <w:pStyle w:val="code-para"/>
        <w:shd w:val="clear" w:color="auto" w:fill="EEEEEE"/>
        <w:tabs>
          <w:tab w:val="left" w:pos="720"/>
        </w:tabs>
        <w:spacing w:line="276" w:lineRule="auto"/>
        <w:ind w:left="720"/>
        <w:divId w:val="589235361"/>
      </w:pPr>
      <w:r>
        <w:t>CIRCULAR MOVES/NO</w:t>
      </w:r>
    </w:p>
    <w:p w14:paraId="4FA5DBA3" w14:textId="77777777" w:rsidR="007D2E3B" w:rsidRDefault="007D2E3B" w:rsidP="00757469">
      <w:pPr>
        <w:pStyle w:val="code-para"/>
        <w:shd w:val="clear" w:color="auto" w:fill="EEEEEE"/>
        <w:tabs>
          <w:tab w:val="left" w:pos="720"/>
        </w:tabs>
        <w:spacing w:line="276" w:lineRule="auto"/>
        <w:ind w:left="720"/>
        <w:divId w:val="589235361"/>
      </w:pPr>
      <w:r>
        <w:t>CLEARPlane/NO</w:t>
      </w:r>
    </w:p>
    <w:p w14:paraId="28E7CAE4" w14:textId="77777777" w:rsidR="007D2E3B" w:rsidRDefault="007D2E3B" w:rsidP="00757469">
      <w:pPr>
        <w:pStyle w:val="code-para"/>
        <w:shd w:val="clear" w:color="auto" w:fill="EEEEEE"/>
        <w:tabs>
          <w:tab w:val="left" w:pos="720"/>
        </w:tabs>
        <w:spacing w:line="276" w:lineRule="auto"/>
        <w:ind w:left="720"/>
        <w:divId w:val="589235361"/>
      </w:pPr>
      <w:r>
        <w:t>GRAPHICAL ANALYSIS/NO</w:t>
      </w:r>
    </w:p>
    <w:p w14:paraId="5F5F5C07" w14:textId="77777777" w:rsidR="007D2E3B" w:rsidRDefault="007D2E3B" w:rsidP="00757469">
      <w:pPr>
        <w:pStyle w:val="code-para"/>
        <w:shd w:val="clear" w:color="auto" w:fill="EEEEEE"/>
        <w:tabs>
          <w:tab w:val="left" w:pos="720"/>
        </w:tabs>
        <w:spacing w:line="276" w:lineRule="auto"/>
        <w:ind w:left="720"/>
        <w:divId w:val="589235361"/>
      </w:pPr>
      <w:r>
        <w:t>SCREEN CAPTURE/CAD,OUTTOL,50%,High</w:t>
      </w:r>
    </w:p>
    <w:p w14:paraId="685A5228" w14:textId="77777777" w:rsidR="007D2E3B" w:rsidRDefault="007D2E3B" w:rsidP="00757469">
      <w:pPr>
        <w:pStyle w:val="code-para"/>
        <w:shd w:val="clear" w:color="auto" w:fill="EEEEEE"/>
        <w:tabs>
          <w:tab w:val="left" w:pos="720"/>
        </w:tabs>
        <w:spacing w:line="276" w:lineRule="auto"/>
        <w:ind w:left="720"/>
        <w:divId w:val="589235361"/>
      </w:pPr>
      <w:r>
        <w:t>FEATURE LOCATOR/NO,NO,""</w:t>
      </w:r>
    </w:p>
    <w:p w14:paraId="6C0EABA9" w14:textId="77777777" w:rsidR="007D2E3B" w:rsidRDefault="007D2E3B" w:rsidP="00757469">
      <w:pPr>
        <w:pStyle w:val="code-para"/>
        <w:shd w:val="clear" w:color="auto" w:fill="EEEEEE"/>
        <w:tabs>
          <w:tab w:val="left" w:pos="720"/>
        </w:tabs>
        <w:spacing w:line="276" w:lineRule="auto"/>
        <w:ind w:left="720"/>
        <w:divId w:val="589235361"/>
      </w:pPr>
      <w:r>
        <w:t>SHOW_CONTACT_PARAMETERS = YES</w:t>
      </w:r>
    </w:p>
    <w:p w14:paraId="09DC5827" w14:textId="77777777" w:rsidR="007D2E3B" w:rsidRDefault="007D2E3B" w:rsidP="00757469">
      <w:pPr>
        <w:pStyle w:val="code-para"/>
        <w:shd w:val="clear" w:color="auto" w:fill="EEEEEE"/>
        <w:tabs>
          <w:tab w:val="left" w:pos="720"/>
        </w:tabs>
        <w:spacing w:line="276" w:lineRule="auto"/>
        <w:ind w:left="720"/>
        <w:divId w:val="589235361"/>
      </w:pPr>
      <w:r>
        <w:t>DEPTH = n</w:t>
      </w:r>
    </w:p>
    <w:p w14:paraId="652E770E" w14:textId="77777777" w:rsidR="007D2E3B" w:rsidRDefault="007D2E3B" w:rsidP="00757469">
      <w:pPr>
        <w:pStyle w:val="code-para"/>
        <w:shd w:val="clear" w:color="auto" w:fill="EEEEEE"/>
        <w:tabs>
          <w:tab w:val="left" w:pos="720"/>
        </w:tabs>
        <w:spacing w:line="276" w:lineRule="auto"/>
        <w:ind w:left="720"/>
        <w:divId w:val="589235361"/>
      </w:pPr>
      <w:r>
        <w:t>SAMPLE METHOD = SAMPLE_HITS</w:t>
      </w:r>
    </w:p>
    <w:p w14:paraId="429A3857" w14:textId="77777777" w:rsidR="007D2E3B" w:rsidRDefault="007D2E3B" w:rsidP="00757469">
      <w:pPr>
        <w:pStyle w:val="code-para"/>
        <w:shd w:val="clear" w:color="auto" w:fill="EEEEEE"/>
        <w:tabs>
          <w:tab w:val="left" w:pos="720"/>
        </w:tabs>
        <w:spacing w:line="276" w:lineRule="auto"/>
        <w:ind w:left="720"/>
        <w:divId w:val="589235361"/>
      </w:pPr>
      <w:r>
        <w:t>SAMPLE HITS = n, SPACER = n</w:t>
      </w:r>
    </w:p>
    <w:p w14:paraId="31703CCB" w14:textId="77777777" w:rsidR="007D2E3B" w:rsidRDefault="007D2E3B" w:rsidP="00757469">
      <w:pPr>
        <w:pStyle w:val="code-para"/>
        <w:shd w:val="clear" w:color="auto" w:fill="EEEEEE"/>
        <w:tabs>
          <w:tab w:val="left" w:pos="720"/>
        </w:tabs>
        <w:spacing w:line="276" w:lineRule="auto"/>
        <w:ind w:left="720"/>
        <w:divId w:val="589235361"/>
      </w:pPr>
      <w:r>
        <w:t>AVOIDANCE MOVE = BEFORE,DISTANCE = n</w:t>
      </w:r>
    </w:p>
    <w:p w14:paraId="39D913C2" w14:textId="77777777" w:rsidR="007D2E3B" w:rsidRDefault="007D2E3B" w:rsidP="00757469">
      <w:pPr>
        <w:pStyle w:val="code-para"/>
        <w:shd w:val="clear" w:color="auto" w:fill="EEEEEE"/>
        <w:tabs>
          <w:tab w:val="left" w:pos="720"/>
        </w:tabs>
        <w:spacing w:line="276" w:lineRule="auto"/>
        <w:ind w:left="720"/>
        <w:divId w:val="589235361"/>
      </w:pPr>
      <w:r>
        <w:t>FIND HOLE = DISABLED, ONERROR = NO, READ POS = YES</w:t>
      </w:r>
    </w:p>
    <w:p w14:paraId="57D7D56A" w14:textId="77777777" w:rsidR="007D2E3B" w:rsidRDefault="007D2E3B" w:rsidP="00757469">
      <w:pPr>
        <w:pStyle w:val="code-para"/>
        <w:shd w:val="clear" w:color="auto" w:fill="EEEEEE"/>
        <w:tabs>
          <w:tab w:val="left" w:pos="720"/>
        </w:tabs>
        <w:spacing w:line="276" w:lineRule="auto"/>
        <w:ind w:left="720"/>
        <w:divId w:val="589235361"/>
      </w:pPr>
      <w:r>
        <w:t>SHOWHITS = YES</w:t>
      </w:r>
    </w:p>
    <w:p w14:paraId="0E23187B" w14:textId="77777777" w:rsidR="007D2E3B" w:rsidRDefault="007D2E3B" w:rsidP="00757469">
      <w:pPr>
        <w:pStyle w:val="code-para"/>
        <w:shd w:val="clear" w:color="auto" w:fill="EEEEEE"/>
        <w:tabs>
          <w:tab w:val="left" w:pos="720"/>
        </w:tabs>
        <w:spacing w:line="276" w:lineRule="auto"/>
        <w:ind w:left="720"/>
        <w:divId w:val="589235361"/>
      </w:pPr>
      <w:r>
        <w:t>HIT/BASIC,TX,TY,TZ,I,J,K,X,Y,Z</w:t>
      </w:r>
    </w:p>
    <w:p w14:paraId="736ED968" w14:textId="77777777" w:rsidR="007D2E3B" w:rsidRDefault="007D2E3B">
      <w:pPr>
        <w:pStyle w:val="heading4b"/>
        <w:divId w:val="1349286213"/>
      </w:pPr>
      <w:r>
        <w:t>Définitions de la zone Logement oblong auto</w:t>
      </w:r>
    </w:p>
    <w:p w14:paraId="7E9769DB" w14:textId="77777777" w:rsidR="007D2E3B" w:rsidRDefault="007D2E3B">
      <w:pPr>
        <w:pStyle w:val="BodyText"/>
        <w:divId w:val="1349286213"/>
      </w:pPr>
      <w:r>
        <w:t>Ligne de commande de la fenêtre de modification pour un Logement oblong automatique avec les options étendues :</w:t>
      </w:r>
    </w:p>
    <w:p w14:paraId="11C4F929" w14:textId="77777777" w:rsidR="007D2E3B" w:rsidRDefault="007D2E3B" w:rsidP="00757469">
      <w:pPr>
        <w:pStyle w:val="code-para"/>
        <w:shd w:val="clear" w:color="auto" w:fill="EEEEEE"/>
        <w:tabs>
          <w:tab w:val="left" w:pos="720"/>
        </w:tabs>
        <w:spacing w:line="276" w:lineRule="auto"/>
        <w:ind w:left="720"/>
        <w:divId w:val="1775788972"/>
      </w:pPr>
      <w:r>
        <w:t>ID=FEAT/CONTACT/ROUND SLOT,CARTESIAN,IN</w:t>
      </w:r>
    </w:p>
    <w:p w14:paraId="4C976473" w14:textId="77777777" w:rsidR="007D2E3B" w:rsidRDefault="007D2E3B" w:rsidP="00757469">
      <w:pPr>
        <w:pStyle w:val="code-para"/>
        <w:shd w:val="clear" w:color="auto" w:fill="EEEEEE"/>
        <w:tabs>
          <w:tab w:val="left" w:pos="720"/>
        </w:tabs>
        <w:spacing w:line="276" w:lineRule="auto"/>
        <w:ind w:left="720"/>
        <w:divId w:val="1775788972"/>
      </w:pPr>
      <w:r>
        <w:t>THEO/ TX,TY,TZ,TI,TJ,TK,TAI,TAJ,TAK,TWIDTH,TLENGTH</w:t>
      </w:r>
    </w:p>
    <w:p w14:paraId="66F55F59" w14:textId="77777777" w:rsidR="007D2E3B" w:rsidRDefault="007D2E3B" w:rsidP="00757469">
      <w:pPr>
        <w:pStyle w:val="code-para"/>
        <w:shd w:val="clear" w:color="auto" w:fill="EEEEEE"/>
        <w:tabs>
          <w:tab w:val="left" w:pos="720"/>
        </w:tabs>
        <w:spacing w:line="276" w:lineRule="auto"/>
        <w:ind w:left="720"/>
        <w:divId w:val="1775788972"/>
      </w:pPr>
      <w:r>
        <w:t>ACTL/ X,Y,Z,I,J,K,AI,AJ,AK,WIDTH,LENGTH</w:t>
      </w:r>
    </w:p>
    <w:p w14:paraId="6E57D5C9" w14:textId="77777777" w:rsidR="007D2E3B" w:rsidRDefault="007D2E3B" w:rsidP="00757469">
      <w:pPr>
        <w:pStyle w:val="code-para"/>
        <w:shd w:val="clear" w:color="auto" w:fill="EEEEEE"/>
        <w:tabs>
          <w:tab w:val="left" w:pos="720"/>
        </w:tabs>
        <w:spacing w:line="276" w:lineRule="auto"/>
        <w:ind w:left="720"/>
        <w:divId w:val="1775788972"/>
      </w:pPr>
      <w:r>
        <w:t>TARG/ targX,targY,targZ,targI,targJ,targK,targAI,targAJ,targAK</w:t>
      </w:r>
    </w:p>
    <w:p w14:paraId="3AB174E9" w14:textId="77777777" w:rsidR="007D2E3B" w:rsidRDefault="007D2E3B" w:rsidP="00757469">
      <w:pPr>
        <w:pStyle w:val="code-para"/>
        <w:shd w:val="clear" w:color="auto" w:fill="EEEEEE"/>
        <w:tabs>
          <w:tab w:val="left" w:pos="720"/>
        </w:tabs>
        <w:spacing w:line="276" w:lineRule="auto"/>
        <w:ind w:left="720"/>
        <w:divId w:val="1775788972"/>
      </w:pPr>
      <w:r>
        <w:t>MEAS Angle = n</w:t>
      </w:r>
    </w:p>
    <w:p w14:paraId="44DECFE8" w14:textId="77777777" w:rsidR="007D2E3B" w:rsidRDefault="007D2E3B" w:rsidP="00757469">
      <w:pPr>
        <w:pStyle w:val="code-para"/>
        <w:shd w:val="clear" w:color="auto" w:fill="EEEEEE"/>
        <w:tabs>
          <w:tab w:val="left" w:pos="720"/>
        </w:tabs>
        <w:spacing w:line="276" w:lineRule="auto"/>
        <w:ind w:left="720"/>
        <w:divId w:val="1775788972"/>
      </w:pPr>
      <w:r>
        <w:t>REMEASURE = NO</w:t>
      </w:r>
    </w:p>
    <w:p w14:paraId="32DAD924" w14:textId="77777777" w:rsidR="007D2E3B" w:rsidRDefault="007D2E3B" w:rsidP="00757469">
      <w:pPr>
        <w:pStyle w:val="code-para"/>
        <w:shd w:val="clear" w:color="auto" w:fill="EEEEEE"/>
        <w:tabs>
          <w:tab w:val="left" w:pos="720"/>
        </w:tabs>
        <w:spacing w:line="276" w:lineRule="auto"/>
        <w:ind w:left="720"/>
        <w:divId w:val="1775788972"/>
      </w:pPr>
      <w:r>
        <w:t>PUNCH = I,J,K,PIN = I,J,K Surface/ACTL_THICKNESS,n</w:t>
      </w:r>
    </w:p>
    <w:p w14:paraId="10C8F619" w14:textId="77777777" w:rsidR="007D2E3B" w:rsidRDefault="007D2E3B" w:rsidP="00757469">
      <w:pPr>
        <w:pStyle w:val="code-para"/>
        <w:shd w:val="clear" w:color="auto" w:fill="EEEEEE"/>
        <w:tabs>
          <w:tab w:val="left" w:pos="720"/>
        </w:tabs>
        <w:spacing w:line="276" w:lineRule="auto"/>
        <w:ind w:left="720"/>
        <w:divId w:val="1775788972"/>
      </w:pPr>
      <w:r>
        <w:t>MEASURE MODE/NOMINALS</w:t>
      </w:r>
    </w:p>
    <w:p w14:paraId="0895E385" w14:textId="77777777" w:rsidR="007D2E3B" w:rsidRDefault="007D2E3B" w:rsidP="00757469">
      <w:pPr>
        <w:pStyle w:val="code-para"/>
        <w:shd w:val="clear" w:color="auto" w:fill="EEEEEE"/>
        <w:tabs>
          <w:tab w:val="left" w:pos="720"/>
        </w:tabs>
        <w:spacing w:line="276" w:lineRule="auto"/>
        <w:ind w:left="720"/>
        <w:divId w:val="1775788972"/>
      </w:pPr>
      <w:r>
        <w:t>RMEAS/NONE,NONE,NONE</w:t>
      </w:r>
    </w:p>
    <w:p w14:paraId="79460EE6" w14:textId="77777777" w:rsidR="007D2E3B" w:rsidRDefault="007D2E3B" w:rsidP="00757469">
      <w:pPr>
        <w:pStyle w:val="code-para"/>
        <w:shd w:val="clear" w:color="auto" w:fill="EEEEEE"/>
        <w:tabs>
          <w:tab w:val="left" w:pos="720"/>
        </w:tabs>
        <w:spacing w:line="276" w:lineRule="auto"/>
        <w:ind w:left="720"/>
        <w:divId w:val="1775788972"/>
      </w:pPr>
      <w:r>
        <w:t>AUTO WRIST/YES</w:t>
      </w:r>
    </w:p>
    <w:p w14:paraId="0FB6867E" w14:textId="77777777" w:rsidR="007D2E3B" w:rsidRDefault="007D2E3B" w:rsidP="00757469">
      <w:pPr>
        <w:pStyle w:val="code-para"/>
        <w:shd w:val="clear" w:color="auto" w:fill="EEEEEE"/>
        <w:tabs>
          <w:tab w:val="left" w:pos="720"/>
        </w:tabs>
        <w:spacing w:line="276" w:lineRule="auto"/>
        <w:ind w:left="720"/>
        <w:divId w:val="1775788972"/>
      </w:pPr>
      <w:r>
        <w:t>CIRCULAR MOVES/NO</w:t>
      </w:r>
    </w:p>
    <w:p w14:paraId="685249D7" w14:textId="77777777" w:rsidR="007D2E3B" w:rsidRDefault="007D2E3B" w:rsidP="00757469">
      <w:pPr>
        <w:pStyle w:val="code-para"/>
        <w:shd w:val="clear" w:color="auto" w:fill="EEEEEE"/>
        <w:tabs>
          <w:tab w:val="left" w:pos="720"/>
        </w:tabs>
        <w:spacing w:line="276" w:lineRule="auto"/>
        <w:ind w:left="720"/>
        <w:divId w:val="1775788972"/>
      </w:pPr>
      <w:r>
        <w:t>CLEARPlane/NO</w:t>
      </w:r>
    </w:p>
    <w:p w14:paraId="37E7B48B" w14:textId="77777777" w:rsidR="007D2E3B" w:rsidRDefault="007D2E3B" w:rsidP="00757469">
      <w:pPr>
        <w:pStyle w:val="code-para"/>
        <w:shd w:val="clear" w:color="auto" w:fill="EEEEEE"/>
        <w:tabs>
          <w:tab w:val="left" w:pos="720"/>
        </w:tabs>
        <w:spacing w:line="276" w:lineRule="auto"/>
        <w:ind w:left="720"/>
        <w:divId w:val="1775788972"/>
      </w:pPr>
      <w:r>
        <w:t>GRAPHICAL ANALYSIS/NO</w:t>
      </w:r>
    </w:p>
    <w:p w14:paraId="4F060080" w14:textId="77777777" w:rsidR="007D2E3B" w:rsidRDefault="007D2E3B" w:rsidP="00757469">
      <w:pPr>
        <w:pStyle w:val="code-para"/>
        <w:shd w:val="clear" w:color="auto" w:fill="EEEEEE"/>
        <w:tabs>
          <w:tab w:val="left" w:pos="720"/>
        </w:tabs>
        <w:spacing w:line="276" w:lineRule="auto"/>
        <w:ind w:left="720"/>
        <w:divId w:val="1775788972"/>
      </w:pPr>
      <w:r>
        <w:t>SCREEN CAPTURE/CAD,OUTTOL,50%,High</w:t>
      </w:r>
    </w:p>
    <w:p w14:paraId="344E1DB2" w14:textId="77777777" w:rsidR="007D2E3B" w:rsidRDefault="007D2E3B" w:rsidP="00757469">
      <w:pPr>
        <w:pStyle w:val="code-para"/>
        <w:shd w:val="clear" w:color="auto" w:fill="EEEEEE"/>
        <w:tabs>
          <w:tab w:val="left" w:pos="720"/>
        </w:tabs>
        <w:spacing w:line="276" w:lineRule="auto"/>
        <w:ind w:left="720"/>
        <w:divId w:val="1775788972"/>
      </w:pPr>
      <w:r>
        <w:t>FEATURE LOCATOR/NO,NO,""</w:t>
      </w:r>
    </w:p>
    <w:p w14:paraId="33D5FE6C" w14:textId="77777777" w:rsidR="007D2E3B" w:rsidRDefault="007D2E3B" w:rsidP="00757469">
      <w:pPr>
        <w:pStyle w:val="code-para"/>
        <w:shd w:val="clear" w:color="auto" w:fill="EEEEEE"/>
        <w:tabs>
          <w:tab w:val="left" w:pos="720"/>
        </w:tabs>
        <w:spacing w:line="276" w:lineRule="auto"/>
        <w:ind w:left="720"/>
        <w:divId w:val="1775788972"/>
      </w:pPr>
      <w:r>
        <w:t>SHOW_CONTACT_PARAMETERS = YES</w:t>
      </w:r>
    </w:p>
    <w:p w14:paraId="338E3706" w14:textId="77777777" w:rsidR="007D2E3B" w:rsidRDefault="007D2E3B" w:rsidP="00757469">
      <w:pPr>
        <w:pStyle w:val="code-para"/>
        <w:shd w:val="clear" w:color="auto" w:fill="EEEEEE"/>
        <w:tabs>
          <w:tab w:val="left" w:pos="720"/>
        </w:tabs>
        <w:spacing w:line="276" w:lineRule="auto"/>
        <w:ind w:left="720"/>
        <w:divId w:val="1775788972"/>
      </w:pPr>
      <w:r>
        <w:t>NUMHITS = n, DEPTH = n</w:t>
      </w:r>
    </w:p>
    <w:p w14:paraId="71E1A716" w14:textId="77777777" w:rsidR="007D2E3B" w:rsidRDefault="007D2E3B" w:rsidP="00757469">
      <w:pPr>
        <w:pStyle w:val="code-para"/>
        <w:shd w:val="clear" w:color="auto" w:fill="EEEEEE"/>
        <w:tabs>
          <w:tab w:val="left" w:pos="720"/>
        </w:tabs>
        <w:spacing w:line="276" w:lineRule="auto"/>
        <w:ind w:left="720"/>
        <w:divId w:val="1775788972"/>
      </w:pPr>
      <w:r>
        <w:t>SAMPLE METHOD = SAMPLE_HITS</w:t>
      </w:r>
    </w:p>
    <w:p w14:paraId="78D3E2E3" w14:textId="77777777" w:rsidR="007D2E3B" w:rsidRDefault="007D2E3B" w:rsidP="00757469">
      <w:pPr>
        <w:pStyle w:val="code-para"/>
        <w:shd w:val="clear" w:color="auto" w:fill="EEEEEE"/>
        <w:tabs>
          <w:tab w:val="left" w:pos="720"/>
        </w:tabs>
        <w:spacing w:line="276" w:lineRule="auto"/>
        <w:ind w:left="720"/>
        <w:divId w:val="1775788972"/>
      </w:pPr>
      <w:r>
        <w:t>SAMPLE HITS = n, SPACER = n</w:t>
      </w:r>
    </w:p>
    <w:p w14:paraId="73B40DE1" w14:textId="77777777" w:rsidR="007D2E3B" w:rsidRDefault="007D2E3B" w:rsidP="00757469">
      <w:pPr>
        <w:pStyle w:val="code-para"/>
        <w:shd w:val="clear" w:color="auto" w:fill="EEEEEE"/>
        <w:tabs>
          <w:tab w:val="left" w:pos="720"/>
        </w:tabs>
        <w:spacing w:line="276" w:lineRule="auto"/>
        <w:ind w:left="720"/>
        <w:divId w:val="1775788972"/>
      </w:pPr>
      <w:r>
        <w:t>AVOIDANCE MOVE = BEFORE,DISTANCE = n</w:t>
      </w:r>
    </w:p>
    <w:p w14:paraId="5D8574D6" w14:textId="77777777" w:rsidR="007D2E3B" w:rsidRDefault="007D2E3B" w:rsidP="00757469">
      <w:pPr>
        <w:pStyle w:val="code-para"/>
        <w:shd w:val="clear" w:color="auto" w:fill="EEEEEE"/>
        <w:tabs>
          <w:tab w:val="left" w:pos="720"/>
        </w:tabs>
        <w:spacing w:line="276" w:lineRule="auto"/>
        <w:ind w:left="720"/>
        <w:divId w:val="1775788972"/>
      </w:pPr>
      <w:r>
        <w:t>FIND HOLE = DISABLED, ONERROR = NO, READ POS = YES</w:t>
      </w:r>
    </w:p>
    <w:p w14:paraId="63E01892" w14:textId="77777777" w:rsidR="007D2E3B" w:rsidRDefault="007D2E3B" w:rsidP="00757469">
      <w:pPr>
        <w:pStyle w:val="code-para"/>
        <w:shd w:val="clear" w:color="auto" w:fill="EEEEEE"/>
        <w:tabs>
          <w:tab w:val="left" w:pos="720"/>
        </w:tabs>
        <w:spacing w:line="276" w:lineRule="auto"/>
        <w:ind w:left="720"/>
        <w:divId w:val="1775788972"/>
      </w:pPr>
      <w:r>
        <w:t>SHOWHITS = YES</w:t>
      </w:r>
    </w:p>
    <w:p w14:paraId="271B8949" w14:textId="77777777" w:rsidR="007D2E3B" w:rsidRDefault="007D2E3B" w:rsidP="00757469">
      <w:pPr>
        <w:pStyle w:val="code-para"/>
        <w:shd w:val="clear" w:color="auto" w:fill="EEEEEE"/>
        <w:tabs>
          <w:tab w:val="left" w:pos="720"/>
        </w:tabs>
        <w:spacing w:line="276" w:lineRule="auto"/>
        <w:ind w:left="720"/>
        <w:divId w:val="1775788972"/>
      </w:pPr>
      <w:r>
        <w:t>HIT/BASIC,TX,TY,TZ,I,J,K,X,Y,Z</w:t>
      </w:r>
    </w:p>
    <w:p w14:paraId="666E6CBD" w14:textId="77777777" w:rsidR="007D2E3B" w:rsidRDefault="007D2E3B">
      <w:pPr>
        <w:pStyle w:val="heading4b"/>
        <w:divId w:val="1966736070"/>
      </w:pPr>
      <w:r>
        <w:t>Définitions de la zone Ellipse auto</w:t>
      </w:r>
    </w:p>
    <w:p w14:paraId="354E89D8" w14:textId="77777777" w:rsidR="007D2E3B" w:rsidRDefault="007D2E3B">
      <w:pPr>
        <w:pStyle w:val="BodyText"/>
        <w:divId w:val="1966736070"/>
      </w:pPr>
      <w:r>
        <w:t>Ligne de commande de la fenêtre de modification pour une ellipse automatique :</w:t>
      </w:r>
    </w:p>
    <w:p w14:paraId="210AEEA0" w14:textId="77777777" w:rsidR="007D2E3B" w:rsidRDefault="007D2E3B" w:rsidP="00757469">
      <w:pPr>
        <w:pStyle w:val="code-para"/>
        <w:shd w:val="clear" w:color="auto" w:fill="EEEEEE"/>
        <w:tabs>
          <w:tab w:val="left" w:pos="720"/>
        </w:tabs>
        <w:spacing w:line="276" w:lineRule="auto"/>
        <w:ind w:left="720"/>
        <w:divId w:val="424812536"/>
      </w:pPr>
      <w:r>
        <w:t>ID=FEAT/CONTACT/ELLIPSE,CARTESIAN,IN</w:t>
      </w:r>
    </w:p>
    <w:p w14:paraId="3B712AB8" w14:textId="77777777" w:rsidR="007D2E3B" w:rsidRDefault="007D2E3B" w:rsidP="00757469">
      <w:pPr>
        <w:pStyle w:val="code-para"/>
        <w:shd w:val="clear" w:color="auto" w:fill="EEEEEE"/>
        <w:tabs>
          <w:tab w:val="left" w:pos="720"/>
        </w:tabs>
        <w:spacing w:line="276" w:lineRule="auto"/>
        <w:ind w:left="720"/>
        <w:divId w:val="424812536"/>
      </w:pPr>
      <w:r>
        <w:t>THEO/ TX,TY,TZ,TI,TJ,TK,TDIAM,TDIAM2,TAI,TAJ,TAK</w:t>
      </w:r>
    </w:p>
    <w:p w14:paraId="7F80B054" w14:textId="77777777" w:rsidR="007D2E3B" w:rsidRDefault="007D2E3B" w:rsidP="00757469">
      <w:pPr>
        <w:pStyle w:val="code-para"/>
        <w:shd w:val="clear" w:color="auto" w:fill="EEEEEE"/>
        <w:tabs>
          <w:tab w:val="left" w:pos="720"/>
        </w:tabs>
        <w:spacing w:line="276" w:lineRule="auto"/>
        <w:ind w:left="720"/>
        <w:divId w:val="424812536"/>
      </w:pPr>
      <w:r>
        <w:t>ACTL/ X,Y,Z,I,J,K,DIAM,DIAM2,AI,AJ,AK</w:t>
      </w:r>
    </w:p>
    <w:p w14:paraId="06F97E68" w14:textId="77777777" w:rsidR="007D2E3B" w:rsidRDefault="007D2E3B" w:rsidP="00757469">
      <w:pPr>
        <w:pStyle w:val="code-para"/>
        <w:shd w:val="clear" w:color="auto" w:fill="EEEEEE"/>
        <w:tabs>
          <w:tab w:val="left" w:pos="720"/>
        </w:tabs>
        <w:spacing w:line="276" w:lineRule="auto"/>
        <w:ind w:left="720"/>
        <w:divId w:val="424812536"/>
      </w:pPr>
      <w:r>
        <w:t>TARG/ targX,targY,targZ,targI,targJ,targK,targAI,targAJ,targAK</w:t>
      </w:r>
    </w:p>
    <w:p w14:paraId="2C7300DF" w14:textId="77777777" w:rsidR="007D2E3B" w:rsidRDefault="007D2E3B" w:rsidP="00757469">
      <w:pPr>
        <w:pStyle w:val="code-para"/>
        <w:shd w:val="clear" w:color="auto" w:fill="EEEEEE"/>
        <w:tabs>
          <w:tab w:val="left" w:pos="720"/>
        </w:tabs>
        <w:spacing w:line="276" w:lineRule="auto"/>
        <w:ind w:left="720"/>
        <w:divId w:val="424812536"/>
      </w:pPr>
      <w:r>
        <w:t>START ANG = n,END ANG = n</w:t>
      </w:r>
    </w:p>
    <w:p w14:paraId="52F5417A" w14:textId="77777777" w:rsidR="007D2E3B" w:rsidRDefault="007D2E3B" w:rsidP="00757469">
      <w:pPr>
        <w:pStyle w:val="code-para"/>
        <w:shd w:val="clear" w:color="auto" w:fill="EEEEEE"/>
        <w:tabs>
          <w:tab w:val="left" w:pos="720"/>
        </w:tabs>
        <w:spacing w:line="276" w:lineRule="auto"/>
        <w:ind w:left="720"/>
        <w:divId w:val="424812536"/>
      </w:pPr>
      <w:r>
        <w:t>Surface/ACTL_THICKNESS,n</w:t>
      </w:r>
    </w:p>
    <w:p w14:paraId="25DDD6B0" w14:textId="77777777" w:rsidR="007D2E3B" w:rsidRDefault="007D2E3B" w:rsidP="00757469">
      <w:pPr>
        <w:pStyle w:val="code-para"/>
        <w:shd w:val="clear" w:color="auto" w:fill="EEEEEE"/>
        <w:tabs>
          <w:tab w:val="left" w:pos="720"/>
        </w:tabs>
        <w:spacing w:line="276" w:lineRule="auto"/>
        <w:ind w:left="720"/>
        <w:divId w:val="424812536"/>
      </w:pPr>
      <w:r>
        <w:t>MEASURE MODE/NOMINALS</w:t>
      </w:r>
    </w:p>
    <w:p w14:paraId="4A81F0F5" w14:textId="77777777" w:rsidR="007D2E3B" w:rsidRDefault="007D2E3B" w:rsidP="00757469">
      <w:pPr>
        <w:pStyle w:val="code-para"/>
        <w:shd w:val="clear" w:color="auto" w:fill="EEEEEE"/>
        <w:tabs>
          <w:tab w:val="left" w:pos="720"/>
        </w:tabs>
        <w:spacing w:line="276" w:lineRule="auto"/>
        <w:ind w:left="720"/>
        <w:divId w:val="424812536"/>
      </w:pPr>
      <w:r>
        <w:t>RMEAS/NONE,NONE,NONE</w:t>
      </w:r>
    </w:p>
    <w:p w14:paraId="7605CABB" w14:textId="77777777" w:rsidR="007D2E3B" w:rsidRDefault="007D2E3B" w:rsidP="00757469">
      <w:pPr>
        <w:pStyle w:val="code-para"/>
        <w:shd w:val="clear" w:color="auto" w:fill="EEEEEE"/>
        <w:tabs>
          <w:tab w:val="left" w:pos="720"/>
        </w:tabs>
        <w:spacing w:line="276" w:lineRule="auto"/>
        <w:ind w:left="720"/>
        <w:divId w:val="424812536"/>
      </w:pPr>
      <w:r>
        <w:t>AUTO WRIST/YES</w:t>
      </w:r>
    </w:p>
    <w:p w14:paraId="573F5F12" w14:textId="77777777" w:rsidR="007D2E3B" w:rsidRDefault="007D2E3B" w:rsidP="00757469">
      <w:pPr>
        <w:pStyle w:val="code-para"/>
        <w:shd w:val="clear" w:color="auto" w:fill="EEEEEE"/>
        <w:tabs>
          <w:tab w:val="left" w:pos="720"/>
        </w:tabs>
        <w:spacing w:line="276" w:lineRule="auto"/>
        <w:ind w:left="720"/>
        <w:divId w:val="424812536"/>
      </w:pPr>
      <w:r>
        <w:t>CIRCULAR MOVES/NO</w:t>
      </w:r>
    </w:p>
    <w:p w14:paraId="352F0830" w14:textId="77777777" w:rsidR="007D2E3B" w:rsidRDefault="007D2E3B" w:rsidP="00757469">
      <w:pPr>
        <w:pStyle w:val="code-para"/>
        <w:shd w:val="clear" w:color="auto" w:fill="EEEEEE"/>
        <w:tabs>
          <w:tab w:val="left" w:pos="720"/>
        </w:tabs>
        <w:spacing w:line="276" w:lineRule="auto"/>
        <w:ind w:left="720"/>
        <w:divId w:val="424812536"/>
      </w:pPr>
      <w:r>
        <w:t>CLEARPlane/NO</w:t>
      </w:r>
    </w:p>
    <w:p w14:paraId="6859DA53" w14:textId="77777777" w:rsidR="007D2E3B" w:rsidRDefault="007D2E3B" w:rsidP="00757469">
      <w:pPr>
        <w:pStyle w:val="code-para"/>
        <w:shd w:val="clear" w:color="auto" w:fill="EEEEEE"/>
        <w:tabs>
          <w:tab w:val="left" w:pos="720"/>
        </w:tabs>
        <w:spacing w:line="276" w:lineRule="auto"/>
        <w:ind w:left="720"/>
        <w:divId w:val="424812536"/>
      </w:pPr>
      <w:r>
        <w:t>GRAPHICAL ANALYSIS/NO</w:t>
      </w:r>
    </w:p>
    <w:p w14:paraId="5A198787" w14:textId="77777777" w:rsidR="007D2E3B" w:rsidRDefault="007D2E3B" w:rsidP="00757469">
      <w:pPr>
        <w:pStyle w:val="code-para"/>
        <w:shd w:val="clear" w:color="auto" w:fill="EEEEEE"/>
        <w:tabs>
          <w:tab w:val="left" w:pos="720"/>
        </w:tabs>
        <w:spacing w:line="276" w:lineRule="auto"/>
        <w:ind w:left="720"/>
        <w:divId w:val="424812536"/>
      </w:pPr>
      <w:r>
        <w:t>SCREEN CAPTURE/CAD,OUTTOL,50%,High</w:t>
      </w:r>
    </w:p>
    <w:p w14:paraId="20713D08" w14:textId="77777777" w:rsidR="007D2E3B" w:rsidRDefault="007D2E3B" w:rsidP="00757469">
      <w:pPr>
        <w:pStyle w:val="code-para"/>
        <w:shd w:val="clear" w:color="auto" w:fill="EEEEEE"/>
        <w:tabs>
          <w:tab w:val="left" w:pos="720"/>
        </w:tabs>
        <w:spacing w:line="276" w:lineRule="auto"/>
        <w:ind w:left="720"/>
        <w:divId w:val="424812536"/>
      </w:pPr>
      <w:r>
        <w:t>FEATURE LOCATOR/NO,NO,""</w:t>
      </w:r>
    </w:p>
    <w:p w14:paraId="333F2077" w14:textId="77777777" w:rsidR="007D2E3B" w:rsidRDefault="007D2E3B" w:rsidP="00757469">
      <w:pPr>
        <w:pStyle w:val="code-para"/>
        <w:shd w:val="clear" w:color="auto" w:fill="EEEEEE"/>
        <w:tabs>
          <w:tab w:val="left" w:pos="720"/>
        </w:tabs>
        <w:spacing w:line="276" w:lineRule="auto"/>
        <w:ind w:left="720"/>
        <w:divId w:val="424812536"/>
      </w:pPr>
      <w:r>
        <w:t>SHOW_CONTACT_PARAMETERS = YES</w:t>
      </w:r>
    </w:p>
    <w:p w14:paraId="17CD56CA" w14:textId="77777777" w:rsidR="007D2E3B" w:rsidRDefault="007D2E3B" w:rsidP="00757469">
      <w:pPr>
        <w:pStyle w:val="code-para"/>
        <w:shd w:val="clear" w:color="auto" w:fill="EEEEEE"/>
        <w:tabs>
          <w:tab w:val="left" w:pos="720"/>
        </w:tabs>
        <w:spacing w:line="276" w:lineRule="auto"/>
        <w:ind w:left="720"/>
        <w:divId w:val="424812536"/>
      </w:pPr>
      <w:r>
        <w:t>NUMHITS = n, DEPTH = n</w:t>
      </w:r>
    </w:p>
    <w:p w14:paraId="3B8749E4" w14:textId="77777777" w:rsidR="007D2E3B" w:rsidRDefault="007D2E3B" w:rsidP="00757469">
      <w:pPr>
        <w:pStyle w:val="code-para"/>
        <w:shd w:val="clear" w:color="auto" w:fill="EEEEEE"/>
        <w:tabs>
          <w:tab w:val="left" w:pos="720"/>
        </w:tabs>
        <w:spacing w:line="276" w:lineRule="auto"/>
        <w:ind w:left="720"/>
        <w:divId w:val="424812536"/>
      </w:pPr>
      <w:r>
        <w:t>SAMPLE METHOD = SAMPLE_HITS</w:t>
      </w:r>
    </w:p>
    <w:p w14:paraId="502A86BF" w14:textId="77777777" w:rsidR="007D2E3B" w:rsidRDefault="007D2E3B" w:rsidP="00757469">
      <w:pPr>
        <w:pStyle w:val="code-para"/>
        <w:shd w:val="clear" w:color="auto" w:fill="EEEEEE"/>
        <w:tabs>
          <w:tab w:val="left" w:pos="720"/>
        </w:tabs>
        <w:spacing w:line="276" w:lineRule="auto"/>
        <w:ind w:left="720"/>
        <w:divId w:val="424812536"/>
      </w:pPr>
      <w:r>
        <w:t>SAMPLE HITS = n, SPACER = n</w:t>
      </w:r>
    </w:p>
    <w:p w14:paraId="0A801BD7" w14:textId="77777777" w:rsidR="007D2E3B" w:rsidRDefault="007D2E3B" w:rsidP="00757469">
      <w:pPr>
        <w:pStyle w:val="code-para"/>
        <w:shd w:val="clear" w:color="auto" w:fill="EEEEEE"/>
        <w:tabs>
          <w:tab w:val="left" w:pos="720"/>
        </w:tabs>
        <w:spacing w:line="276" w:lineRule="auto"/>
        <w:ind w:left="720"/>
        <w:divId w:val="424812536"/>
      </w:pPr>
      <w:r>
        <w:t>AVOIDANCE MOVE = BEFORE,DISTANCE = n</w:t>
      </w:r>
    </w:p>
    <w:p w14:paraId="6FB8C166" w14:textId="77777777" w:rsidR="007D2E3B" w:rsidRDefault="007D2E3B" w:rsidP="00757469">
      <w:pPr>
        <w:pStyle w:val="code-para"/>
        <w:shd w:val="clear" w:color="auto" w:fill="EEEEEE"/>
        <w:tabs>
          <w:tab w:val="left" w:pos="720"/>
        </w:tabs>
        <w:spacing w:line="276" w:lineRule="auto"/>
        <w:ind w:left="720"/>
        <w:divId w:val="424812536"/>
      </w:pPr>
      <w:r>
        <w:t>ONERROR = NO, READ POS = NO</w:t>
      </w:r>
    </w:p>
    <w:p w14:paraId="1DE04C09" w14:textId="77777777" w:rsidR="007D2E3B" w:rsidRDefault="007D2E3B" w:rsidP="00757469">
      <w:pPr>
        <w:pStyle w:val="code-para"/>
        <w:shd w:val="clear" w:color="auto" w:fill="EEEEEE"/>
        <w:tabs>
          <w:tab w:val="left" w:pos="720"/>
        </w:tabs>
        <w:spacing w:line="276" w:lineRule="auto"/>
        <w:ind w:left="720"/>
        <w:divId w:val="424812536"/>
      </w:pPr>
      <w:r>
        <w:t>SHOWHITS = YES</w:t>
      </w:r>
    </w:p>
    <w:p w14:paraId="40D1B0FD" w14:textId="77777777" w:rsidR="007D2E3B" w:rsidRDefault="007D2E3B" w:rsidP="00757469">
      <w:pPr>
        <w:pStyle w:val="code-para"/>
        <w:shd w:val="clear" w:color="auto" w:fill="EEEEEE"/>
        <w:tabs>
          <w:tab w:val="left" w:pos="720"/>
        </w:tabs>
        <w:spacing w:line="276" w:lineRule="auto"/>
        <w:ind w:left="720"/>
        <w:divId w:val="424812536"/>
      </w:pPr>
      <w:r>
        <w:t>HIT/BASIC,TX,TY,TZ,I,J,K,X,Y,Z</w:t>
      </w:r>
    </w:p>
    <w:p w14:paraId="477FAAD5" w14:textId="77777777" w:rsidR="007D2E3B" w:rsidRDefault="007D2E3B">
      <w:pPr>
        <w:pStyle w:val="heading4b"/>
        <w:divId w:val="1062293085"/>
      </w:pPr>
      <w:r>
        <w:t>Définitions de la zone Cercle auto</w:t>
      </w:r>
    </w:p>
    <w:p w14:paraId="07C98DD1" w14:textId="77777777" w:rsidR="007D2E3B" w:rsidRDefault="007D2E3B">
      <w:pPr>
        <w:pStyle w:val="BodyText"/>
        <w:divId w:val="1062293085"/>
      </w:pPr>
      <w:r>
        <w:t>Exemple de ligne de commande de la fenêtre de modification pour un cercle automatique avec les options étendues :</w:t>
      </w:r>
    </w:p>
    <w:p w14:paraId="5A5235A2" w14:textId="77777777" w:rsidR="007D2E3B" w:rsidRDefault="007D2E3B" w:rsidP="00757469">
      <w:pPr>
        <w:pStyle w:val="code-para"/>
        <w:shd w:val="clear" w:color="auto" w:fill="EEEEEE"/>
        <w:tabs>
          <w:tab w:val="left" w:pos="720"/>
        </w:tabs>
        <w:spacing w:line="276" w:lineRule="auto"/>
        <w:ind w:left="720"/>
        <w:divId w:val="1164514704"/>
      </w:pPr>
      <w:r>
        <w:t>ID=FEAT/CONTACT/CIRCLE,CARTESIAN,IN,LEAST_SQR</w:t>
      </w:r>
    </w:p>
    <w:p w14:paraId="1EE07639" w14:textId="77777777" w:rsidR="007D2E3B" w:rsidRDefault="007D2E3B" w:rsidP="00757469">
      <w:pPr>
        <w:pStyle w:val="code-para"/>
        <w:shd w:val="clear" w:color="auto" w:fill="EEEEEE"/>
        <w:tabs>
          <w:tab w:val="left" w:pos="720"/>
        </w:tabs>
        <w:spacing w:line="276" w:lineRule="auto"/>
        <w:ind w:left="720"/>
        <w:divId w:val="1164514704"/>
      </w:pPr>
      <w:r>
        <w:t>THEO/ TX,TY,TZ,TI,TJ,TK,TDIAM,TANG1,TANG2</w:t>
      </w:r>
    </w:p>
    <w:p w14:paraId="2424318A" w14:textId="77777777" w:rsidR="007D2E3B" w:rsidRDefault="007D2E3B" w:rsidP="00757469">
      <w:pPr>
        <w:pStyle w:val="code-para"/>
        <w:shd w:val="clear" w:color="auto" w:fill="EEEEEE"/>
        <w:tabs>
          <w:tab w:val="left" w:pos="720"/>
        </w:tabs>
        <w:spacing w:line="276" w:lineRule="auto"/>
        <w:ind w:left="720"/>
        <w:divId w:val="1164514704"/>
      </w:pPr>
      <w:r>
        <w:t>ACTL/ X,Y,Z,I,J,K,DIAM,ANG1,ANG2</w:t>
      </w:r>
    </w:p>
    <w:p w14:paraId="1B8D43E4" w14:textId="77777777" w:rsidR="007D2E3B" w:rsidRDefault="007D2E3B" w:rsidP="00757469">
      <w:pPr>
        <w:pStyle w:val="code-para"/>
        <w:shd w:val="clear" w:color="auto" w:fill="EEEEEE"/>
        <w:tabs>
          <w:tab w:val="left" w:pos="720"/>
        </w:tabs>
        <w:spacing w:line="276" w:lineRule="auto"/>
        <w:ind w:left="720"/>
        <w:divId w:val="1164514704"/>
      </w:pPr>
      <w:r>
        <w:t>TARG/ targX,targY,targZ,targI,targJ,targK</w:t>
      </w:r>
    </w:p>
    <w:p w14:paraId="1572439E" w14:textId="77777777" w:rsidR="007D2E3B" w:rsidRDefault="007D2E3B" w:rsidP="00757469">
      <w:pPr>
        <w:pStyle w:val="code-para"/>
        <w:shd w:val="clear" w:color="auto" w:fill="EEEEEE"/>
        <w:tabs>
          <w:tab w:val="left" w:pos="720"/>
        </w:tabs>
        <w:spacing w:line="276" w:lineRule="auto"/>
        <w:ind w:left="720"/>
        <w:divId w:val="1164514704"/>
      </w:pPr>
      <w:r>
        <w:t>AngleVEC = I,J,K</w:t>
      </w:r>
    </w:p>
    <w:p w14:paraId="5B98CA4E" w14:textId="77777777" w:rsidR="007D2E3B" w:rsidRDefault="007D2E3B" w:rsidP="00757469">
      <w:pPr>
        <w:pStyle w:val="code-para"/>
        <w:shd w:val="clear" w:color="auto" w:fill="EEEEEE"/>
        <w:tabs>
          <w:tab w:val="left" w:pos="720"/>
        </w:tabs>
        <w:spacing w:line="276" w:lineRule="auto"/>
        <w:ind w:left="720"/>
        <w:divId w:val="1164514704"/>
      </w:pPr>
      <w:r>
        <w:t>DIRECTION = SAH</w:t>
      </w:r>
    </w:p>
    <w:p w14:paraId="0F95FE3C" w14:textId="77777777" w:rsidR="007D2E3B" w:rsidRDefault="007D2E3B" w:rsidP="00757469">
      <w:pPr>
        <w:pStyle w:val="code-para"/>
        <w:shd w:val="clear" w:color="auto" w:fill="EEEEEE"/>
        <w:tabs>
          <w:tab w:val="left" w:pos="720"/>
        </w:tabs>
        <w:spacing w:line="276" w:lineRule="auto"/>
        <w:ind w:left="720"/>
        <w:divId w:val="1164514704"/>
      </w:pPr>
      <w:r>
        <w:t>REMEASURE = NO</w:t>
      </w:r>
    </w:p>
    <w:p w14:paraId="08470CDB" w14:textId="77777777" w:rsidR="007D2E3B" w:rsidRDefault="007D2E3B" w:rsidP="00757469">
      <w:pPr>
        <w:pStyle w:val="code-para"/>
        <w:shd w:val="clear" w:color="auto" w:fill="EEEEEE"/>
        <w:tabs>
          <w:tab w:val="left" w:pos="720"/>
        </w:tabs>
        <w:spacing w:line="276" w:lineRule="auto"/>
        <w:ind w:left="720"/>
        <w:divId w:val="1164514704"/>
      </w:pPr>
      <w:r>
        <w:t>PUNCH = I,J,K, PIN = I,J,K</w:t>
      </w:r>
    </w:p>
    <w:p w14:paraId="28C4E4DB" w14:textId="77777777" w:rsidR="007D2E3B" w:rsidRDefault="007D2E3B" w:rsidP="00757469">
      <w:pPr>
        <w:pStyle w:val="code-para"/>
        <w:shd w:val="clear" w:color="auto" w:fill="EEEEEE"/>
        <w:tabs>
          <w:tab w:val="left" w:pos="720"/>
        </w:tabs>
        <w:spacing w:line="276" w:lineRule="auto"/>
        <w:ind w:left="720"/>
        <w:divId w:val="1164514704"/>
      </w:pPr>
      <w:r>
        <w:t>Surface/ACTL_THICKNESS,n</w:t>
      </w:r>
    </w:p>
    <w:p w14:paraId="248C8159" w14:textId="77777777" w:rsidR="007D2E3B" w:rsidRDefault="007D2E3B" w:rsidP="00757469">
      <w:pPr>
        <w:pStyle w:val="code-para"/>
        <w:shd w:val="clear" w:color="auto" w:fill="EEEEEE"/>
        <w:tabs>
          <w:tab w:val="left" w:pos="720"/>
        </w:tabs>
        <w:spacing w:line="276" w:lineRule="auto"/>
        <w:ind w:left="720"/>
        <w:divId w:val="1164514704"/>
      </w:pPr>
      <w:r>
        <w:t>MEASURE MODE/NOMINALS</w:t>
      </w:r>
    </w:p>
    <w:p w14:paraId="3D4AFA5D" w14:textId="77777777" w:rsidR="007D2E3B" w:rsidRDefault="007D2E3B" w:rsidP="00757469">
      <w:pPr>
        <w:pStyle w:val="code-para"/>
        <w:shd w:val="clear" w:color="auto" w:fill="EEEEEE"/>
        <w:tabs>
          <w:tab w:val="left" w:pos="720"/>
        </w:tabs>
        <w:spacing w:line="276" w:lineRule="auto"/>
        <w:ind w:left="720"/>
        <w:divId w:val="1164514704"/>
      </w:pPr>
      <w:r>
        <w:t>RMEAS/NONE,NONE,NONE</w:t>
      </w:r>
    </w:p>
    <w:p w14:paraId="0073A31F" w14:textId="77777777" w:rsidR="007D2E3B" w:rsidRDefault="007D2E3B" w:rsidP="00757469">
      <w:pPr>
        <w:pStyle w:val="code-para"/>
        <w:shd w:val="clear" w:color="auto" w:fill="EEEEEE"/>
        <w:tabs>
          <w:tab w:val="left" w:pos="720"/>
        </w:tabs>
        <w:spacing w:line="276" w:lineRule="auto"/>
        <w:ind w:left="720"/>
        <w:divId w:val="1164514704"/>
      </w:pPr>
      <w:r>
        <w:t>AUTO WRIST/YES</w:t>
      </w:r>
    </w:p>
    <w:p w14:paraId="6F458DDD" w14:textId="77777777" w:rsidR="007D2E3B" w:rsidRDefault="007D2E3B" w:rsidP="00757469">
      <w:pPr>
        <w:pStyle w:val="code-para"/>
        <w:shd w:val="clear" w:color="auto" w:fill="EEEEEE"/>
        <w:tabs>
          <w:tab w:val="left" w:pos="720"/>
        </w:tabs>
        <w:spacing w:line="276" w:lineRule="auto"/>
        <w:ind w:left="720"/>
        <w:divId w:val="1164514704"/>
      </w:pPr>
      <w:r>
        <w:t>CIRCULAR MOVES/NO</w:t>
      </w:r>
    </w:p>
    <w:p w14:paraId="5A603A91" w14:textId="77777777" w:rsidR="007D2E3B" w:rsidRDefault="007D2E3B" w:rsidP="00757469">
      <w:pPr>
        <w:pStyle w:val="code-para"/>
        <w:shd w:val="clear" w:color="auto" w:fill="EEEEEE"/>
        <w:tabs>
          <w:tab w:val="left" w:pos="720"/>
        </w:tabs>
        <w:spacing w:line="276" w:lineRule="auto"/>
        <w:ind w:left="720"/>
        <w:divId w:val="1164514704"/>
      </w:pPr>
      <w:r>
        <w:t>CLEARPlane/NO</w:t>
      </w:r>
    </w:p>
    <w:p w14:paraId="38B3A59E" w14:textId="77777777" w:rsidR="007D2E3B" w:rsidRDefault="007D2E3B" w:rsidP="00757469">
      <w:pPr>
        <w:pStyle w:val="code-para"/>
        <w:shd w:val="clear" w:color="auto" w:fill="EEEEEE"/>
        <w:tabs>
          <w:tab w:val="left" w:pos="720"/>
        </w:tabs>
        <w:spacing w:line="276" w:lineRule="auto"/>
        <w:ind w:left="720"/>
        <w:divId w:val="1164514704"/>
      </w:pPr>
      <w:r>
        <w:t>GRAPHICAL ANALYSIS/NO</w:t>
      </w:r>
    </w:p>
    <w:p w14:paraId="5EE5692D" w14:textId="77777777" w:rsidR="007D2E3B" w:rsidRDefault="007D2E3B" w:rsidP="00757469">
      <w:pPr>
        <w:pStyle w:val="code-para"/>
        <w:shd w:val="clear" w:color="auto" w:fill="EEEEEE"/>
        <w:tabs>
          <w:tab w:val="left" w:pos="720"/>
        </w:tabs>
        <w:spacing w:line="276" w:lineRule="auto"/>
        <w:ind w:left="720"/>
        <w:divId w:val="1164514704"/>
      </w:pPr>
      <w:r>
        <w:t>SCREEN CAPTURE/CAD,OUTTOL,50%,High</w:t>
      </w:r>
    </w:p>
    <w:p w14:paraId="2200C7D4" w14:textId="77777777" w:rsidR="007D2E3B" w:rsidRDefault="007D2E3B" w:rsidP="00757469">
      <w:pPr>
        <w:pStyle w:val="code-para"/>
        <w:shd w:val="clear" w:color="auto" w:fill="EEEEEE"/>
        <w:tabs>
          <w:tab w:val="left" w:pos="720"/>
        </w:tabs>
        <w:spacing w:line="276" w:lineRule="auto"/>
        <w:ind w:left="720"/>
        <w:divId w:val="1164514704"/>
      </w:pPr>
      <w:r>
        <w:t>FEATURE LOCATOR/NO,NO,""</w:t>
      </w:r>
    </w:p>
    <w:p w14:paraId="12FED9C0" w14:textId="77777777" w:rsidR="007D2E3B" w:rsidRDefault="007D2E3B" w:rsidP="00757469">
      <w:pPr>
        <w:pStyle w:val="code-para"/>
        <w:shd w:val="clear" w:color="auto" w:fill="EEEEEE"/>
        <w:tabs>
          <w:tab w:val="left" w:pos="720"/>
        </w:tabs>
        <w:spacing w:line="276" w:lineRule="auto"/>
        <w:ind w:left="720"/>
        <w:divId w:val="1164514704"/>
      </w:pPr>
      <w:r>
        <w:t>SHOW_CONTACT_PARAMETERS = YES</w:t>
      </w:r>
    </w:p>
    <w:p w14:paraId="55F44409" w14:textId="77777777" w:rsidR="007D2E3B" w:rsidRDefault="007D2E3B" w:rsidP="00757469">
      <w:pPr>
        <w:pStyle w:val="code-para"/>
        <w:shd w:val="clear" w:color="auto" w:fill="EEEEEE"/>
        <w:tabs>
          <w:tab w:val="left" w:pos="720"/>
        </w:tabs>
        <w:spacing w:line="276" w:lineRule="auto"/>
        <w:ind w:left="720"/>
        <w:divId w:val="1164514704"/>
      </w:pPr>
      <w:r>
        <w:t>NUMHITS = n, DEPTH = n, PITCH = n</w:t>
      </w:r>
    </w:p>
    <w:p w14:paraId="16E2EA55" w14:textId="77777777" w:rsidR="007D2E3B" w:rsidRDefault="007D2E3B" w:rsidP="00757469">
      <w:pPr>
        <w:pStyle w:val="code-para"/>
        <w:shd w:val="clear" w:color="auto" w:fill="EEEEEE"/>
        <w:tabs>
          <w:tab w:val="left" w:pos="720"/>
        </w:tabs>
        <w:spacing w:line="276" w:lineRule="auto"/>
        <w:ind w:left="720"/>
        <w:divId w:val="1164514704"/>
      </w:pPr>
      <w:r>
        <w:t>SAMPLE METHOD = SAMPLE_HITS</w:t>
      </w:r>
    </w:p>
    <w:p w14:paraId="1A448949" w14:textId="77777777" w:rsidR="007D2E3B" w:rsidRDefault="007D2E3B" w:rsidP="00757469">
      <w:pPr>
        <w:pStyle w:val="code-para"/>
        <w:shd w:val="clear" w:color="auto" w:fill="EEEEEE"/>
        <w:tabs>
          <w:tab w:val="left" w:pos="720"/>
        </w:tabs>
        <w:spacing w:line="276" w:lineRule="auto"/>
        <w:ind w:left="720"/>
        <w:divId w:val="1164514704"/>
      </w:pPr>
      <w:r>
        <w:t>SAMPLE HITS = n, SPACER = n</w:t>
      </w:r>
    </w:p>
    <w:p w14:paraId="52537728" w14:textId="77777777" w:rsidR="007D2E3B" w:rsidRDefault="007D2E3B" w:rsidP="00757469">
      <w:pPr>
        <w:pStyle w:val="code-para"/>
        <w:shd w:val="clear" w:color="auto" w:fill="EEEEEE"/>
        <w:tabs>
          <w:tab w:val="left" w:pos="720"/>
        </w:tabs>
        <w:spacing w:line="276" w:lineRule="auto"/>
        <w:ind w:left="720"/>
        <w:divId w:val="1164514704"/>
      </w:pPr>
      <w:r>
        <w:t>AVOIDANCE MOVE = BEFORE,DISTANCE = n</w:t>
      </w:r>
    </w:p>
    <w:p w14:paraId="670F17DD" w14:textId="77777777" w:rsidR="007D2E3B" w:rsidRDefault="007D2E3B" w:rsidP="00757469">
      <w:pPr>
        <w:pStyle w:val="code-para"/>
        <w:shd w:val="clear" w:color="auto" w:fill="EEEEEE"/>
        <w:tabs>
          <w:tab w:val="left" w:pos="720"/>
        </w:tabs>
        <w:spacing w:line="276" w:lineRule="auto"/>
        <w:ind w:left="720"/>
        <w:divId w:val="1164514704"/>
      </w:pPr>
      <w:r>
        <w:t>FIND HOLE = DISABLED, ONERROR = NO, READ POS = NO</w:t>
      </w:r>
    </w:p>
    <w:p w14:paraId="49136D6C" w14:textId="77777777" w:rsidR="007D2E3B" w:rsidRDefault="007D2E3B" w:rsidP="00757469">
      <w:pPr>
        <w:pStyle w:val="code-para"/>
        <w:shd w:val="clear" w:color="auto" w:fill="EEEEEE"/>
        <w:tabs>
          <w:tab w:val="left" w:pos="720"/>
        </w:tabs>
        <w:spacing w:line="276" w:lineRule="auto"/>
        <w:ind w:left="720"/>
        <w:divId w:val="1164514704"/>
      </w:pPr>
      <w:r>
        <w:t>SHOWHITS = YES</w:t>
      </w:r>
    </w:p>
    <w:p w14:paraId="0959B6E8" w14:textId="77777777" w:rsidR="007D2E3B" w:rsidRDefault="007D2E3B" w:rsidP="00757469">
      <w:pPr>
        <w:pStyle w:val="code-para"/>
        <w:shd w:val="clear" w:color="auto" w:fill="EEEEEE"/>
        <w:tabs>
          <w:tab w:val="left" w:pos="720"/>
        </w:tabs>
        <w:spacing w:line="276" w:lineRule="auto"/>
        <w:ind w:left="720"/>
        <w:divId w:val="1164514704"/>
      </w:pPr>
      <w:r>
        <w:t>HIT/BASIC,TX,TY,TZ,I,J,K,X,Y,Z</w:t>
      </w:r>
    </w:p>
    <w:p w14:paraId="51CAA09F" w14:textId="77777777" w:rsidR="007D2E3B" w:rsidRDefault="007D2E3B">
      <w:pPr>
        <w:pStyle w:val="heading4b"/>
        <w:divId w:val="219875151"/>
      </w:pPr>
      <w:r>
        <w:t>Définitions de la zone Plan auto</w:t>
      </w:r>
    </w:p>
    <w:p w14:paraId="6580D265" w14:textId="77777777" w:rsidR="007D2E3B" w:rsidRDefault="007D2E3B">
      <w:pPr>
        <w:pStyle w:val="BodyText"/>
        <w:divId w:val="219875151"/>
      </w:pPr>
      <w:r>
        <w:t>Ligne de commande de la fenêtre de modification pour un plan automatique :</w:t>
      </w:r>
    </w:p>
    <w:p w14:paraId="1A145658" w14:textId="77777777" w:rsidR="007D2E3B" w:rsidRDefault="007D2E3B" w:rsidP="00757469">
      <w:pPr>
        <w:pStyle w:val="code-para"/>
        <w:shd w:val="clear" w:color="auto" w:fill="EEEEEE"/>
        <w:tabs>
          <w:tab w:val="left" w:pos="720"/>
        </w:tabs>
        <w:spacing w:line="276" w:lineRule="auto"/>
        <w:ind w:left="720"/>
        <w:divId w:val="1313679156"/>
      </w:pPr>
      <w:r>
        <w:t>ID=FEAT/CONTACT/PLANE,CARTESIAN,TRIAngle,LEAST_SQR</w:t>
      </w:r>
    </w:p>
    <w:p w14:paraId="194125CB" w14:textId="77777777" w:rsidR="007D2E3B" w:rsidRDefault="007D2E3B" w:rsidP="00757469">
      <w:pPr>
        <w:pStyle w:val="code-para"/>
        <w:shd w:val="clear" w:color="auto" w:fill="EEEEEE"/>
        <w:tabs>
          <w:tab w:val="left" w:pos="720"/>
        </w:tabs>
        <w:spacing w:line="276" w:lineRule="auto"/>
        <w:ind w:left="720"/>
        <w:divId w:val="1313679156"/>
      </w:pPr>
      <w:r>
        <w:t>THEO/ TX,TY,TZ,TI,TJ,TK</w:t>
      </w:r>
    </w:p>
    <w:p w14:paraId="73539C95" w14:textId="77777777" w:rsidR="007D2E3B" w:rsidRDefault="007D2E3B" w:rsidP="00757469">
      <w:pPr>
        <w:pStyle w:val="code-para"/>
        <w:shd w:val="clear" w:color="auto" w:fill="EEEEEE"/>
        <w:tabs>
          <w:tab w:val="left" w:pos="720"/>
        </w:tabs>
        <w:spacing w:line="276" w:lineRule="auto"/>
        <w:ind w:left="720"/>
        <w:divId w:val="1313679156"/>
      </w:pPr>
      <w:r>
        <w:t>ACTL/ X,Y,Z,I,J,K</w:t>
      </w:r>
    </w:p>
    <w:p w14:paraId="69AAF70A" w14:textId="77777777" w:rsidR="007D2E3B" w:rsidRDefault="007D2E3B" w:rsidP="00757469">
      <w:pPr>
        <w:pStyle w:val="code-para"/>
        <w:shd w:val="clear" w:color="auto" w:fill="EEEEEE"/>
        <w:tabs>
          <w:tab w:val="left" w:pos="720"/>
        </w:tabs>
        <w:spacing w:line="276" w:lineRule="auto"/>
        <w:ind w:left="720"/>
        <w:divId w:val="1313679156"/>
      </w:pPr>
      <w:r>
        <w:t>TARG/ targX,targY,targZ,targI,targJ,targK</w:t>
      </w:r>
    </w:p>
    <w:p w14:paraId="5ED41EA9" w14:textId="77777777" w:rsidR="007D2E3B" w:rsidRDefault="007D2E3B" w:rsidP="00757469">
      <w:pPr>
        <w:pStyle w:val="code-para"/>
        <w:shd w:val="clear" w:color="auto" w:fill="EEEEEE"/>
        <w:tabs>
          <w:tab w:val="left" w:pos="720"/>
        </w:tabs>
        <w:spacing w:line="276" w:lineRule="auto"/>
        <w:ind w:left="720"/>
        <w:divId w:val="1313679156"/>
      </w:pPr>
      <w:r>
        <w:t>AngleVEC = I, J, K, Square</w:t>
      </w:r>
    </w:p>
    <w:p w14:paraId="0AA9260B" w14:textId="77777777" w:rsidR="007D2E3B" w:rsidRDefault="007D2E3B" w:rsidP="00757469">
      <w:pPr>
        <w:pStyle w:val="code-para"/>
        <w:shd w:val="clear" w:color="auto" w:fill="EEEEEE"/>
        <w:tabs>
          <w:tab w:val="left" w:pos="720"/>
        </w:tabs>
        <w:spacing w:line="276" w:lineRule="auto"/>
        <w:ind w:left="720"/>
        <w:divId w:val="1313679156"/>
      </w:pPr>
      <w:r>
        <w:t>Surface/THEO_THICKNESS,n</w:t>
      </w:r>
    </w:p>
    <w:p w14:paraId="16253603" w14:textId="77777777" w:rsidR="007D2E3B" w:rsidRDefault="007D2E3B" w:rsidP="00757469">
      <w:pPr>
        <w:pStyle w:val="code-para"/>
        <w:shd w:val="clear" w:color="auto" w:fill="EEEEEE"/>
        <w:tabs>
          <w:tab w:val="left" w:pos="720"/>
        </w:tabs>
        <w:spacing w:line="276" w:lineRule="auto"/>
        <w:ind w:left="720"/>
        <w:divId w:val="1313679156"/>
      </w:pPr>
      <w:r>
        <w:t>MEASURE MODE/NOMINALS</w:t>
      </w:r>
    </w:p>
    <w:p w14:paraId="2C95C58B" w14:textId="77777777" w:rsidR="007D2E3B" w:rsidRDefault="007D2E3B" w:rsidP="00757469">
      <w:pPr>
        <w:pStyle w:val="code-para"/>
        <w:shd w:val="clear" w:color="auto" w:fill="EEEEEE"/>
        <w:tabs>
          <w:tab w:val="left" w:pos="720"/>
        </w:tabs>
        <w:spacing w:line="276" w:lineRule="auto"/>
        <w:ind w:left="720"/>
        <w:divId w:val="1313679156"/>
      </w:pPr>
      <w:r>
        <w:t>RMEAS/NONE,NONE,NONE</w:t>
      </w:r>
    </w:p>
    <w:p w14:paraId="08C81EAC" w14:textId="77777777" w:rsidR="007D2E3B" w:rsidRDefault="007D2E3B" w:rsidP="00757469">
      <w:pPr>
        <w:pStyle w:val="code-para"/>
        <w:shd w:val="clear" w:color="auto" w:fill="EEEEEE"/>
        <w:tabs>
          <w:tab w:val="left" w:pos="720"/>
        </w:tabs>
        <w:spacing w:line="276" w:lineRule="auto"/>
        <w:ind w:left="720"/>
        <w:divId w:val="1313679156"/>
      </w:pPr>
      <w:r>
        <w:t>AUTO WRIST/YES</w:t>
      </w:r>
    </w:p>
    <w:p w14:paraId="004D504E" w14:textId="77777777" w:rsidR="007D2E3B" w:rsidRDefault="007D2E3B" w:rsidP="00757469">
      <w:pPr>
        <w:pStyle w:val="code-para"/>
        <w:shd w:val="clear" w:color="auto" w:fill="EEEEEE"/>
        <w:tabs>
          <w:tab w:val="left" w:pos="720"/>
        </w:tabs>
        <w:spacing w:line="276" w:lineRule="auto"/>
        <w:ind w:left="720"/>
        <w:divId w:val="1313679156"/>
      </w:pPr>
      <w:r>
        <w:t>CLEARPlane/NO</w:t>
      </w:r>
    </w:p>
    <w:p w14:paraId="310E6D12" w14:textId="77777777" w:rsidR="007D2E3B" w:rsidRDefault="007D2E3B" w:rsidP="00757469">
      <w:pPr>
        <w:pStyle w:val="code-para"/>
        <w:shd w:val="clear" w:color="auto" w:fill="EEEEEE"/>
        <w:tabs>
          <w:tab w:val="left" w:pos="720"/>
        </w:tabs>
        <w:spacing w:line="276" w:lineRule="auto"/>
        <w:ind w:left="720"/>
        <w:divId w:val="1313679156"/>
      </w:pPr>
      <w:r>
        <w:t>GRAPHICAL ANALYSIS/NO</w:t>
      </w:r>
    </w:p>
    <w:p w14:paraId="117B0FE1" w14:textId="77777777" w:rsidR="007D2E3B" w:rsidRDefault="007D2E3B" w:rsidP="00757469">
      <w:pPr>
        <w:pStyle w:val="code-para"/>
        <w:shd w:val="clear" w:color="auto" w:fill="EEEEEE"/>
        <w:tabs>
          <w:tab w:val="left" w:pos="720"/>
        </w:tabs>
        <w:spacing w:line="276" w:lineRule="auto"/>
        <w:ind w:left="720"/>
        <w:divId w:val="1313679156"/>
      </w:pPr>
      <w:r>
        <w:t>SCREEN CAPTURE/CAD,OUTTOL,50%,High</w:t>
      </w:r>
    </w:p>
    <w:p w14:paraId="391CDF6A" w14:textId="77777777" w:rsidR="007D2E3B" w:rsidRDefault="007D2E3B" w:rsidP="00757469">
      <w:pPr>
        <w:pStyle w:val="code-para"/>
        <w:shd w:val="clear" w:color="auto" w:fill="EEEEEE"/>
        <w:tabs>
          <w:tab w:val="left" w:pos="720"/>
        </w:tabs>
        <w:spacing w:line="276" w:lineRule="auto"/>
        <w:ind w:left="720"/>
        <w:divId w:val="1313679156"/>
      </w:pPr>
      <w:r>
        <w:t>FEATURE LOCATOR/NO,NO,""</w:t>
      </w:r>
    </w:p>
    <w:p w14:paraId="23B3B396" w14:textId="77777777" w:rsidR="007D2E3B" w:rsidRDefault="007D2E3B" w:rsidP="00757469">
      <w:pPr>
        <w:pStyle w:val="code-para"/>
        <w:shd w:val="clear" w:color="auto" w:fill="EEEEEE"/>
        <w:tabs>
          <w:tab w:val="left" w:pos="720"/>
        </w:tabs>
        <w:spacing w:line="276" w:lineRule="auto"/>
        <w:ind w:left="720"/>
        <w:divId w:val="1313679156"/>
      </w:pPr>
      <w:r>
        <w:t>SHOW_CONTACT_PARAMETERS = YES</w:t>
      </w:r>
    </w:p>
    <w:p w14:paraId="3FFD3F4F" w14:textId="77777777" w:rsidR="007D2E3B" w:rsidRDefault="007D2E3B" w:rsidP="00757469">
      <w:pPr>
        <w:pStyle w:val="code-para"/>
        <w:shd w:val="clear" w:color="auto" w:fill="EEEEEE"/>
        <w:tabs>
          <w:tab w:val="left" w:pos="720"/>
        </w:tabs>
        <w:spacing w:line="276" w:lineRule="auto"/>
        <w:ind w:left="720"/>
        <w:divId w:val="1313679156"/>
      </w:pPr>
      <w:r>
        <w:t>NUMHITS = n, NUMROWS = n</w:t>
      </w:r>
    </w:p>
    <w:p w14:paraId="71728DEA" w14:textId="77777777" w:rsidR="007D2E3B" w:rsidRDefault="007D2E3B" w:rsidP="00757469">
      <w:pPr>
        <w:pStyle w:val="code-para"/>
        <w:shd w:val="clear" w:color="auto" w:fill="EEEEEE"/>
        <w:tabs>
          <w:tab w:val="left" w:pos="720"/>
        </w:tabs>
        <w:spacing w:line="276" w:lineRule="auto"/>
        <w:ind w:left="720"/>
        <w:divId w:val="1313679156"/>
      </w:pPr>
      <w:r>
        <w:t>SPACER = n</w:t>
      </w:r>
    </w:p>
    <w:p w14:paraId="52BB5081" w14:textId="77777777" w:rsidR="007D2E3B" w:rsidRDefault="007D2E3B" w:rsidP="00757469">
      <w:pPr>
        <w:pStyle w:val="code-para"/>
        <w:shd w:val="clear" w:color="auto" w:fill="EEEEEE"/>
        <w:tabs>
          <w:tab w:val="left" w:pos="720"/>
        </w:tabs>
        <w:spacing w:line="276" w:lineRule="auto"/>
        <w:ind w:left="720"/>
        <w:divId w:val="1313679156"/>
      </w:pPr>
      <w:r>
        <w:t>AVOIDANCE MOVE = BEFORE,DISTANCE = n</w:t>
      </w:r>
    </w:p>
    <w:p w14:paraId="770C407F" w14:textId="77777777" w:rsidR="007D2E3B" w:rsidRDefault="007D2E3B" w:rsidP="00757469">
      <w:pPr>
        <w:pStyle w:val="code-para"/>
        <w:shd w:val="clear" w:color="auto" w:fill="EEEEEE"/>
        <w:tabs>
          <w:tab w:val="left" w:pos="720"/>
        </w:tabs>
        <w:spacing w:line="276" w:lineRule="auto"/>
        <w:ind w:left="720"/>
        <w:divId w:val="1313679156"/>
      </w:pPr>
      <w:r>
        <w:t>SHOWHITS = YES</w:t>
      </w:r>
    </w:p>
    <w:p w14:paraId="2C134DF6" w14:textId="77777777" w:rsidR="007D2E3B" w:rsidRDefault="007D2E3B" w:rsidP="00757469">
      <w:pPr>
        <w:pStyle w:val="code-para"/>
        <w:shd w:val="clear" w:color="auto" w:fill="EEEEEE"/>
        <w:tabs>
          <w:tab w:val="left" w:pos="720"/>
        </w:tabs>
        <w:spacing w:line="276" w:lineRule="auto"/>
        <w:ind w:left="720"/>
        <w:divId w:val="1313679156"/>
      </w:pPr>
      <w:r>
        <w:t>USE BOUNDARY OFFSET=YES, OFFSET=n</w:t>
      </w:r>
    </w:p>
    <w:p w14:paraId="7BA299B9" w14:textId="77777777" w:rsidR="007D2E3B" w:rsidRDefault="007D2E3B" w:rsidP="00757469">
      <w:pPr>
        <w:pStyle w:val="code-para"/>
        <w:shd w:val="clear" w:color="auto" w:fill="EEEEEE"/>
        <w:tabs>
          <w:tab w:val="left" w:pos="720"/>
        </w:tabs>
        <w:spacing w:line="276" w:lineRule="auto"/>
        <w:ind w:left="720"/>
        <w:divId w:val="1313679156"/>
      </w:pPr>
      <w:r>
        <w:t>HIT/BASIC,TX,TY,TZ,I,J,K,X,Y,Z</w:t>
      </w:r>
    </w:p>
    <w:p w14:paraId="27F059BA" w14:textId="77777777" w:rsidR="007D2E3B" w:rsidRDefault="007D2E3B">
      <w:pPr>
        <w:pStyle w:val="heading4b"/>
        <w:divId w:val="1811749232"/>
      </w:pPr>
      <w:r>
        <w:t>Définitions de la zone Ligne auto</w:t>
      </w:r>
    </w:p>
    <w:p w14:paraId="4AAEF070" w14:textId="77777777" w:rsidR="007D2E3B" w:rsidRDefault="007D2E3B">
      <w:pPr>
        <w:pStyle w:val="BodyText"/>
        <w:divId w:val="1811749232"/>
      </w:pPr>
      <w:r>
        <w:t>Ligne de commande de la fenêtre de modification pour une ligne automatique :</w:t>
      </w:r>
    </w:p>
    <w:p w14:paraId="344AD78C" w14:textId="77777777" w:rsidR="007D2E3B" w:rsidRDefault="007D2E3B" w:rsidP="00757469">
      <w:pPr>
        <w:pStyle w:val="code-para"/>
        <w:shd w:val="clear" w:color="auto" w:fill="EEEEEE"/>
        <w:tabs>
          <w:tab w:val="left" w:pos="720"/>
        </w:tabs>
        <w:spacing w:line="276" w:lineRule="auto"/>
        <w:ind w:left="720"/>
        <w:divId w:val="1146320400"/>
      </w:pPr>
      <w:r>
        <w:t>ID=FEAT/CONTACT/LINE,CARTESIAN</w:t>
      </w:r>
    </w:p>
    <w:p w14:paraId="363BEE0D" w14:textId="77777777" w:rsidR="007D2E3B" w:rsidRDefault="007D2E3B" w:rsidP="00757469">
      <w:pPr>
        <w:pStyle w:val="code-para"/>
        <w:shd w:val="clear" w:color="auto" w:fill="EEEEEE"/>
        <w:tabs>
          <w:tab w:val="left" w:pos="720"/>
        </w:tabs>
        <w:spacing w:line="276" w:lineRule="auto"/>
        <w:ind w:left="720"/>
        <w:divId w:val="1146320400"/>
      </w:pPr>
      <w:r>
        <w:t>THEO/ TX,TY,TZ,TI,TJ,TK,TLI,TLJ,TLK,TEI,TEJ,TEK,TSI,TSJ,TSK,TLENGTH</w:t>
      </w:r>
    </w:p>
    <w:p w14:paraId="34283A8C" w14:textId="77777777" w:rsidR="007D2E3B" w:rsidRDefault="007D2E3B" w:rsidP="00757469">
      <w:pPr>
        <w:pStyle w:val="code-para"/>
        <w:shd w:val="clear" w:color="auto" w:fill="EEEEEE"/>
        <w:tabs>
          <w:tab w:val="left" w:pos="720"/>
        </w:tabs>
        <w:spacing w:line="276" w:lineRule="auto"/>
        <w:ind w:left="720"/>
        <w:divId w:val="1146320400"/>
      </w:pPr>
      <w:r>
        <w:t>ACTL/ X,Y,Z,I,J,K,LI,LJ,LK,EI,EJ,EK,SI,SJ,SK,TLENGTH</w:t>
      </w:r>
    </w:p>
    <w:p w14:paraId="065ACDD3" w14:textId="77777777" w:rsidR="007D2E3B" w:rsidRDefault="007D2E3B" w:rsidP="00757469">
      <w:pPr>
        <w:pStyle w:val="code-para"/>
        <w:shd w:val="clear" w:color="auto" w:fill="EEEEEE"/>
        <w:tabs>
          <w:tab w:val="left" w:pos="720"/>
        </w:tabs>
        <w:spacing w:line="276" w:lineRule="auto"/>
        <w:ind w:left="720"/>
        <w:divId w:val="1146320400"/>
      </w:pPr>
      <w:r>
        <w:t>TARG/ targX,targY,targZ,targI,targJ,targK</w:t>
      </w:r>
    </w:p>
    <w:p w14:paraId="6496DDA2" w14:textId="77777777" w:rsidR="007D2E3B" w:rsidRDefault="007D2E3B" w:rsidP="00757469">
      <w:pPr>
        <w:pStyle w:val="code-para"/>
        <w:shd w:val="clear" w:color="auto" w:fill="EEEEEE"/>
        <w:tabs>
          <w:tab w:val="left" w:pos="720"/>
        </w:tabs>
        <w:spacing w:line="276" w:lineRule="auto"/>
        <w:ind w:left="720"/>
        <w:divId w:val="1146320400"/>
      </w:pPr>
      <w:r>
        <w:t>LIMITÉ</w:t>
      </w:r>
    </w:p>
    <w:p w14:paraId="0AC182B8" w14:textId="77777777" w:rsidR="007D2E3B" w:rsidRDefault="007D2E3B" w:rsidP="00757469">
      <w:pPr>
        <w:pStyle w:val="code-para"/>
        <w:shd w:val="clear" w:color="auto" w:fill="EEEEEE"/>
        <w:tabs>
          <w:tab w:val="left" w:pos="720"/>
        </w:tabs>
        <w:spacing w:line="276" w:lineRule="auto"/>
        <w:ind w:left="720"/>
        <w:divId w:val="1146320400"/>
      </w:pPr>
      <w:r>
        <w:t>REPORT VEC = I,J,K</w:t>
      </w:r>
    </w:p>
    <w:p w14:paraId="3CC091C7" w14:textId="77777777" w:rsidR="007D2E3B" w:rsidRDefault="007D2E3B" w:rsidP="00757469">
      <w:pPr>
        <w:pStyle w:val="code-para"/>
        <w:shd w:val="clear" w:color="auto" w:fill="EEEEEE"/>
        <w:tabs>
          <w:tab w:val="left" w:pos="720"/>
        </w:tabs>
        <w:spacing w:line="276" w:lineRule="auto"/>
        <w:ind w:left="720"/>
        <w:divId w:val="1146320400"/>
      </w:pPr>
      <w:r>
        <w:t>Edge/THEO_THICKNESS,n</w:t>
      </w:r>
    </w:p>
    <w:p w14:paraId="42A55D54" w14:textId="77777777" w:rsidR="007D2E3B" w:rsidRDefault="007D2E3B" w:rsidP="00757469">
      <w:pPr>
        <w:pStyle w:val="code-para"/>
        <w:shd w:val="clear" w:color="auto" w:fill="EEEEEE"/>
        <w:tabs>
          <w:tab w:val="left" w:pos="720"/>
        </w:tabs>
        <w:spacing w:line="276" w:lineRule="auto"/>
        <w:ind w:left="720"/>
        <w:divId w:val="1146320400"/>
      </w:pPr>
      <w:r>
        <w:t>Surface/THEO_THICKNESS,n</w:t>
      </w:r>
    </w:p>
    <w:p w14:paraId="5CFA37C8" w14:textId="77777777" w:rsidR="007D2E3B" w:rsidRDefault="007D2E3B" w:rsidP="00757469">
      <w:pPr>
        <w:pStyle w:val="code-para"/>
        <w:shd w:val="clear" w:color="auto" w:fill="EEEEEE"/>
        <w:tabs>
          <w:tab w:val="left" w:pos="720"/>
        </w:tabs>
        <w:spacing w:line="276" w:lineRule="auto"/>
        <w:ind w:left="720"/>
        <w:divId w:val="1146320400"/>
      </w:pPr>
      <w:r>
        <w:t>MEASURE MODE/NOMINALS</w:t>
      </w:r>
    </w:p>
    <w:p w14:paraId="063ACC73" w14:textId="77777777" w:rsidR="007D2E3B" w:rsidRDefault="007D2E3B" w:rsidP="00757469">
      <w:pPr>
        <w:pStyle w:val="code-para"/>
        <w:shd w:val="clear" w:color="auto" w:fill="EEEEEE"/>
        <w:tabs>
          <w:tab w:val="left" w:pos="720"/>
        </w:tabs>
        <w:spacing w:line="276" w:lineRule="auto"/>
        <w:ind w:left="720"/>
        <w:divId w:val="1146320400"/>
      </w:pPr>
      <w:r>
        <w:t>RMEAS/NONE,NONE,NONE</w:t>
      </w:r>
    </w:p>
    <w:p w14:paraId="18C2149F" w14:textId="77777777" w:rsidR="007D2E3B" w:rsidRDefault="007D2E3B" w:rsidP="00757469">
      <w:pPr>
        <w:pStyle w:val="code-para"/>
        <w:shd w:val="clear" w:color="auto" w:fill="EEEEEE"/>
        <w:tabs>
          <w:tab w:val="left" w:pos="720"/>
        </w:tabs>
        <w:spacing w:line="276" w:lineRule="auto"/>
        <w:ind w:left="720"/>
        <w:divId w:val="1146320400"/>
      </w:pPr>
      <w:r>
        <w:t>AUTO WRIST/YES</w:t>
      </w:r>
    </w:p>
    <w:p w14:paraId="689DDE1E" w14:textId="77777777" w:rsidR="007D2E3B" w:rsidRDefault="007D2E3B" w:rsidP="00757469">
      <w:pPr>
        <w:pStyle w:val="code-para"/>
        <w:shd w:val="clear" w:color="auto" w:fill="EEEEEE"/>
        <w:tabs>
          <w:tab w:val="left" w:pos="720"/>
        </w:tabs>
        <w:spacing w:line="276" w:lineRule="auto"/>
        <w:ind w:left="720"/>
        <w:divId w:val="1146320400"/>
      </w:pPr>
      <w:r>
        <w:t>CLEARPlane/YES</w:t>
      </w:r>
    </w:p>
    <w:p w14:paraId="0B5F143F" w14:textId="77777777" w:rsidR="007D2E3B" w:rsidRDefault="007D2E3B" w:rsidP="00757469">
      <w:pPr>
        <w:pStyle w:val="code-para"/>
        <w:shd w:val="clear" w:color="auto" w:fill="EEEEEE"/>
        <w:tabs>
          <w:tab w:val="left" w:pos="720"/>
        </w:tabs>
        <w:spacing w:line="276" w:lineRule="auto"/>
        <w:ind w:left="720"/>
        <w:divId w:val="1146320400"/>
      </w:pPr>
      <w:r>
        <w:t>GRAPHICAL ANALYSIS/YES,n,n,n</w:t>
      </w:r>
    </w:p>
    <w:p w14:paraId="59986537" w14:textId="77777777" w:rsidR="007D2E3B" w:rsidRDefault="007D2E3B" w:rsidP="00757469">
      <w:pPr>
        <w:pStyle w:val="code-para"/>
        <w:shd w:val="clear" w:color="auto" w:fill="EEEEEE"/>
        <w:tabs>
          <w:tab w:val="left" w:pos="720"/>
        </w:tabs>
        <w:spacing w:line="276" w:lineRule="auto"/>
        <w:ind w:left="720"/>
        <w:divId w:val="1146320400"/>
      </w:pPr>
      <w:r>
        <w:t>SCREEN CAPTURE/CAD,OUTTOL,50%,High</w:t>
      </w:r>
    </w:p>
    <w:p w14:paraId="466FCEE3" w14:textId="77777777" w:rsidR="007D2E3B" w:rsidRDefault="007D2E3B" w:rsidP="00757469">
      <w:pPr>
        <w:pStyle w:val="code-para"/>
        <w:shd w:val="clear" w:color="auto" w:fill="EEEEEE"/>
        <w:tabs>
          <w:tab w:val="left" w:pos="720"/>
        </w:tabs>
        <w:spacing w:line="276" w:lineRule="auto"/>
        <w:ind w:left="720"/>
        <w:divId w:val="1146320400"/>
      </w:pPr>
      <w:r>
        <w:t>FEATURE LOCATOR/NO,NO,""</w:t>
      </w:r>
    </w:p>
    <w:p w14:paraId="4A60C77C" w14:textId="77777777" w:rsidR="007D2E3B" w:rsidRDefault="007D2E3B" w:rsidP="00757469">
      <w:pPr>
        <w:pStyle w:val="code-para"/>
        <w:shd w:val="clear" w:color="auto" w:fill="EEEEEE"/>
        <w:tabs>
          <w:tab w:val="left" w:pos="720"/>
        </w:tabs>
        <w:spacing w:line="276" w:lineRule="auto"/>
        <w:ind w:left="720"/>
        <w:divId w:val="1146320400"/>
      </w:pPr>
      <w:r>
        <w:t>SHOW_CONTACT_PARAMETERS = YES</w:t>
      </w:r>
    </w:p>
    <w:p w14:paraId="7DD1C4E6" w14:textId="77777777" w:rsidR="007D2E3B" w:rsidRDefault="007D2E3B" w:rsidP="00757469">
      <w:pPr>
        <w:pStyle w:val="code-para"/>
        <w:shd w:val="clear" w:color="auto" w:fill="EEEEEE"/>
        <w:tabs>
          <w:tab w:val="left" w:pos="720"/>
        </w:tabs>
        <w:spacing w:line="276" w:lineRule="auto"/>
        <w:ind w:left="720"/>
        <w:divId w:val="1146320400"/>
      </w:pPr>
      <w:r>
        <w:t>NUMHITS = n, DEPTH = n</w:t>
      </w:r>
    </w:p>
    <w:p w14:paraId="737B981F" w14:textId="77777777" w:rsidR="007D2E3B" w:rsidRDefault="007D2E3B" w:rsidP="00757469">
      <w:pPr>
        <w:pStyle w:val="code-para"/>
        <w:shd w:val="clear" w:color="auto" w:fill="EEEEEE"/>
        <w:tabs>
          <w:tab w:val="left" w:pos="720"/>
        </w:tabs>
        <w:spacing w:line="276" w:lineRule="auto"/>
        <w:ind w:left="720"/>
        <w:divId w:val="1146320400"/>
      </w:pPr>
      <w:r>
        <w:t>AVOIDANCE MOVE = BEFORE,DISTANCE = n</w:t>
      </w:r>
    </w:p>
    <w:p w14:paraId="6787E51B" w14:textId="77777777" w:rsidR="007D2E3B" w:rsidRDefault="007D2E3B" w:rsidP="00757469">
      <w:pPr>
        <w:pStyle w:val="code-para"/>
        <w:shd w:val="clear" w:color="auto" w:fill="EEEEEE"/>
        <w:tabs>
          <w:tab w:val="left" w:pos="720"/>
        </w:tabs>
        <w:spacing w:line="276" w:lineRule="auto"/>
        <w:ind w:left="720"/>
        <w:divId w:val="1146320400"/>
      </w:pPr>
      <w:r>
        <w:t>SHOWHITS = YES</w:t>
      </w:r>
    </w:p>
    <w:p w14:paraId="636D22C9" w14:textId="77777777" w:rsidR="007D2E3B" w:rsidRDefault="007D2E3B" w:rsidP="00757469">
      <w:pPr>
        <w:pStyle w:val="code-para"/>
        <w:shd w:val="clear" w:color="auto" w:fill="EEEEEE"/>
        <w:tabs>
          <w:tab w:val="left" w:pos="720"/>
        </w:tabs>
        <w:spacing w:line="276" w:lineRule="auto"/>
        <w:ind w:left="720"/>
        <w:divId w:val="1146320400"/>
      </w:pPr>
      <w:r>
        <w:t>HIT/BASIC,TX,TY,TZ,I,J,K,X,Y,Z</w:t>
      </w:r>
    </w:p>
    <w:p w14:paraId="6CDC5B06" w14:textId="77777777" w:rsidR="007D2E3B" w:rsidRDefault="007D2E3B">
      <w:pPr>
        <w:pStyle w:val="heading4b"/>
        <w:divId w:val="24139702"/>
      </w:pPr>
      <w:r>
        <w:t>Définitions de la zone Point élevé auto</w:t>
      </w:r>
    </w:p>
    <w:p w14:paraId="5C9CE57F" w14:textId="77777777" w:rsidR="007D2E3B" w:rsidRDefault="007D2E3B">
      <w:pPr>
        <w:pStyle w:val="BodyText"/>
        <w:divId w:val="24139702"/>
      </w:pPr>
      <w:r>
        <w:t>Ligne de commande de la fenêtre de modification pour un point élevé automatique :</w:t>
      </w:r>
    </w:p>
    <w:p w14:paraId="0A1D1DC5" w14:textId="77777777" w:rsidR="007D2E3B" w:rsidRDefault="007D2E3B" w:rsidP="00757469">
      <w:pPr>
        <w:pStyle w:val="code-para"/>
        <w:shd w:val="clear" w:color="auto" w:fill="EEEEEE"/>
        <w:tabs>
          <w:tab w:val="left" w:pos="720"/>
        </w:tabs>
        <w:spacing w:line="276" w:lineRule="auto"/>
        <w:ind w:left="720"/>
        <w:divId w:val="853961485"/>
      </w:pPr>
      <w:r>
        <w:t>ID=FEAT/CONTACT/HIGH POINT,CARTESIAN</w:t>
      </w:r>
    </w:p>
    <w:p w14:paraId="1A0BBFDF" w14:textId="77777777" w:rsidR="007D2E3B" w:rsidRDefault="007D2E3B" w:rsidP="00757469">
      <w:pPr>
        <w:pStyle w:val="code-para"/>
        <w:shd w:val="clear" w:color="auto" w:fill="EEEEEE"/>
        <w:tabs>
          <w:tab w:val="left" w:pos="720"/>
        </w:tabs>
        <w:spacing w:line="276" w:lineRule="auto"/>
        <w:ind w:left="720"/>
        <w:divId w:val="853961485"/>
      </w:pPr>
      <w:r>
        <w:t>THEO/ TX,TY,TZ,TI,TJ,TK</w:t>
      </w:r>
    </w:p>
    <w:p w14:paraId="4FCC956B" w14:textId="77777777" w:rsidR="007D2E3B" w:rsidRDefault="007D2E3B" w:rsidP="00757469">
      <w:pPr>
        <w:pStyle w:val="code-para"/>
        <w:shd w:val="clear" w:color="auto" w:fill="EEEEEE"/>
        <w:tabs>
          <w:tab w:val="left" w:pos="720"/>
        </w:tabs>
        <w:spacing w:line="276" w:lineRule="auto"/>
        <w:ind w:left="720"/>
        <w:divId w:val="853961485"/>
      </w:pPr>
      <w:r>
        <w:t>MEAS/ X,Y,Z,I,J,K</w:t>
      </w:r>
    </w:p>
    <w:p w14:paraId="768D07AE" w14:textId="77777777" w:rsidR="007D2E3B" w:rsidRDefault="007D2E3B" w:rsidP="00757469">
      <w:pPr>
        <w:pStyle w:val="code-para"/>
        <w:shd w:val="clear" w:color="auto" w:fill="EEEEEE"/>
        <w:tabs>
          <w:tab w:val="left" w:pos="720"/>
        </w:tabs>
        <w:spacing w:line="276" w:lineRule="auto"/>
        <w:ind w:left="720"/>
        <w:divId w:val="853961485"/>
      </w:pPr>
      <w:r>
        <w:t>TARG/ targX,targY,targZ,targI,targJ,targK</w:t>
      </w:r>
    </w:p>
    <w:p w14:paraId="1B6C87F0" w14:textId="77777777" w:rsidR="007D2E3B" w:rsidRDefault="007D2E3B" w:rsidP="00757469">
      <w:pPr>
        <w:pStyle w:val="code-para"/>
        <w:shd w:val="clear" w:color="auto" w:fill="EEEEEE"/>
        <w:tabs>
          <w:tab w:val="left" w:pos="720"/>
        </w:tabs>
        <w:spacing w:line="276" w:lineRule="auto"/>
        <w:ind w:left="720"/>
        <w:divId w:val="853961485"/>
      </w:pPr>
      <w:r>
        <w:t>INCREMENT = n, TOL = n, CIRCULAR,OUTER RADIUS = n, INNER RADIUS = n</w:t>
      </w:r>
    </w:p>
    <w:p w14:paraId="2DA7C10E" w14:textId="77777777" w:rsidR="007D2E3B" w:rsidRDefault="007D2E3B" w:rsidP="00757469">
      <w:pPr>
        <w:pStyle w:val="code-para"/>
        <w:shd w:val="clear" w:color="auto" w:fill="EEEEEE"/>
        <w:tabs>
          <w:tab w:val="left" w:pos="720"/>
        </w:tabs>
        <w:spacing w:line="276" w:lineRule="auto"/>
        <w:ind w:left="720"/>
        <w:divId w:val="853961485"/>
      </w:pPr>
      <w:r>
        <w:t>CENTER = X,Y,Z</w:t>
      </w:r>
    </w:p>
    <w:p w14:paraId="17A5F8C6" w14:textId="77777777" w:rsidR="007D2E3B" w:rsidRDefault="007D2E3B" w:rsidP="00757469">
      <w:pPr>
        <w:pStyle w:val="code-para"/>
        <w:shd w:val="clear" w:color="auto" w:fill="EEEEEE"/>
        <w:tabs>
          <w:tab w:val="left" w:pos="720"/>
        </w:tabs>
        <w:spacing w:line="276" w:lineRule="auto"/>
        <w:ind w:left="720"/>
        <w:divId w:val="853961485"/>
      </w:pPr>
      <w:r>
        <w:t>Surface/THEO_THICKNESS,n</w:t>
      </w:r>
    </w:p>
    <w:p w14:paraId="554590BB" w14:textId="77777777" w:rsidR="007D2E3B" w:rsidRDefault="007D2E3B" w:rsidP="00757469">
      <w:pPr>
        <w:pStyle w:val="code-para"/>
        <w:shd w:val="clear" w:color="auto" w:fill="EEEEEE"/>
        <w:tabs>
          <w:tab w:val="left" w:pos="720"/>
        </w:tabs>
        <w:spacing w:line="276" w:lineRule="auto"/>
        <w:ind w:left="720"/>
        <w:divId w:val="853961485"/>
      </w:pPr>
      <w:r>
        <w:t>MEASURE MODE/NOMINALS</w:t>
      </w:r>
    </w:p>
    <w:p w14:paraId="68CE36BD" w14:textId="77777777" w:rsidR="007D2E3B" w:rsidRDefault="007D2E3B" w:rsidP="00757469">
      <w:pPr>
        <w:pStyle w:val="code-para"/>
        <w:shd w:val="clear" w:color="auto" w:fill="EEEEEE"/>
        <w:tabs>
          <w:tab w:val="left" w:pos="720"/>
        </w:tabs>
        <w:spacing w:line="276" w:lineRule="auto"/>
        <w:ind w:left="720"/>
        <w:divId w:val="853961485"/>
      </w:pPr>
      <w:r>
        <w:t>RMEAS/NONE,NONE,NONE</w:t>
      </w:r>
    </w:p>
    <w:p w14:paraId="4A16E493" w14:textId="77777777" w:rsidR="007D2E3B" w:rsidRDefault="007D2E3B" w:rsidP="00757469">
      <w:pPr>
        <w:pStyle w:val="code-para"/>
        <w:shd w:val="clear" w:color="auto" w:fill="EEEEEE"/>
        <w:tabs>
          <w:tab w:val="left" w:pos="720"/>
        </w:tabs>
        <w:spacing w:line="276" w:lineRule="auto"/>
        <w:ind w:left="720"/>
        <w:divId w:val="853961485"/>
      </w:pPr>
      <w:r>
        <w:t>AUTO WRIST/YES</w:t>
      </w:r>
    </w:p>
    <w:p w14:paraId="6B4BB52A" w14:textId="77777777" w:rsidR="007D2E3B" w:rsidRDefault="007D2E3B" w:rsidP="00757469">
      <w:pPr>
        <w:pStyle w:val="code-para"/>
        <w:shd w:val="clear" w:color="auto" w:fill="EEEEEE"/>
        <w:tabs>
          <w:tab w:val="left" w:pos="720"/>
        </w:tabs>
        <w:spacing w:line="276" w:lineRule="auto"/>
        <w:ind w:left="720"/>
        <w:divId w:val="853961485"/>
      </w:pPr>
      <w:r>
        <w:t>CLEARPlane/NO</w:t>
      </w:r>
    </w:p>
    <w:p w14:paraId="5271FD53" w14:textId="77777777" w:rsidR="007D2E3B" w:rsidRDefault="007D2E3B" w:rsidP="00757469">
      <w:pPr>
        <w:pStyle w:val="code-para"/>
        <w:shd w:val="clear" w:color="auto" w:fill="EEEEEE"/>
        <w:tabs>
          <w:tab w:val="left" w:pos="720"/>
        </w:tabs>
        <w:spacing w:line="276" w:lineRule="auto"/>
        <w:ind w:left="720"/>
        <w:divId w:val="853961485"/>
      </w:pPr>
      <w:r>
        <w:t>GRAPHICAL ANALYSIS/NO</w:t>
      </w:r>
    </w:p>
    <w:p w14:paraId="7A1036BC" w14:textId="77777777" w:rsidR="007D2E3B" w:rsidRDefault="007D2E3B" w:rsidP="00757469">
      <w:pPr>
        <w:pStyle w:val="code-para"/>
        <w:shd w:val="clear" w:color="auto" w:fill="EEEEEE"/>
        <w:tabs>
          <w:tab w:val="left" w:pos="720"/>
        </w:tabs>
        <w:spacing w:line="276" w:lineRule="auto"/>
        <w:ind w:left="720"/>
        <w:divId w:val="853961485"/>
      </w:pPr>
      <w:r>
        <w:t>SCREEN CAPTURE/CAD,OUTTOL,50%,High</w:t>
      </w:r>
    </w:p>
    <w:p w14:paraId="5B10C57A" w14:textId="77777777" w:rsidR="007D2E3B" w:rsidRDefault="007D2E3B" w:rsidP="00757469">
      <w:pPr>
        <w:pStyle w:val="code-para"/>
        <w:shd w:val="clear" w:color="auto" w:fill="EEEEEE"/>
        <w:tabs>
          <w:tab w:val="left" w:pos="720"/>
        </w:tabs>
        <w:spacing w:line="276" w:lineRule="auto"/>
        <w:ind w:left="720"/>
        <w:divId w:val="853961485"/>
      </w:pPr>
      <w:r>
        <w:t>FEATURE LOCATOR/NO,NO,""</w:t>
      </w:r>
    </w:p>
    <w:p w14:paraId="2D74CAD7" w14:textId="77777777" w:rsidR="007D2E3B" w:rsidRDefault="007D2E3B" w:rsidP="00757469">
      <w:pPr>
        <w:pStyle w:val="code-para"/>
        <w:shd w:val="clear" w:color="auto" w:fill="EEEEEE"/>
        <w:tabs>
          <w:tab w:val="left" w:pos="720"/>
        </w:tabs>
        <w:spacing w:line="276" w:lineRule="auto"/>
        <w:ind w:left="720"/>
        <w:divId w:val="853961485"/>
      </w:pPr>
      <w:r>
        <w:t>SHOW_CONTACT_PARAMETERS = YES</w:t>
      </w:r>
    </w:p>
    <w:p w14:paraId="749654B2" w14:textId="77777777" w:rsidR="007D2E3B" w:rsidRDefault="007D2E3B" w:rsidP="00757469">
      <w:pPr>
        <w:pStyle w:val="code-para"/>
        <w:shd w:val="clear" w:color="auto" w:fill="EEEEEE"/>
        <w:tabs>
          <w:tab w:val="left" w:pos="720"/>
        </w:tabs>
        <w:spacing w:line="276" w:lineRule="auto"/>
        <w:ind w:left="720"/>
        <w:divId w:val="853961485"/>
      </w:pPr>
      <w:r>
        <w:t>AVOIDANCE MOVE = BEFORE,DISTANCE = n</w:t>
      </w:r>
    </w:p>
    <w:p w14:paraId="463C3284" w14:textId="77777777" w:rsidR="007D2E3B" w:rsidRDefault="007D2E3B">
      <w:pPr>
        <w:pStyle w:val="heading4b"/>
        <w:divId w:val="1038286931"/>
      </w:pPr>
      <w:r>
        <w:t>Définitions de la zone Point de coin auto</w:t>
      </w:r>
    </w:p>
    <w:p w14:paraId="0E6AC38E" w14:textId="77777777" w:rsidR="007D2E3B" w:rsidRDefault="007D2E3B">
      <w:pPr>
        <w:pStyle w:val="BodyText"/>
        <w:divId w:val="1038286931"/>
      </w:pPr>
      <w:r>
        <w:t>Ligne de commande de la fenêtre de modification pour un point de coin automatique :</w:t>
      </w:r>
    </w:p>
    <w:p w14:paraId="30DCCAA5" w14:textId="77777777" w:rsidR="007D2E3B" w:rsidRDefault="007D2E3B" w:rsidP="00757469">
      <w:pPr>
        <w:pStyle w:val="code-para"/>
        <w:shd w:val="clear" w:color="auto" w:fill="EEEEEE"/>
        <w:tabs>
          <w:tab w:val="left" w:pos="720"/>
        </w:tabs>
        <w:spacing w:line="276" w:lineRule="auto"/>
        <w:ind w:left="720"/>
        <w:divId w:val="441072319"/>
      </w:pPr>
      <w:r>
        <w:t>ID=FEAT/CONTACT/CORNER POINT,CARTESIAN</w:t>
      </w:r>
    </w:p>
    <w:p w14:paraId="2156EE4A" w14:textId="77777777" w:rsidR="007D2E3B" w:rsidRDefault="007D2E3B" w:rsidP="00757469">
      <w:pPr>
        <w:pStyle w:val="code-para"/>
        <w:shd w:val="clear" w:color="auto" w:fill="EEEEEE"/>
        <w:tabs>
          <w:tab w:val="left" w:pos="720"/>
        </w:tabs>
        <w:spacing w:line="276" w:lineRule="auto"/>
        <w:ind w:left="720"/>
        <w:divId w:val="441072319"/>
      </w:pPr>
      <w:r>
        <w:t>THEO/ TX,TY,TZ,TSI,TSJ,TSK,TS2I,TS2J,TS2K,TS3I,TS3J,TS3K</w:t>
      </w:r>
    </w:p>
    <w:p w14:paraId="1F005843" w14:textId="77777777" w:rsidR="007D2E3B" w:rsidRDefault="007D2E3B" w:rsidP="00757469">
      <w:pPr>
        <w:pStyle w:val="code-para"/>
        <w:shd w:val="clear" w:color="auto" w:fill="EEEEEE"/>
        <w:tabs>
          <w:tab w:val="left" w:pos="720"/>
        </w:tabs>
        <w:spacing w:line="276" w:lineRule="auto"/>
        <w:ind w:left="720"/>
        <w:divId w:val="441072319"/>
      </w:pPr>
      <w:r>
        <w:t>MEAS/ X,Y,Z,I,J,K,SI,SJ,SK,S2I,S2J,S2K,S2I,S2J,S2K</w:t>
      </w:r>
    </w:p>
    <w:p w14:paraId="6B46D1D6" w14:textId="77777777" w:rsidR="007D2E3B" w:rsidRDefault="007D2E3B" w:rsidP="00757469">
      <w:pPr>
        <w:pStyle w:val="code-para"/>
        <w:shd w:val="clear" w:color="auto" w:fill="EEEEEE"/>
        <w:tabs>
          <w:tab w:val="left" w:pos="720"/>
        </w:tabs>
        <w:spacing w:line="276" w:lineRule="auto"/>
        <w:ind w:left="720"/>
        <w:divId w:val="441072319"/>
      </w:pPr>
      <w:r>
        <w:t>TARG/ targX,targY,targZ,targI,targJ,targK</w:t>
      </w:r>
    </w:p>
    <w:p w14:paraId="16ECF43C" w14:textId="77777777" w:rsidR="007D2E3B" w:rsidRDefault="007D2E3B" w:rsidP="00757469">
      <w:pPr>
        <w:pStyle w:val="code-para"/>
        <w:shd w:val="clear" w:color="auto" w:fill="EEEEEE"/>
        <w:tabs>
          <w:tab w:val="left" w:pos="720"/>
        </w:tabs>
        <w:spacing w:line="276" w:lineRule="auto"/>
        <w:ind w:left="720"/>
        <w:divId w:val="441072319"/>
      </w:pPr>
      <w:r>
        <w:t>EXTERIOR</w:t>
      </w:r>
    </w:p>
    <w:p w14:paraId="1B624E15" w14:textId="77777777" w:rsidR="007D2E3B" w:rsidRDefault="007D2E3B" w:rsidP="00757469">
      <w:pPr>
        <w:pStyle w:val="code-para"/>
        <w:shd w:val="clear" w:color="auto" w:fill="EEEEEE"/>
        <w:tabs>
          <w:tab w:val="left" w:pos="720"/>
        </w:tabs>
        <w:spacing w:line="276" w:lineRule="auto"/>
        <w:ind w:left="720"/>
        <w:divId w:val="441072319"/>
      </w:pPr>
      <w:r>
        <w:t>Surface2/THEO_THICKNESS,n</w:t>
      </w:r>
    </w:p>
    <w:p w14:paraId="255A3C85" w14:textId="77777777" w:rsidR="007D2E3B" w:rsidRDefault="007D2E3B" w:rsidP="00757469">
      <w:pPr>
        <w:pStyle w:val="code-para"/>
        <w:shd w:val="clear" w:color="auto" w:fill="EEEEEE"/>
        <w:tabs>
          <w:tab w:val="left" w:pos="720"/>
        </w:tabs>
        <w:spacing w:line="276" w:lineRule="auto"/>
        <w:ind w:left="720"/>
        <w:divId w:val="441072319"/>
      </w:pPr>
      <w:r>
        <w:t>Surface3/THEO_THICKNESS,n</w:t>
      </w:r>
    </w:p>
    <w:p w14:paraId="11D07956" w14:textId="77777777" w:rsidR="007D2E3B" w:rsidRDefault="007D2E3B" w:rsidP="00757469">
      <w:pPr>
        <w:pStyle w:val="code-para"/>
        <w:shd w:val="clear" w:color="auto" w:fill="EEEEEE"/>
        <w:tabs>
          <w:tab w:val="left" w:pos="720"/>
        </w:tabs>
        <w:spacing w:line="276" w:lineRule="auto"/>
        <w:ind w:left="720"/>
        <w:divId w:val="441072319"/>
      </w:pPr>
      <w:r>
        <w:t>Surface/THEO_THICKNESS,n</w:t>
      </w:r>
    </w:p>
    <w:p w14:paraId="05CB8281" w14:textId="77777777" w:rsidR="007D2E3B" w:rsidRDefault="007D2E3B" w:rsidP="00757469">
      <w:pPr>
        <w:pStyle w:val="code-para"/>
        <w:shd w:val="clear" w:color="auto" w:fill="EEEEEE"/>
        <w:tabs>
          <w:tab w:val="left" w:pos="720"/>
        </w:tabs>
        <w:spacing w:line="276" w:lineRule="auto"/>
        <w:ind w:left="720"/>
        <w:divId w:val="441072319"/>
      </w:pPr>
      <w:r>
        <w:t>MEASURE MODE/NOMINALS</w:t>
      </w:r>
    </w:p>
    <w:p w14:paraId="6B5A536C" w14:textId="77777777" w:rsidR="007D2E3B" w:rsidRDefault="007D2E3B" w:rsidP="00757469">
      <w:pPr>
        <w:pStyle w:val="code-para"/>
        <w:shd w:val="clear" w:color="auto" w:fill="EEEEEE"/>
        <w:tabs>
          <w:tab w:val="left" w:pos="720"/>
        </w:tabs>
        <w:spacing w:line="276" w:lineRule="auto"/>
        <w:ind w:left="720"/>
        <w:divId w:val="441072319"/>
      </w:pPr>
      <w:r>
        <w:t>RMEAS/NONE,NONE,NONE</w:t>
      </w:r>
    </w:p>
    <w:p w14:paraId="033F37CC" w14:textId="77777777" w:rsidR="007D2E3B" w:rsidRDefault="007D2E3B" w:rsidP="00757469">
      <w:pPr>
        <w:pStyle w:val="code-para"/>
        <w:shd w:val="clear" w:color="auto" w:fill="EEEEEE"/>
        <w:tabs>
          <w:tab w:val="left" w:pos="720"/>
        </w:tabs>
        <w:spacing w:line="276" w:lineRule="auto"/>
        <w:ind w:left="720"/>
        <w:divId w:val="441072319"/>
      </w:pPr>
      <w:r>
        <w:t>AUTO WRIST/YES</w:t>
      </w:r>
    </w:p>
    <w:p w14:paraId="2B4C2D68" w14:textId="77777777" w:rsidR="007D2E3B" w:rsidRDefault="007D2E3B" w:rsidP="00757469">
      <w:pPr>
        <w:pStyle w:val="code-para"/>
        <w:shd w:val="clear" w:color="auto" w:fill="EEEEEE"/>
        <w:tabs>
          <w:tab w:val="left" w:pos="720"/>
        </w:tabs>
        <w:spacing w:line="276" w:lineRule="auto"/>
        <w:ind w:left="720"/>
        <w:divId w:val="441072319"/>
      </w:pPr>
      <w:r>
        <w:t>CLEARPlane/NO</w:t>
      </w:r>
    </w:p>
    <w:p w14:paraId="2476AD47" w14:textId="77777777" w:rsidR="007D2E3B" w:rsidRDefault="007D2E3B" w:rsidP="00757469">
      <w:pPr>
        <w:pStyle w:val="code-para"/>
        <w:shd w:val="clear" w:color="auto" w:fill="EEEEEE"/>
        <w:tabs>
          <w:tab w:val="left" w:pos="720"/>
        </w:tabs>
        <w:spacing w:line="276" w:lineRule="auto"/>
        <w:ind w:left="720"/>
        <w:divId w:val="441072319"/>
      </w:pPr>
      <w:r>
        <w:t>GRAPHICAL ANALYSIS/NO</w:t>
      </w:r>
    </w:p>
    <w:p w14:paraId="77E233A3" w14:textId="77777777" w:rsidR="007D2E3B" w:rsidRDefault="007D2E3B" w:rsidP="00757469">
      <w:pPr>
        <w:pStyle w:val="code-para"/>
        <w:shd w:val="clear" w:color="auto" w:fill="EEEEEE"/>
        <w:tabs>
          <w:tab w:val="left" w:pos="720"/>
        </w:tabs>
        <w:spacing w:line="276" w:lineRule="auto"/>
        <w:ind w:left="720"/>
        <w:divId w:val="441072319"/>
      </w:pPr>
      <w:r>
        <w:t>SCREEN CAPTURE/CAD,OUTTOL,50%,High</w:t>
      </w:r>
    </w:p>
    <w:p w14:paraId="3BE3F2EB" w14:textId="77777777" w:rsidR="007D2E3B" w:rsidRDefault="007D2E3B" w:rsidP="00757469">
      <w:pPr>
        <w:pStyle w:val="code-para"/>
        <w:shd w:val="clear" w:color="auto" w:fill="EEEEEE"/>
        <w:tabs>
          <w:tab w:val="left" w:pos="720"/>
        </w:tabs>
        <w:spacing w:line="276" w:lineRule="auto"/>
        <w:ind w:left="720"/>
        <w:divId w:val="441072319"/>
      </w:pPr>
      <w:r>
        <w:t>FEATURE LOCATOR/NO,NO,""</w:t>
      </w:r>
    </w:p>
    <w:p w14:paraId="32EB0135" w14:textId="77777777" w:rsidR="007D2E3B" w:rsidRDefault="007D2E3B" w:rsidP="00757469">
      <w:pPr>
        <w:pStyle w:val="code-para"/>
        <w:shd w:val="clear" w:color="auto" w:fill="EEEEEE"/>
        <w:tabs>
          <w:tab w:val="left" w:pos="720"/>
        </w:tabs>
        <w:spacing w:line="276" w:lineRule="auto"/>
        <w:ind w:left="720"/>
        <w:divId w:val="441072319"/>
      </w:pPr>
      <w:r>
        <w:t>SHOW_CONTACT_PARAMETERS = YES</w:t>
      </w:r>
    </w:p>
    <w:p w14:paraId="7C9A0DF1" w14:textId="77777777" w:rsidR="007D2E3B" w:rsidRDefault="007D2E3B" w:rsidP="00757469">
      <w:pPr>
        <w:pStyle w:val="code-para"/>
        <w:shd w:val="clear" w:color="auto" w:fill="EEEEEE"/>
        <w:tabs>
          <w:tab w:val="left" w:pos="720"/>
        </w:tabs>
        <w:spacing w:line="276" w:lineRule="auto"/>
        <w:ind w:left="720"/>
        <w:divId w:val="441072319"/>
      </w:pPr>
      <w:r>
        <w:t>SPACER = n, INDENT1 = n, INDENT2 = n, INDENT3 = n</w:t>
      </w:r>
    </w:p>
    <w:p w14:paraId="3D15BF87" w14:textId="77777777" w:rsidR="007D2E3B" w:rsidRDefault="007D2E3B" w:rsidP="00757469">
      <w:pPr>
        <w:pStyle w:val="code-para"/>
        <w:shd w:val="clear" w:color="auto" w:fill="EEEEEE"/>
        <w:tabs>
          <w:tab w:val="left" w:pos="720"/>
        </w:tabs>
        <w:spacing w:line="276" w:lineRule="auto"/>
        <w:ind w:left="720"/>
        <w:divId w:val="441072319"/>
      </w:pPr>
      <w:r>
        <w:t>AVOIDANCE MOVE = BEFORE,DISTANCE = n</w:t>
      </w:r>
    </w:p>
    <w:p w14:paraId="066163F4" w14:textId="77777777" w:rsidR="007D2E3B" w:rsidRDefault="007D2E3B" w:rsidP="00757469">
      <w:pPr>
        <w:pStyle w:val="code-para"/>
        <w:shd w:val="clear" w:color="auto" w:fill="EEEEEE"/>
        <w:tabs>
          <w:tab w:val="left" w:pos="720"/>
        </w:tabs>
        <w:spacing w:line="276" w:lineRule="auto"/>
        <w:ind w:left="720"/>
        <w:divId w:val="441072319"/>
      </w:pPr>
      <w:r>
        <w:t>ONERROR = YES</w:t>
      </w:r>
    </w:p>
    <w:p w14:paraId="61444D2C" w14:textId="77777777" w:rsidR="007D2E3B" w:rsidRDefault="007D2E3B" w:rsidP="00757469">
      <w:pPr>
        <w:pStyle w:val="code-para"/>
        <w:shd w:val="clear" w:color="auto" w:fill="EEEEEE"/>
        <w:tabs>
          <w:tab w:val="left" w:pos="720"/>
        </w:tabs>
        <w:spacing w:line="276" w:lineRule="auto"/>
        <w:ind w:left="720"/>
        <w:divId w:val="441072319"/>
      </w:pPr>
      <w:r>
        <w:t>SHOWHITS = YES</w:t>
      </w:r>
    </w:p>
    <w:p w14:paraId="14518068" w14:textId="77777777" w:rsidR="007D2E3B" w:rsidRDefault="007D2E3B" w:rsidP="00757469">
      <w:pPr>
        <w:pStyle w:val="code-para"/>
        <w:shd w:val="clear" w:color="auto" w:fill="EEEEEE"/>
        <w:tabs>
          <w:tab w:val="left" w:pos="720"/>
        </w:tabs>
        <w:spacing w:line="276" w:lineRule="auto"/>
        <w:ind w:left="720"/>
        <w:divId w:val="441072319"/>
      </w:pPr>
      <w:r>
        <w:t>HIT/BASIC,TX,TY,TZ,I,J,K,X,Y,Z</w:t>
      </w:r>
    </w:p>
    <w:p w14:paraId="15B7CD15" w14:textId="77777777" w:rsidR="007D2E3B" w:rsidRDefault="007D2E3B">
      <w:pPr>
        <w:pStyle w:val="heading4b"/>
        <w:divId w:val="1165365140"/>
      </w:pPr>
      <w:r>
        <w:t>Définitions de la zone Point d'angle auto</w:t>
      </w:r>
    </w:p>
    <w:p w14:paraId="4743540D" w14:textId="77777777" w:rsidR="007D2E3B" w:rsidRDefault="007D2E3B">
      <w:pPr>
        <w:pStyle w:val="BodyText"/>
        <w:divId w:val="1165365140"/>
      </w:pPr>
      <w:r>
        <w:t>Bloc de commande de la fenêtre de modification pour un point d'angle automatique :</w:t>
      </w:r>
    </w:p>
    <w:p w14:paraId="7CFC641D" w14:textId="77777777" w:rsidR="007D2E3B" w:rsidRDefault="007D2E3B" w:rsidP="00757469">
      <w:pPr>
        <w:pStyle w:val="code-para"/>
        <w:shd w:val="clear" w:color="auto" w:fill="EEEEEE"/>
        <w:tabs>
          <w:tab w:val="left" w:pos="720"/>
        </w:tabs>
        <w:spacing w:line="276" w:lineRule="auto"/>
        <w:ind w:left="720"/>
        <w:divId w:val="1296178600"/>
      </w:pPr>
      <w:r>
        <w:t>ID=FEAT/CONTACT/ANGLE POINT,CARTESIAN</w:t>
      </w:r>
    </w:p>
    <w:p w14:paraId="7999B43A" w14:textId="77777777" w:rsidR="007D2E3B" w:rsidRDefault="007D2E3B" w:rsidP="00757469">
      <w:pPr>
        <w:pStyle w:val="code-para"/>
        <w:shd w:val="clear" w:color="auto" w:fill="EEEEEE"/>
        <w:tabs>
          <w:tab w:val="left" w:pos="720"/>
        </w:tabs>
        <w:spacing w:line="276" w:lineRule="auto"/>
        <w:ind w:left="720"/>
        <w:divId w:val="1296178600"/>
      </w:pPr>
      <w:r>
        <w:t>THEO/ TX,TY,TZ,TI,TJ,TK,TSI,TSJ,TSK,TS2I,TS2J,TS2K</w:t>
      </w:r>
    </w:p>
    <w:p w14:paraId="18A4137A" w14:textId="77777777" w:rsidR="007D2E3B" w:rsidRDefault="007D2E3B" w:rsidP="00757469">
      <w:pPr>
        <w:pStyle w:val="code-para"/>
        <w:shd w:val="clear" w:color="auto" w:fill="EEEEEE"/>
        <w:tabs>
          <w:tab w:val="left" w:pos="720"/>
        </w:tabs>
        <w:spacing w:line="276" w:lineRule="auto"/>
        <w:ind w:left="720"/>
        <w:divId w:val="1296178600"/>
      </w:pPr>
      <w:r>
        <w:t>MEAS/ X,Y,Z,I,J,K,SI,SJ,SK,S2I,S2J,S2K</w:t>
      </w:r>
    </w:p>
    <w:p w14:paraId="698BF347" w14:textId="77777777" w:rsidR="007D2E3B" w:rsidRDefault="007D2E3B" w:rsidP="00757469">
      <w:pPr>
        <w:pStyle w:val="code-para"/>
        <w:shd w:val="clear" w:color="auto" w:fill="EEEEEE"/>
        <w:tabs>
          <w:tab w:val="left" w:pos="720"/>
        </w:tabs>
        <w:spacing w:line="276" w:lineRule="auto"/>
        <w:ind w:left="720"/>
        <w:divId w:val="1296178600"/>
      </w:pPr>
      <w:r>
        <w:t>TARG/ targX,targY,targZ,targI,targJ,targK</w:t>
      </w:r>
    </w:p>
    <w:p w14:paraId="3900E155" w14:textId="77777777" w:rsidR="007D2E3B" w:rsidRDefault="007D2E3B" w:rsidP="00757469">
      <w:pPr>
        <w:pStyle w:val="code-para"/>
        <w:shd w:val="clear" w:color="auto" w:fill="EEEEEE"/>
        <w:tabs>
          <w:tab w:val="left" w:pos="720"/>
        </w:tabs>
        <w:spacing w:line="276" w:lineRule="auto"/>
        <w:ind w:left="720"/>
        <w:divId w:val="1296178600"/>
      </w:pPr>
      <w:r>
        <w:t>EXTERIOR</w:t>
      </w:r>
    </w:p>
    <w:p w14:paraId="71D13AFD" w14:textId="77777777" w:rsidR="007D2E3B" w:rsidRDefault="007D2E3B" w:rsidP="00757469">
      <w:pPr>
        <w:pStyle w:val="code-para"/>
        <w:shd w:val="clear" w:color="auto" w:fill="EEEEEE"/>
        <w:tabs>
          <w:tab w:val="left" w:pos="720"/>
        </w:tabs>
        <w:spacing w:line="276" w:lineRule="auto"/>
        <w:ind w:left="720"/>
        <w:divId w:val="1296178600"/>
      </w:pPr>
      <w:r>
        <w:t>Surface2/THEO_THICKNESS,n</w:t>
      </w:r>
    </w:p>
    <w:p w14:paraId="02D0F632" w14:textId="77777777" w:rsidR="007D2E3B" w:rsidRDefault="007D2E3B" w:rsidP="00757469">
      <w:pPr>
        <w:pStyle w:val="code-para"/>
        <w:shd w:val="clear" w:color="auto" w:fill="EEEEEE"/>
        <w:tabs>
          <w:tab w:val="left" w:pos="720"/>
        </w:tabs>
        <w:spacing w:line="276" w:lineRule="auto"/>
        <w:ind w:left="720"/>
        <w:divId w:val="1296178600"/>
      </w:pPr>
      <w:r>
        <w:t>Surface/THEO_THICKNESS,n</w:t>
      </w:r>
    </w:p>
    <w:p w14:paraId="2581A06D" w14:textId="77777777" w:rsidR="007D2E3B" w:rsidRDefault="007D2E3B" w:rsidP="00757469">
      <w:pPr>
        <w:pStyle w:val="code-para"/>
        <w:shd w:val="clear" w:color="auto" w:fill="EEEEEE"/>
        <w:tabs>
          <w:tab w:val="left" w:pos="720"/>
        </w:tabs>
        <w:spacing w:line="276" w:lineRule="auto"/>
        <w:ind w:left="720"/>
        <w:divId w:val="1296178600"/>
      </w:pPr>
      <w:r>
        <w:t>MEASURE MODE/FINDNOMS</w:t>
      </w:r>
    </w:p>
    <w:p w14:paraId="78F43B48" w14:textId="77777777" w:rsidR="007D2E3B" w:rsidRDefault="007D2E3B" w:rsidP="00757469">
      <w:pPr>
        <w:pStyle w:val="code-para"/>
        <w:shd w:val="clear" w:color="auto" w:fill="EEEEEE"/>
        <w:tabs>
          <w:tab w:val="left" w:pos="720"/>
        </w:tabs>
        <w:spacing w:line="276" w:lineRule="auto"/>
        <w:ind w:left="720"/>
        <w:divId w:val="1296178600"/>
      </w:pPr>
      <w:r>
        <w:t>RMEAS/NONE,NONE,NONE</w:t>
      </w:r>
    </w:p>
    <w:p w14:paraId="4C932727" w14:textId="77777777" w:rsidR="007D2E3B" w:rsidRDefault="007D2E3B" w:rsidP="00757469">
      <w:pPr>
        <w:pStyle w:val="code-para"/>
        <w:shd w:val="clear" w:color="auto" w:fill="EEEEEE"/>
        <w:tabs>
          <w:tab w:val="left" w:pos="720"/>
        </w:tabs>
        <w:spacing w:line="276" w:lineRule="auto"/>
        <w:ind w:left="720"/>
        <w:divId w:val="1296178600"/>
      </w:pPr>
      <w:r>
        <w:t>AUTO WRIST/YES</w:t>
      </w:r>
    </w:p>
    <w:p w14:paraId="4451CF85" w14:textId="77777777" w:rsidR="007D2E3B" w:rsidRDefault="007D2E3B" w:rsidP="00757469">
      <w:pPr>
        <w:pStyle w:val="code-para"/>
        <w:shd w:val="clear" w:color="auto" w:fill="EEEEEE"/>
        <w:tabs>
          <w:tab w:val="left" w:pos="720"/>
        </w:tabs>
        <w:spacing w:line="276" w:lineRule="auto"/>
        <w:ind w:left="720"/>
        <w:divId w:val="1296178600"/>
      </w:pPr>
      <w:r>
        <w:t>CLEARPlane/NO</w:t>
      </w:r>
    </w:p>
    <w:p w14:paraId="1192FEAE" w14:textId="77777777" w:rsidR="007D2E3B" w:rsidRDefault="007D2E3B" w:rsidP="00757469">
      <w:pPr>
        <w:pStyle w:val="code-para"/>
        <w:shd w:val="clear" w:color="auto" w:fill="EEEEEE"/>
        <w:tabs>
          <w:tab w:val="left" w:pos="720"/>
        </w:tabs>
        <w:spacing w:line="276" w:lineRule="auto"/>
        <w:ind w:left="720"/>
        <w:divId w:val="1296178600"/>
      </w:pPr>
      <w:r>
        <w:t>GRAPHICAL ANALYSIS/NO</w:t>
      </w:r>
    </w:p>
    <w:p w14:paraId="4F411920" w14:textId="77777777" w:rsidR="007D2E3B" w:rsidRDefault="007D2E3B" w:rsidP="00757469">
      <w:pPr>
        <w:pStyle w:val="code-para"/>
        <w:shd w:val="clear" w:color="auto" w:fill="EEEEEE"/>
        <w:tabs>
          <w:tab w:val="left" w:pos="720"/>
        </w:tabs>
        <w:spacing w:line="276" w:lineRule="auto"/>
        <w:ind w:left="720"/>
        <w:divId w:val="1296178600"/>
      </w:pPr>
      <w:r>
        <w:t>SCREEN CAPTURE/CAD,OUTTOL,50%,High</w:t>
      </w:r>
    </w:p>
    <w:p w14:paraId="0F6DB825" w14:textId="77777777" w:rsidR="007D2E3B" w:rsidRDefault="007D2E3B" w:rsidP="00757469">
      <w:pPr>
        <w:pStyle w:val="code-para"/>
        <w:shd w:val="clear" w:color="auto" w:fill="EEEEEE"/>
        <w:tabs>
          <w:tab w:val="left" w:pos="720"/>
        </w:tabs>
        <w:spacing w:line="276" w:lineRule="auto"/>
        <w:ind w:left="720"/>
        <w:divId w:val="1296178600"/>
      </w:pPr>
      <w:r>
        <w:t>FEATURE LOCATOR/NO,NO,""</w:t>
      </w:r>
    </w:p>
    <w:p w14:paraId="7F3E1CE8" w14:textId="77777777" w:rsidR="007D2E3B" w:rsidRDefault="007D2E3B" w:rsidP="00757469">
      <w:pPr>
        <w:pStyle w:val="code-para"/>
        <w:shd w:val="clear" w:color="auto" w:fill="EEEEEE"/>
        <w:tabs>
          <w:tab w:val="left" w:pos="720"/>
        </w:tabs>
        <w:spacing w:line="276" w:lineRule="auto"/>
        <w:ind w:left="720"/>
        <w:divId w:val="1296178600"/>
      </w:pPr>
      <w:r>
        <w:t>SHOW_CONTACT_PARAMETERS = YES</w:t>
      </w:r>
    </w:p>
    <w:p w14:paraId="0CE7FCB3" w14:textId="77777777" w:rsidR="007D2E3B" w:rsidRDefault="007D2E3B" w:rsidP="00AA26F2">
      <w:pPr>
        <w:pStyle w:val="code-para"/>
        <w:shd w:val="clear" w:color="auto" w:fill="EEEEEE"/>
        <w:tabs>
          <w:tab w:val="left" w:pos="720"/>
        </w:tabs>
        <w:spacing w:line="276" w:lineRule="auto"/>
        <w:ind w:left="720"/>
        <w:divId w:val="1296178600"/>
      </w:pPr>
      <w:r>
        <w:t>SAMPLE HITS = n, SPACER = n, INDENT1 = n, INDENT2 = n</w:t>
      </w:r>
    </w:p>
    <w:p w14:paraId="3AD621CA" w14:textId="77777777" w:rsidR="007D2E3B" w:rsidRDefault="007D2E3B" w:rsidP="00AA26F2">
      <w:pPr>
        <w:pStyle w:val="code-para"/>
        <w:shd w:val="clear" w:color="auto" w:fill="EEEEEE"/>
        <w:tabs>
          <w:tab w:val="left" w:pos="720"/>
        </w:tabs>
        <w:spacing w:line="276" w:lineRule="auto"/>
        <w:ind w:left="720"/>
        <w:divId w:val="1296178600"/>
      </w:pPr>
      <w:r>
        <w:t>AVOIDANCE MOVE = BEFORE,DISTANCE = n</w:t>
      </w:r>
    </w:p>
    <w:p w14:paraId="43DB1627" w14:textId="77777777" w:rsidR="007D2E3B" w:rsidRDefault="007D2E3B" w:rsidP="00AA26F2">
      <w:pPr>
        <w:pStyle w:val="code-para"/>
        <w:shd w:val="clear" w:color="auto" w:fill="EEEEEE"/>
        <w:tabs>
          <w:tab w:val="left" w:pos="720"/>
        </w:tabs>
        <w:spacing w:line="276" w:lineRule="auto"/>
        <w:ind w:left="720"/>
        <w:divId w:val="1296178600"/>
      </w:pPr>
      <w:r>
        <w:t>ONERROR = YES</w:t>
      </w:r>
    </w:p>
    <w:p w14:paraId="46EDB2DB" w14:textId="77777777" w:rsidR="007D2E3B" w:rsidRDefault="007D2E3B" w:rsidP="00AA26F2">
      <w:pPr>
        <w:pStyle w:val="code-para"/>
        <w:shd w:val="clear" w:color="auto" w:fill="EEEEEE"/>
        <w:tabs>
          <w:tab w:val="left" w:pos="720"/>
        </w:tabs>
        <w:spacing w:line="276" w:lineRule="auto"/>
        <w:ind w:left="720"/>
        <w:divId w:val="1296178600"/>
      </w:pPr>
      <w:r>
        <w:t>SHOWHITS = YES</w:t>
      </w:r>
    </w:p>
    <w:p w14:paraId="27F3497C" w14:textId="77777777" w:rsidR="007D2E3B" w:rsidRDefault="007D2E3B" w:rsidP="00AA26F2">
      <w:pPr>
        <w:pStyle w:val="code-para"/>
        <w:shd w:val="clear" w:color="auto" w:fill="EEEEEE"/>
        <w:tabs>
          <w:tab w:val="left" w:pos="720"/>
        </w:tabs>
        <w:spacing w:line="276" w:lineRule="auto"/>
        <w:ind w:left="720"/>
        <w:divId w:val="1296178600"/>
      </w:pPr>
      <w:r>
        <w:t>HIT/BASIC,TX,TY,TZ,I,J,K,X,Y,Z</w:t>
      </w:r>
    </w:p>
    <w:p w14:paraId="3B56F04A" w14:textId="77777777" w:rsidR="007D2E3B" w:rsidRDefault="007D2E3B">
      <w:pPr>
        <w:pStyle w:val="heading4b"/>
        <w:divId w:val="1842305970"/>
      </w:pPr>
      <w:r>
        <w:t>Définitions de la zone Point d'arête auto</w:t>
      </w:r>
    </w:p>
    <w:p w14:paraId="114D2359" w14:textId="77777777" w:rsidR="007D2E3B" w:rsidRDefault="007D2E3B">
      <w:pPr>
        <w:pStyle w:val="BodyText"/>
        <w:divId w:val="1842305970"/>
      </w:pPr>
      <w:r>
        <w:t>Bloc de commande de la fenêtre de modification pour un point d'arête automatique avec les options étendues :</w:t>
      </w:r>
    </w:p>
    <w:p w14:paraId="5751C65A" w14:textId="77777777" w:rsidR="007D2E3B" w:rsidRDefault="007D2E3B" w:rsidP="00AA26F2">
      <w:pPr>
        <w:pStyle w:val="code-para"/>
        <w:shd w:val="clear" w:color="auto" w:fill="EEEEEE"/>
        <w:tabs>
          <w:tab w:val="left" w:pos="720"/>
        </w:tabs>
        <w:spacing w:line="276" w:lineRule="auto"/>
        <w:ind w:left="720"/>
        <w:divId w:val="983198030"/>
      </w:pPr>
      <w:r>
        <w:t>ID=FEAT/CONTACT/EDGE POINT,CARTESIAN</w:t>
      </w:r>
    </w:p>
    <w:p w14:paraId="77334D4C" w14:textId="77777777" w:rsidR="007D2E3B" w:rsidRDefault="007D2E3B" w:rsidP="00AA26F2">
      <w:pPr>
        <w:pStyle w:val="code-para"/>
        <w:shd w:val="clear" w:color="auto" w:fill="EEEEEE"/>
        <w:tabs>
          <w:tab w:val="left" w:pos="720"/>
        </w:tabs>
        <w:spacing w:line="276" w:lineRule="auto"/>
        <w:ind w:left="720"/>
        <w:divId w:val="983198030"/>
      </w:pPr>
      <w:r>
        <w:t>THEO/ TX,TY,TZ,TI,TJ,TK</w:t>
      </w:r>
    </w:p>
    <w:p w14:paraId="06295E50" w14:textId="77777777" w:rsidR="007D2E3B" w:rsidRDefault="007D2E3B" w:rsidP="00AA26F2">
      <w:pPr>
        <w:pStyle w:val="code-para"/>
        <w:shd w:val="clear" w:color="auto" w:fill="EEEEEE"/>
        <w:tabs>
          <w:tab w:val="left" w:pos="720"/>
        </w:tabs>
        <w:spacing w:line="276" w:lineRule="auto"/>
        <w:ind w:left="720"/>
        <w:divId w:val="983198030"/>
      </w:pPr>
      <w:r>
        <w:t>ACTL/ X,Y,Z,I,J,K</w:t>
      </w:r>
    </w:p>
    <w:p w14:paraId="7C13E6B8" w14:textId="77777777" w:rsidR="007D2E3B" w:rsidRDefault="007D2E3B" w:rsidP="00AA26F2">
      <w:pPr>
        <w:pStyle w:val="code-para"/>
        <w:shd w:val="clear" w:color="auto" w:fill="EEEEEE"/>
        <w:tabs>
          <w:tab w:val="left" w:pos="720"/>
        </w:tabs>
        <w:spacing w:line="276" w:lineRule="auto"/>
        <w:ind w:left="720"/>
        <w:divId w:val="983198030"/>
      </w:pPr>
      <w:r>
        <w:t>TARG/ targX,targY,targZ,targI,targJ,targK</w:t>
      </w:r>
    </w:p>
    <w:p w14:paraId="228721DF" w14:textId="77777777" w:rsidR="007D2E3B" w:rsidRDefault="007D2E3B" w:rsidP="00AA26F2">
      <w:pPr>
        <w:pStyle w:val="code-para"/>
        <w:shd w:val="clear" w:color="auto" w:fill="EEEEEE"/>
        <w:tabs>
          <w:tab w:val="left" w:pos="720"/>
        </w:tabs>
        <w:spacing w:line="276" w:lineRule="auto"/>
        <w:ind w:left="720"/>
        <w:divId w:val="983198030"/>
      </w:pPr>
      <w:r>
        <w:t>Edge/THEO_THICKNESS,n</w:t>
      </w:r>
    </w:p>
    <w:p w14:paraId="352B39C2" w14:textId="77777777" w:rsidR="007D2E3B" w:rsidRDefault="007D2E3B" w:rsidP="00AA26F2">
      <w:pPr>
        <w:pStyle w:val="code-para"/>
        <w:shd w:val="clear" w:color="auto" w:fill="EEEEEE"/>
        <w:tabs>
          <w:tab w:val="left" w:pos="720"/>
        </w:tabs>
        <w:spacing w:line="276" w:lineRule="auto"/>
        <w:ind w:left="720"/>
        <w:divId w:val="983198030"/>
      </w:pPr>
      <w:r>
        <w:t>REPORT = I, J, K, Surface_REPORT = I, J, K</w:t>
      </w:r>
    </w:p>
    <w:p w14:paraId="5653A7D5" w14:textId="77777777" w:rsidR="007D2E3B" w:rsidRDefault="007D2E3B" w:rsidP="00AA26F2">
      <w:pPr>
        <w:pStyle w:val="code-para"/>
        <w:shd w:val="clear" w:color="auto" w:fill="EEEEEE"/>
        <w:tabs>
          <w:tab w:val="left" w:pos="720"/>
        </w:tabs>
        <w:spacing w:line="276" w:lineRule="auto"/>
        <w:ind w:left="720"/>
        <w:divId w:val="983198030"/>
      </w:pPr>
      <w:r>
        <w:t>MEASURE ORDER = Surface</w:t>
      </w:r>
    </w:p>
    <w:p w14:paraId="625A86D8" w14:textId="77777777" w:rsidR="007D2E3B" w:rsidRDefault="007D2E3B" w:rsidP="00AA26F2">
      <w:pPr>
        <w:pStyle w:val="code-para"/>
        <w:shd w:val="clear" w:color="auto" w:fill="EEEEEE"/>
        <w:tabs>
          <w:tab w:val="left" w:pos="720"/>
        </w:tabs>
        <w:spacing w:line="276" w:lineRule="auto"/>
        <w:ind w:left="720"/>
        <w:divId w:val="983198030"/>
      </w:pPr>
      <w:r>
        <w:t>/THEO_THICKNESS,n</w:t>
      </w:r>
    </w:p>
    <w:p w14:paraId="45F3FEF6" w14:textId="77777777" w:rsidR="007D2E3B" w:rsidRDefault="007D2E3B" w:rsidP="00AA26F2">
      <w:pPr>
        <w:pStyle w:val="code-para"/>
        <w:shd w:val="clear" w:color="auto" w:fill="EEEEEE"/>
        <w:tabs>
          <w:tab w:val="left" w:pos="720"/>
        </w:tabs>
        <w:spacing w:line="276" w:lineRule="auto"/>
        <w:ind w:left="720"/>
        <w:divId w:val="983198030"/>
      </w:pPr>
      <w:r>
        <w:t>MEASURE MODE/FINDNOMS</w:t>
      </w:r>
    </w:p>
    <w:p w14:paraId="3C88EBD3" w14:textId="77777777" w:rsidR="007D2E3B" w:rsidRDefault="007D2E3B" w:rsidP="00AA26F2">
      <w:pPr>
        <w:pStyle w:val="code-para"/>
        <w:shd w:val="clear" w:color="auto" w:fill="EEEEEE"/>
        <w:tabs>
          <w:tab w:val="left" w:pos="720"/>
        </w:tabs>
        <w:spacing w:line="276" w:lineRule="auto"/>
        <w:ind w:left="720"/>
        <w:divId w:val="983198030"/>
      </w:pPr>
      <w:r>
        <w:t>RMEAS/NONE,NONE,NONE</w:t>
      </w:r>
    </w:p>
    <w:p w14:paraId="6BCBC9ED" w14:textId="77777777" w:rsidR="007D2E3B" w:rsidRDefault="007D2E3B" w:rsidP="00AA26F2">
      <w:pPr>
        <w:pStyle w:val="code-para"/>
        <w:shd w:val="clear" w:color="auto" w:fill="EEEEEE"/>
        <w:tabs>
          <w:tab w:val="left" w:pos="720"/>
        </w:tabs>
        <w:spacing w:line="276" w:lineRule="auto"/>
        <w:ind w:left="720"/>
        <w:divId w:val="983198030"/>
      </w:pPr>
      <w:r>
        <w:t>AUTO WRIST/YES</w:t>
      </w:r>
    </w:p>
    <w:p w14:paraId="040E85DB" w14:textId="77777777" w:rsidR="007D2E3B" w:rsidRDefault="007D2E3B" w:rsidP="00AA26F2">
      <w:pPr>
        <w:pStyle w:val="code-para"/>
        <w:shd w:val="clear" w:color="auto" w:fill="EEEEEE"/>
        <w:tabs>
          <w:tab w:val="left" w:pos="720"/>
        </w:tabs>
        <w:spacing w:line="276" w:lineRule="auto"/>
        <w:ind w:left="720"/>
        <w:divId w:val="983198030"/>
      </w:pPr>
      <w:r>
        <w:t>CLEARPlane/NO</w:t>
      </w:r>
    </w:p>
    <w:p w14:paraId="3C31E6AB" w14:textId="77777777" w:rsidR="007D2E3B" w:rsidRDefault="007D2E3B" w:rsidP="00AA26F2">
      <w:pPr>
        <w:pStyle w:val="code-para"/>
        <w:shd w:val="clear" w:color="auto" w:fill="EEEEEE"/>
        <w:tabs>
          <w:tab w:val="left" w:pos="720"/>
        </w:tabs>
        <w:spacing w:line="276" w:lineRule="auto"/>
        <w:ind w:left="720"/>
        <w:divId w:val="983198030"/>
      </w:pPr>
      <w:r>
        <w:t>GRAPHICAL ANALYSIS/NO</w:t>
      </w:r>
    </w:p>
    <w:p w14:paraId="616B0C3B" w14:textId="77777777" w:rsidR="007D2E3B" w:rsidRDefault="007D2E3B" w:rsidP="00AA26F2">
      <w:pPr>
        <w:pStyle w:val="code-para"/>
        <w:shd w:val="clear" w:color="auto" w:fill="EEEEEE"/>
        <w:tabs>
          <w:tab w:val="left" w:pos="720"/>
        </w:tabs>
        <w:spacing w:line="276" w:lineRule="auto"/>
        <w:ind w:left="720"/>
        <w:divId w:val="983198030"/>
      </w:pPr>
      <w:r>
        <w:t>SCREEN CAPTURE/CAD,OUTTOL,50%,High</w:t>
      </w:r>
    </w:p>
    <w:p w14:paraId="62C112AA" w14:textId="77777777" w:rsidR="007D2E3B" w:rsidRDefault="007D2E3B" w:rsidP="00AA26F2">
      <w:pPr>
        <w:pStyle w:val="code-para"/>
        <w:shd w:val="clear" w:color="auto" w:fill="EEEEEE"/>
        <w:tabs>
          <w:tab w:val="left" w:pos="720"/>
        </w:tabs>
        <w:spacing w:line="276" w:lineRule="auto"/>
        <w:ind w:left="720"/>
        <w:divId w:val="983198030"/>
      </w:pPr>
      <w:r>
        <w:t>FEATURE LOCATOR/NO,NO,""</w:t>
      </w:r>
    </w:p>
    <w:p w14:paraId="23F5FECB" w14:textId="77777777" w:rsidR="007D2E3B" w:rsidRDefault="007D2E3B" w:rsidP="00AA26F2">
      <w:pPr>
        <w:pStyle w:val="code-para"/>
        <w:shd w:val="clear" w:color="auto" w:fill="EEEEEE"/>
        <w:tabs>
          <w:tab w:val="left" w:pos="720"/>
        </w:tabs>
        <w:spacing w:line="276" w:lineRule="auto"/>
        <w:ind w:left="720"/>
        <w:divId w:val="983198030"/>
      </w:pPr>
      <w:r>
        <w:t>SHOW_CONTACT_PARAMETERS = YES</w:t>
      </w:r>
    </w:p>
    <w:p w14:paraId="2F3C6EF7" w14:textId="77777777" w:rsidR="007D2E3B" w:rsidRDefault="007D2E3B" w:rsidP="00AA26F2">
      <w:pPr>
        <w:pStyle w:val="code-para"/>
        <w:shd w:val="clear" w:color="auto" w:fill="EEEEEE"/>
        <w:tabs>
          <w:tab w:val="left" w:pos="720"/>
        </w:tabs>
        <w:spacing w:line="276" w:lineRule="auto"/>
        <w:ind w:left="720"/>
        <w:divId w:val="983198030"/>
      </w:pPr>
      <w:r>
        <w:t>DEPTH = n</w:t>
      </w:r>
    </w:p>
    <w:p w14:paraId="3C79BC91" w14:textId="77777777" w:rsidR="007D2E3B" w:rsidRDefault="007D2E3B" w:rsidP="00AA26F2">
      <w:pPr>
        <w:pStyle w:val="code-para"/>
        <w:shd w:val="clear" w:color="auto" w:fill="EEEEEE"/>
        <w:tabs>
          <w:tab w:val="left" w:pos="720"/>
        </w:tabs>
        <w:spacing w:line="276" w:lineRule="auto"/>
        <w:ind w:left="720"/>
        <w:divId w:val="983198030"/>
      </w:pPr>
      <w:r>
        <w:t>SAMPLE HITS = n, SPACER = n, INDENT1 = n</w:t>
      </w:r>
    </w:p>
    <w:p w14:paraId="2543E16A" w14:textId="77777777" w:rsidR="007D2E3B" w:rsidRDefault="007D2E3B" w:rsidP="00AA26F2">
      <w:pPr>
        <w:pStyle w:val="code-para"/>
        <w:shd w:val="clear" w:color="auto" w:fill="EEEEEE"/>
        <w:tabs>
          <w:tab w:val="left" w:pos="720"/>
        </w:tabs>
        <w:spacing w:line="276" w:lineRule="auto"/>
        <w:ind w:left="720"/>
        <w:divId w:val="983198030"/>
      </w:pPr>
      <w:r>
        <w:t>AVOIDANCE MOVE = BEFORE,DISTANCE = n</w:t>
      </w:r>
    </w:p>
    <w:p w14:paraId="382B7813" w14:textId="77777777" w:rsidR="007D2E3B" w:rsidRDefault="007D2E3B" w:rsidP="00AA26F2">
      <w:pPr>
        <w:pStyle w:val="code-para"/>
        <w:shd w:val="clear" w:color="auto" w:fill="EEEEEE"/>
        <w:tabs>
          <w:tab w:val="left" w:pos="720"/>
        </w:tabs>
        <w:spacing w:line="276" w:lineRule="auto"/>
        <w:ind w:left="720"/>
        <w:divId w:val="983198030"/>
      </w:pPr>
      <w:r>
        <w:t>ONERROR = YES</w:t>
      </w:r>
    </w:p>
    <w:p w14:paraId="76AA3F33" w14:textId="77777777" w:rsidR="007D2E3B" w:rsidRDefault="007D2E3B" w:rsidP="00AA26F2">
      <w:pPr>
        <w:pStyle w:val="code-para"/>
        <w:shd w:val="clear" w:color="auto" w:fill="EEEEEE"/>
        <w:tabs>
          <w:tab w:val="left" w:pos="720"/>
        </w:tabs>
        <w:spacing w:line="276" w:lineRule="auto"/>
        <w:ind w:left="720"/>
        <w:divId w:val="983198030"/>
      </w:pPr>
      <w:r>
        <w:t>SHOWHITS = YES</w:t>
      </w:r>
    </w:p>
    <w:p w14:paraId="7C47809C" w14:textId="77777777" w:rsidR="007D2E3B" w:rsidRDefault="007D2E3B" w:rsidP="00AA26F2">
      <w:pPr>
        <w:pStyle w:val="code-para"/>
        <w:shd w:val="clear" w:color="auto" w:fill="EEEEEE"/>
        <w:tabs>
          <w:tab w:val="left" w:pos="720"/>
        </w:tabs>
        <w:spacing w:line="276" w:lineRule="auto"/>
        <w:ind w:left="720"/>
        <w:divId w:val="983198030"/>
      </w:pPr>
      <w:r>
        <w:t>HIT/BASIC,TX,TY,TZ,I,J,K,X,Y,Z</w:t>
      </w:r>
    </w:p>
    <w:p w14:paraId="5E1DCEE4" w14:textId="77777777" w:rsidR="007D2E3B" w:rsidRDefault="007D2E3B">
      <w:pPr>
        <w:pStyle w:val="heading4b"/>
        <w:divId w:val="771314551"/>
      </w:pPr>
      <w:r>
        <w:t>Définitions de la zone Point de surface auto</w:t>
      </w:r>
    </w:p>
    <w:p w14:paraId="3896E229" w14:textId="77777777" w:rsidR="007D2E3B" w:rsidRDefault="007D2E3B">
      <w:pPr>
        <w:pStyle w:val="BodyText"/>
        <w:divId w:val="771314551"/>
      </w:pPr>
      <w:r>
        <w:t>Bloc de commande de la fenêtre de modification pour un point de surface automatique avec les options étendues :</w:t>
      </w:r>
    </w:p>
    <w:p w14:paraId="0F6F16DD" w14:textId="77777777" w:rsidR="007D2E3B" w:rsidRDefault="007D2E3B" w:rsidP="00AA26F2">
      <w:pPr>
        <w:pStyle w:val="code-para"/>
        <w:shd w:val="clear" w:color="auto" w:fill="EEEEEE"/>
        <w:tabs>
          <w:tab w:val="left" w:pos="720"/>
        </w:tabs>
        <w:spacing w:line="276" w:lineRule="auto"/>
        <w:ind w:left="720"/>
        <w:divId w:val="884946155"/>
      </w:pPr>
      <w:r>
        <w:t>ID=FEAT/CONTACT/SURFACE POINT,CARTESIAN</w:t>
      </w:r>
    </w:p>
    <w:p w14:paraId="33CCD934" w14:textId="77777777" w:rsidR="007D2E3B" w:rsidRDefault="007D2E3B" w:rsidP="00AA26F2">
      <w:pPr>
        <w:pStyle w:val="code-para"/>
        <w:shd w:val="clear" w:color="auto" w:fill="EEEEEE"/>
        <w:tabs>
          <w:tab w:val="left" w:pos="720"/>
        </w:tabs>
        <w:spacing w:line="276" w:lineRule="auto"/>
        <w:ind w:left="720"/>
        <w:divId w:val="884946155"/>
      </w:pPr>
      <w:r>
        <w:t>THEO/ TX,TY,TZ,TI,TJ,TK</w:t>
      </w:r>
    </w:p>
    <w:p w14:paraId="54B56D37" w14:textId="77777777" w:rsidR="007D2E3B" w:rsidRDefault="007D2E3B" w:rsidP="00AA26F2">
      <w:pPr>
        <w:pStyle w:val="code-para"/>
        <w:shd w:val="clear" w:color="auto" w:fill="EEEEEE"/>
        <w:tabs>
          <w:tab w:val="left" w:pos="720"/>
        </w:tabs>
        <w:spacing w:line="276" w:lineRule="auto"/>
        <w:ind w:left="720"/>
        <w:divId w:val="884946155"/>
      </w:pPr>
      <w:r>
        <w:t>ACTL/ X,Y,Z,I,J,K</w:t>
      </w:r>
    </w:p>
    <w:p w14:paraId="4F2BC234" w14:textId="77777777" w:rsidR="007D2E3B" w:rsidRDefault="007D2E3B" w:rsidP="00AA26F2">
      <w:pPr>
        <w:pStyle w:val="code-para"/>
        <w:shd w:val="clear" w:color="auto" w:fill="EEEEEE"/>
        <w:tabs>
          <w:tab w:val="left" w:pos="720"/>
        </w:tabs>
        <w:spacing w:line="276" w:lineRule="auto"/>
        <w:ind w:left="720"/>
        <w:divId w:val="884946155"/>
      </w:pPr>
      <w:r>
        <w:t>TARG/ targX,targY,targZ,targI,targJ,targK</w:t>
      </w:r>
    </w:p>
    <w:p w14:paraId="5CC61BF5" w14:textId="77777777" w:rsidR="007D2E3B" w:rsidRDefault="007D2E3B" w:rsidP="00AA26F2">
      <w:pPr>
        <w:pStyle w:val="code-para"/>
        <w:shd w:val="clear" w:color="auto" w:fill="EEEEEE"/>
        <w:tabs>
          <w:tab w:val="left" w:pos="720"/>
        </w:tabs>
        <w:spacing w:line="276" w:lineRule="auto"/>
        <w:ind w:left="720"/>
        <w:divId w:val="884946155"/>
      </w:pPr>
      <w:r>
        <w:t>REPORT VEC = I,J,K</w:t>
      </w:r>
    </w:p>
    <w:p w14:paraId="372B6264" w14:textId="77777777" w:rsidR="007D2E3B" w:rsidRDefault="007D2E3B" w:rsidP="00AA26F2">
      <w:pPr>
        <w:pStyle w:val="code-para"/>
        <w:shd w:val="clear" w:color="auto" w:fill="EEEEEE"/>
        <w:tabs>
          <w:tab w:val="left" w:pos="720"/>
        </w:tabs>
        <w:spacing w:line="276" w:lineRule="auto"/>
        <w:ind w:left="720"/>
        <w:divId w:val="884946155"/>
      </w:pPr>
      <w:r>
        <w:t>Surface/THEO_THICKNESS,n</w:t>
      </w:r>
    </w:p>
    <w:p w14:paraId="166A6EBF" w14:textId="77777777" w:rsidR="007D2E3B" w:rsidRDefault="007D2E3B" w:rsidP="00AA26F2">
      <w:pPr>
        <w:pStyle w:val="code-para"/>
        <w:shd w:val="clear" w:color="auto" w:fill="EEEEEE"/>
        <w:tabs>
          <w:tab w:val="left" w:pos="720"/>
        </w:tabs>
        <w:spacing w:line="276" w:lineRule="auto"/>
        <w:ind w:left="720"/>
        <w:divId w:val="884946155"/>
      </w:pPr>
      <w:r>
        <w:t>MEASURE MODE/NOMINALS</w:t>
      </w:r>
    </w:p>
    <w:p w14:paraId="0C2755C1" w14:textId="77777777" w:rsidR="007D2E3B" w:rsidRDefault="007D2E3B" w:rsidP="00AA26F2">
      <w:pPr>
        <w:pStyle w:val="code-para"/>
        <w:shd w:val="clear" w:color="auto" w:fill="EEEEEE"/>
        <w:tabs>
          <w:tab w:val="left" w:pos="720"/>
        </w:tabs>
        <w:spacing w:line="276" w:lineRule="auto"/>
        <w:ind w:left="720"/>
        <w:divId w:val="884946155"/>
      </w:pPr>
      <w:r>
        <w:t>RMEAS/NONE,NONE,NONE</w:t>
      </w:r>
    </w:p>
    <w:p w14:paraId="5C1181B6" w14:textId="77777777" w:rsidR="007D2E3B" w:rsidRDefault="007D2E3B" w:rsidP="00AA26F2">
      <w:pPr>
        <w:pStyle w:val="code-para"/>
        <w:shd w:val="clear" w:color="auto" w:fill="EEEEEE"/>
        <w:tabs>
          <w:tab w:val="left" w:pos="720"/>
        </w:tabs>
        <w:spacing w:line="276" w:lineRule="auto"/>
        <w:ind w:left="720"/>
        <w:divId w:val="884946155"/>
      </w:pPr>
      <w:r>
        <w:t>AUTO WRIST/YES</w:t>
      </w:r>
    </w:p>
    <w:p w14:paraId="26AA1097" w14:textId="77777777" w:rsidR="007D2E3B" w:rsidRDefault="007D2E3B" w:rsidP="00AA26F2">
      <w:pPr>
        <w:pStyle w:val="code-para"/>
        <w:shd w:val="clear" w:color="auto" w:fill="EEEEEE"/>
        <w:tabs>
          <w:tab w:val="left" w:pos="720"/>
        </w:tabs>
        <w:spacing w:line="276" w:lineRule="auto"/>
        <w:ind w:left="720"/>
        <w:divId w:val="884946155"/>
      </w:pPr>
      <w:r>
        <w:t>CLEARPlane/YES</w:t>
      </w:r>
    </w:p>
    <w:p w14:paraId="654B32CA" w14:textId="77777777" w:rsidR="007D2E3B" w:rsidRDefault="007D2E3B" w:rsidP="00AA26F2">
      <w:pPr>
        <w:pStyle w:val="code-para"/>
        <w:shd w:val="clear" w:color="auto" w:fill="EEEEEE"/>
        <w:tabs>
          <w:tab w:val="left" w:pos="720"/>
        </w:tabs>
        <w:spacing w:line="276" w:lineRule="auto"/>
        <w:ind w:left="720"/>
        <w:divId w:val="884946155"/>
      </w:pPr>
      <w:r>
        <w:t>GRAPHICAL ANALYSIS/YES,n,n,n</w:t>
      </w:r>
    </w:p>
    <w:p w14:paraId="10E86998" w14:textId="77777777" w:rsidR="007D2E3B" w:rsidRDefault="007D2E3B" w:rsidP="00AA26F2">
      <w:pPr>
        <w:pStyle w:val="code-para"/>
        <w:shd w:val="clear" w:color="auto" w:fill="EEEEEE"/>
        <w:tabs>
          <w:tab w:val="left" w:pos="720"/>
        </w:tabs>
        <w:spacing w:line="276" w:lineRule="auto"/>
        <w:ind w:left="720"/>
        <w:divId w:val="884946155"/>
      </w:pPr>
      <w:r>
        <w:t>SCREEN CAPTURE/CAD,OUTTOL,50%,High</w:t>
      </w:r>
    </w:p>
    <w:p w14:paraId="3F27A983" w14:textId="77777777" w:rsidR="007D2E3B" w:rsidRDefault="007D2E3B" w:rsidP="00AA26F2">
      <w:pPr>
        <w:pStyle w:val="code-para"/>
        <w:shd w:val="clear" w:color="auto" w:fill="EEEEEE"/>
        <w:tabs>
          <w:tab w:val="left" w:pos="720"/>
        </w:tabs>
        <w:spacing w:line="276" w:lineRule="auto"/>
        <w:ind w:left="720"/>
        <w:divId w:val="884946155"/>
      </w:pPr>
      <w:r>
        <w:t>FEATURE LOCATOR/NO,NO,""</w:t>
      </w:r>
    </w:p>
    <w:p w14:paraId="6F9ED064" w14:textId="77777777" w:rsidR="007D2E3B" w:rsidRDefault="007D2E3B" w:rsidP="00AA26F2">
      <w:pPr>
        <w:pStyle w:val="code-para"/>
        <w:shd w:val="clear" w:color="auto" w:fill="EEEEEE"/>
        <w:tabs>
          <w:tab w:val="left" w:pos="720"/>
        </w:tabs>
        <w:spacing w:line="276" w:lineRule="auto"/>
        <w:ind w:left="720"/>
        <w:divId w:val="884946155"/>
      </w:pPr>
      <w:r>
        <w:t>SHOW_CONTACT_PARAMETERS = YES</w:t>
      </w:r>
    </w:p>
    <w:p w14:paraId="3AAD894F" w14:textId="77777777" w:rsidR="007D2E3B" w:rsidRDefault="007D2E3B" w:rsidP="00AA26F2">
      <w:pPr>
        <w:pStyle w:val="code-para"/>
        <w:shd w:val="clear" w:color="auto" w:fill="EEEEEE"/>
        <w:tabs>
          <w:tab w:val="left" w:pos="720"/>
        </w:tabs>
        <w:spacing w:line="276" w:lineRule="auto"/>
        <w:ind w:left="720"/>
        <w:divId w:val="884946155"/>
      </w:pPr>
      <w:r>
        <w:t>SAMPLE METHOD = SAMPLE_HITS</w:t>
      </w:r>
    </w:p>
    <w:p w14:paraId="2E7974A4" w14:textId="77777777" w:rsidR="007D2E3B" w:rsidRDefault="007D2E3B" w:rsidP="00AA26F2">
      <w:pPr>
        <w:pStyle w:val="code-para"/>
        <w:shd w:val="clear" w:color="auto" w:fill="EEEEEE"/>
        <w:tabs>
          <w:tab w:val="left" w:pos="720"/>
        </w:tabs>
        <w:spacing w:line="276" w:lineRule="auto"/>
        <w:ind w:left="720"/>
        <w:divId w:val="884946155"/>
      </w:pPr>
      <w:r>
        <w:t>SAMPLE HITS = n, SPACER = n</w:t>
      </w:r>
    </w:p>
    <w:p w14:paraId="047C825C" w14:textId="77777777" w:rsidR="007D2E3B" w:rsidRDefault="007D2E3B" w:rsidP="00AA26F2">
      <w:pPr>
        <w:pStyle w:val="code-para"/>
        <w:shd w:val="clear" w:color="auto" w:fill="EEEEEE"/>
        <w:tabs>
          <w:tab w:val="left" w:pos="720"/>
        </w:tabs>
        <w:spacing w:line="276" w:lineRule="auto"/>
        <w:ind w:left="720"/>
        <w:divId w:val="884946155"/>
      </w:pPr>
      <w:r>
        <w:t>AVOIDANCE MOVE = BEFORE,DISTANCE = n</w:t>
      </w:r>
    </w:p>
    <w:p w14:paraId="37A1C18A" w14:textId="77777777" w:rsidR="007D2E3B" w:rsidRDefault="007D2E3B" w:rsidP="00AA26F2">
      <w:pPr>
        <w:pStyle w:val="code-para"/>
        <w:shd w:val="clear" w:color="auto" w:fill="EEEEEE"/>
        <w:tabs>
          <w:tab w:val="left" w:pos="720"/>
        </w:tabs>
        <w:spacing w:line="276" w:lineRule="auto"/>
        <w:ind w:left="720"/>
        <w:divId w:val="884946155"/>
      </w:pPr>
      <w:r>
        <w:t>SHOWHITS = YES</w:t>
      </w:r>
    </w:p>
    <w:p w14:paraId="538A94DD" w14:textId="77777777" w:rsidR="007D2E3B" w:rsidRDefault="007D2E3B" w:rsidP="00AA26F2">
      <w:pPr>
        <w:pStyle w:val="code-para"/>
        <w:shd w:val="clear" w:color="auto" w:fill="EEEEEE"/>
        <w:tabs>
          <w:tab w:val="left" w:pos="720"/>
        </w:tabs>
        <w:spacing w:line="276" w:lineRule="auto"/>
        <w:ind w:left="720"/>
        <w:divId w:val="884946155"/>
      </w:pPr>
      <w:r>
        <w:t>HIT/BASIC,TX,TY,TZ,I,J,K,X,Y,Z</w:t>
      </w:r>
    </w:p>
    <w:p w14:paraId="067DB1F0" w14:textId="77777777" w:rsidR="007D2E3B" w:rsidRDefault="007D2E3B">
      <w:pPr>
        <w:pStyle w:val="heading4b"/>
        <w:divId w:val="1563835785"/>
      </w:pPr>
      <w:r>
        <w:t>Définitions de la zone Point de vecteur auto</w:t>
      </w:r>
    </w:p>
    <w:p w14:paraId="1F1FFAE3" w14:textId="77777777" w:rsidR="007D2E3B" w:rsidRDefault="007D2E3B">
      <w:pPr>
        <w:pStyle w:val="BodyText"/>
        <w:divId w:val="1563835785"/>
      </w:pPr>
      <w:r>
        <w:t>Bloc de commande de la fenêtre de modification pour un point de vecteur automatique avec les options étendues :</w:t>
      </w:r>
    </w:p>
    <w:p w14:paraId="28E8A0DF" w14:textId="77777777" w:rsidR="007D2E3B" w:rsidRDefault="007D2E3B" w:rsidP="00AA26F2">
      <w:pPr>
        <w:pStyle w:val="code-para"/>
        <w:shd w:val="clear" w:color="auto" w:fill="EEEEEE"/>
        <w:tabs>
          <w:tab w:val="left" w:pos="720"/>
        </w:tabs>
        <w:spacing w:line="276" w:lineRule="auto"/>
        <w:ind w:left="720"/>
        <w:divId w:val="741560845"/>
      </w:pPr>
      <w:r>
        <w:t>ID=FEAT/CONTACT/VECTOR POINT,CARTESIAN</w:t>
      </w:r>
    </w:p>
    <w:p w14:paraId="7F704CA5" w14:textId="77777777" w:rsidR="007D2E3B" w:rsidRDefault="007D2E3B" w:rsidP="00AA26F2">
      <w:pPr>
        <w:pStyle w:val="code-para"/>
        <w:shd w:val="clear" w:color="auto" w:fill="EEEEEE"/>
        <w:tabs>
          <w:tab w:val="left" w:pos="720"/>
        </w:tabs>
        <w:spacing w:line="276" w:lineRule="auto"/>
        <w:ind w:left="720"/>
        <w:divId w:val="741560845"/>
      </w:pPr>
      <w:r>
        <w:t>THEO/ TX,TY,TZ,TI,TJ,TK</w:t>
      </w:r>
    </w:p>
    <w:p w14:paraId="12395AA4" w14:textId="77777777" w:rsidR="007D2E3B" w:rsidRDefault="007D2E3B" w:rsidP="00AA26F2">
      <w:pPr>
        <w:pStyle w:val="code-para"/>
        <w:shd w:val="clear" w:color="auto" w:fill="EEEEEE"/>
        <w:tabs>
          <w:tab w:val="left" w:pos="720"/>
        </w:tabs>
        <w:spacing w:line="276" w:lineRule="auto"/>
        <w:ind w:left="720"/>
        <w:divId w:val="741560845"/>
      </w:pPr>
      <w:r>
        <w:t>ACTL/ X,Y,Z,I,J,K</w:t>
      </w:r>
    </w:p>
    <w:p w14:paraId="3D57136E" w14:textId="77777777" w:rsidR="007D2E3B" w:rsidRDefault="007D2E3B" w:rsidP="00AA26F2">
      <w:pPr>
        <w:pStyle w:val="code-para"/>
        <w:shd w:val="clear" w:color="auto" w:fill="EEEEEE"/>
        <w:tabs>
          <w:tab w:val="left" w:pos="720"/>
        </w:tabs>
        <w:spacing w:line="276" w:lineRule="auto"/>
        <w:ind w:left="720"/>
        <w:divId w:val="741560845"/>
      </w:pPr>
      <w:r>
        <w:t>TARG/ targX,targY,targZ,targI,targJ,targK</w:t>
      </w:r>
    </w:p>
    <w:p w14:paraId="5091323C" w14:textId="77777777" w:rsidR="007D2E3B" w:rsidRDefault="007D2E3B" w:rsidP="00AA26F2">
      <w:pPr>
        <w:pStyle w:val="code-para"/>
        <w:shd w:val="clear" w:color="auto" w:fill="EEEEEE"/>
        <w:tabs>
          <w:tab w:val="left" w:pos="720"/>
        </w:tabs>
        <w:spacing w:line="276" w:lineRule="auto"/>
        <w:ind w:left="720"/>
        <w:divId w:val="741560845"/>
      </w:pPr>
      <w:r>
        <w:t>REPORT VEC = I,J,K, UPDATE VEC = I,J,K</w:t>
      </w:r>
    </w:p>
    <w:p w14:paraId="6D410861" w14:textId="77777777" w:rsidR="007D2E3B" w:rsidRDefault="007D2E3B" w:rsidP="00AA26F2">
      <w:pPr>
        <w:pStyle w:val="code-para"/>
        <w:shd w:val="clear" w:color="auto" w:fill="EEEEEE"/>
        <w:tabs>
          <w:tab w:val="left" w:pos="720"/>
        </w:tabs>
        <w:spacing w:line="276" w:lineRule="auto"/>
        <w:ind w:left="720"/>
        <w:divId w:val="741560845"/>
      </w:pPr>
      <w:r>
        <w:t>Surface/THEO_THICKNESS,n</w:t>
      </w:r>
    </w:p>
    <w:p w14:paraId="72EB503F" w14:textId="77777777" w:rsidR="007D2E3B" w:rsidRDefault="007D2E3B" w:rsidP="00AA26F2">
      <w:pPr>
        <w:pStyle w:val="code-para"/>
        <w:shd w:val="clear" w:color="auto" w:fill="EEEEEE"/>
        <w:tabs>
          <w:tab w:val="left" w:pos="720"/>
        </w:tabs>
        <w:spacing w:line="276" w:lineRule="auto"/>
        <w:ind w:left="720"/>
        <w:divId w:val="741560845"/>
      </w:pPr>
      <w:r>
        <w:t>MEASURE MODE/NOMINALS</w:t>
      </w:r>
    </w:p>
    <w:p w14:paraId="48726704" w14:textId="77777777" w:rsidR="007D2E3B" w:rsidRDefault="007D2E3B" w:rsidP="00AA26F2">
      <w:pPr>
        <w:pStyle w:val="code-para"/>
        <w:shd w:val="clear" w:color="auto" w:fill="EEEEEE"/>
        <w:tabs>
          <w:tab w:val="left" w:pos="720"/>
        </w:tabs>
        <w:spacing w:line="276" w:lineRule="auto"/>
        <w:ind w:left="720"/>
        <w:divId w:val="741560845"/>
      </w:pPr>
      <w:r>
        <w:t>RMEAS/NONE,NONE,NONE</w:t>
      </w:r>
    </w:p>
    <w:p w14:paraId="67E6CE1B" w14:textId="77777777" w:rsidR="007D2E3B" w:rsidRDefault="007D2E3B" w:rsidP="00AA26F2">
      <w:pPr>
        <w:pStyle w:val="code-para"/>
        <w:shd w:val="clear" w:color="auto" w:fill="EEEEEE"/>
        <w:tabs>
          <w:tab w:val="left" w:pos="720"/>
        </w:tabs>
        <w:spacing w:line="276" w:lineRule="auto"/>
        <w:ind w:left="720"/>
        <w:divId w:val="741560845"/>
      </w:pPr>
      <w:r>
        <w:t>AUTO WRIST/YES</w:t>
      </w:r>
    </w:p>
    <w:p w14:paraId="1C7DD0DB" w14:textId="77777777" w:rsidR="007D2E3B" w:rsidRDefault="007D2E3B" w:rsidP="00AA26F2">
      <w:pPr>
        <w:pStyle w:val="code-para"/>
        <w:shd w:val="clear" w:color="auto" w:fill="EEEEEE"/>
        <w:tabs>
          <w:tab w:val="left" w:pos="720"/>
        </w:tabs>
        <w:spacing w:line="276" w:lineRule="auto"/>
        <w:ind w:left="720"/>
        <w:divId w:val="741560845"/>
      </w:pPr>
      <w:r>
        <w:t>CLEARPlane/NO</w:t>
      </w:r>
    </w:p>
    <w:p w14:paraId="21C21C61" w14:textId="77777777" w:rsidR="007D2E3B" w:rsidRDefault="007D2E3B" w:rsidP="00AA26F2">
      <w:pPr>
        <w:pStyle w:val="code-para"/>
        <w:shd w:val="clear" w:color="auto" w:fill="EEEEEE"/>
        <w:tabs>
          <w:tab w:val="left" w:pos="720"/>
        </w:tabs>
        <w:spacing w:line="276" w:lineRule="auto"/>
        <w:ind w:left="720"/>
        <w:divId w:val="741560845"/>
      </w:pPr>
      <w:r>
        <w:t>GRAPHICAL ANALYSIS/NO</w:t>
      </w:r>
    </w:p>
    <w:p w14:paraId="2EC77F45" w14:textId="77777777" w:rsidR="007D2E3B" w:rsidRDefault="007D2E3B" w:rsidP="00AA26F2">
      <w:pPr>
        <w:pStyle w:val="code-para"/>
        <w:shd w:val="clear" w:color="auto" w:fill="EEEEEE"/>
        <w:tabs>
          <w:tab w:val="left" w:pos="720"/>
        </w:tabs>
        <w:spacing w:line="276" w:lineRule="auto"/>
        <w:ind w:left="720"/>
        <w:divId w:val="741560845"/>
      </w:pPr>
      <w:r>
        <w:t>SCREEN CAPTURE/CAD,OUTTOL,50%,High</w:t>
      </w:r>
    </w:p>
    <w:p w14:paraId="366A3F3A" w14:textId="77777777" w:rsidR="007D2E3B" w:rsidRDefault="007D2E3B" w:rsidP="00AA26F2">
      <w:pPr>
        <w:pStyle w:val="code-para"/>
        <w:shd w:val="clear" w:color="auto" w:fill="EEEEEE"/>
        <w:tabs>
          <w:tab w:val="left" w:pos="720"/>
        </w:tabs>
        <w:spacing w:line="276" w:lineRule="auto"/>
        <w:ind w:left="720"/>
        <w:divId w:val="741560845"/>
      </w:pPr>
      <w:r>
        <w:t>FEATURE LOCATOR/NO,NO,""</w:t>
      </w:r>
    </w:p>
    <w:p w14:paraId="250860A6" w14:textId="77777777" w:rsidR="007D2E3B" w:rsidRDefault="007D2E3B" w:rsidP="00AA26F2">
      <w:pPr>
        <w:pStyle w:val="code-para"/>
        <w:shd w:val="clear" w:color="auto" w:fill="EEEEEE"/>
        <w:tabs>
          <w:tab w:val="left" w:pos="720"/>
        </w:tabs>
        <w:spacing w:line="276" w:lineRule="auto"/>
        <w:ind w:left="720"/>
        <w:divId w:val="741560845"/>
      </w:pPr>
      <w:r>
        <w:t>SHOW_CONTACT_PARAMETERS = YES</w:t>
      </w:r>
    </w:p>
    <w:p w14:paraId="4D708C35" w14:textId="77777777" w:rsidR="007D2E3B" w:rsidRDefault="007D2E3B" w:rsidP="00AA26F2">
      <w:pPr>
        <w:pStyle w:val="code-para"/>
        <w:shd w:val="clear" w:color="auto" w:fill="EEEEEE"/>
        <w:tabs>
          <w:tab w:val="left" w:pos="720"/>
        </w:tabs>
        <w:spacing w:line="276" w:lineRule="auto"/>
        <w:ind w:left="720"/>
        <w:divId w:val="741560845"/>
      </w:pPr>
      <w:r>
        <w:t>AVOIDANCE MOVE = BEFORE,DISTANCE = n</w:t>
      </w:r>
    </w:p>
    <w:p w14:paraId="71BFA72A" w14:textId="77777777" w:rsidR="007D2E3B" w:rsidRDefault="007D2E3B" w:rsidP="00AA26F2">
      <w:pPr>
        <w:pStyle w:val="code-para"/>
        <w:shd w:val="clear" w:color="auto" w:fill="EEEEEE"/>
        <w:tabs>
          <w:tab w:val="left" w:pos="720"/>
        </w:tabs>
        <w:spacing w:line="276" w:lineRule="auto"/>
        <w:ind w:left="720"/>
        <w:divId w:val="741560845"/>
      </w:pPr>
      <w:r>
        <w:t>SHOWHITS = YES</w:t>
      </w:r>
    </w:p>
    <w:p w14:paraId="607CF542" w14:textId="77777777" w:rsidR="007D2E3B" w:rsidRDefault="007D2E3B" w:rsidP="00AA26F2">
      <w:pPr>
        <w:pStyle w:val="code-para"/>
        <w:shd w:val="clear" w:color="auto" w:fill="EEEEEE"/>
        <w:tabs>
          <w:tab w:val="left" w:pos="720"/>
        </w:tabs>
        <w:spacing w:line="276" w:lineRule="auto"/>
        <w:ind w:left="720"/>
        <w:divId w:val="741560845"/>
      </w:pPr>
      <w:r>
        <w:t>HIT/BASIC,TX,TY,TZ,I,J,K,X,Y,Z</w:t>
      </w:r>
    </w:p>
    <w:p w14:paraId="34D9E0AF" w14:textId="14755464" w:rsidR="007D2E3B" w:rsidRDefault="007D2E3B">
      <w:pPr>
        <w:pStyle w:val="note"/>
        <w:spacing w:before="0" w:beforeAutospacing="0" w:after="0" w:afterAutospacing="0"/>
        <w:divId w:val="316151335"/>
        <w:rPr>
          <w:rFonts w:ascii="Times New Roman" w:eastAsiaTheme="minorHAnsi" w:hAnsi="Times New Roman" w:cs="Times New Roman"/>
        </w:rPr>
      </w:pPr>
      <w:r>
        <w:rPr>
          <w:rFonts w:ascii="Times New Roman" w:eastAsiaTheme="minorHAnsi" w:hAnsi="Times New Roman" w:cs="Times New Roman"/>
        </w:rPr>
        <w:t xml:space="preserve">Les zones ou commandes dans cette documentation cochées avec </w:t>
      </w:r>
      <w:r w:rsidR="00F12C41">
        <w:rPr>
          <w:rFonts w:ascii="Times New Roman" w:eastAsiaTheme="minorHAnsi" w:hAnsi="Times New Roman" w:cs="Times New Roman"/>
          <w:noProof/>
        </w:rPr>
        <w:drawing>
          <wp:inline distT="0" distB="0" distL="0" distR="0" wp14:anchorId="161F00D0" wp14:editId="663D4F4E">
            <wp:extent cx="120015" cy="120015"/>
            <wp:effectExtent l="0" t="0" r="0" b="0"/>
            <wp:docPr id="2007828586"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828586" name=""/>
                    <pic:cNvPicPr/>
                  </pic:nvPicPr>
                  <pic:blipFill>
                    <a:blip r:embed="rId198">
                      <a:extLst>
                        <a:ext uri="{28A0092B-C50C-407E-A947-70E740481C1C}">
                          <a14:useLocalDpi xmlns:a14="http://schemas.microsoft.com/office/drawing/2010/main" val="0"/>
                        </a:ext>
                      </a:extLst>
                    </a:blip>
                    <a:stretch>
                      <a:fillRect/>
                    </a:stretch>
                  </pic:blipFill>
                  <pic:spPr>
                    <a:xfrm>
                      <a:off x="0" y="0"/>
                      <a:ext cx="120015" cy="120015"/>
                    </a:xfrm>
                    <a:prstGeom prst="rect">
                      <a:avLst/>
                    </a:prstGeom>
                  </pic:spPr>
                </pic:pic>
              </a:graphicData>
            </a:graphic>
          </wp:inline>
        </w:drawing>
      </w:r>
      <w:r>
        <w:rPr>
          <w:rFonts w:ascii="Times New Roman" w:eastAsiaTheme="minorHAnsi" w:hAnsi="Times New Roman" w:cs="Times New Roman"/>
        </w:rPr>
        <w:t xml:space="preserve"> s'apparentent à des zones étendues </w:t>
      </w:r>
      <w:r w:rsidR="00F12C41">
        <w:rPr>
          <w:rFonts w:ascii="Times New Roman" w:eastAsiaTheme="minorHAnsi" w:hAnsi="Times New Roman" w:cs="Times New Roman"/>
          <w:noProof/>
        </w:rPr>
        <w:drawing>
          <wp:inline distT="0" distB="0" distL="0" distR="0" wp14:anchorId="09C67BAD" wp14:editId="33B07B42">
            <wp:extent cx="141605" cy="141605"/>
            <wp:effectExtent l="0" t="0" r="0" b="0"/>
            <wp:docPr id="1980823091"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823091" name=""/>
                    <pic:cNvPicPr/>
                  </pic:nvPicPr>
                  <pic:blipFill>
                    <a:blip r:embed="rId109">
                      <a:extLst>
                        <a:ext uri="{28A0092B-C50C-407E-A947-70E740481C1C}">
                          <a14:useLocalDpi xmlns:a14="http://schemas.microsoft.com/office/drawing/2010/main" val="0"/>
                        </a:ext>
                      </a:extLst>
                    </a:blip>
                    <a:stretch>
                      <a:fillRect/>
                    </a:stretch>
                  </pic:blipFill>
                  <pic:spPr>
                    <a:xfrm>
                      <a:off x="0" y="0"/>
                      <a:ext cx="141605" cy="141605"/>
                    </a:xfrm>
                    <a:prstGeom prst="rect">
                      <a:avLst/>
                    </a:prstGeom>
                  </pic:spPr>
                </pic:pic>
              </a:graphicData>
            </a:graphic>
          </wp:inline>
        </w:drawing>
      </w:r>
      <w:r>
        <w:rPr>
          <w:rFonts w:ascii="Times New Roman" w:eastAsiaTheme="minorHAnsi" w:hAnsi="Times New Roman" w:cs="Times New Roman"/>
        </w:rPr>
        <w:t>.</w:t>
      </w:r>
    </w:p>
    <w:p w14:paraId="258D6F25" w14:textId="50602ECE" w:rsidR="007D2E3B" w:rsidRDefault="007D2E3B">
      <w:pPr>
        <w:pStyle w:val="note"/>
        <w:spacing w:before="0" w:beforeAutospacing="0" w:after="0" w:afterAutospacing="0"/>
        <w:divId w:val="1071853381"/>
        <w:rPr>
          <w:rFonts w:ascii="Times New Roman" w:eastAsiaTheme="minorHAnsi" w:hAnsi="Times New Roman" w:cs="Times New Roman"/>
        </w:rPr>
      </w:pPr>
      <w:r>
        <w:rPr>
          <w:rFonts w:ascii="Times New Roman" w:eastAsiaTheme="minorHAnsi" w:hAnsi="Times New Roman" w:cs="Times New Roman"/>
        </w:rPr>
        <w:t>Une puce rouge (</w:t>
      </w:r>
      <w:r w:rsidR="00F12C41">
        <w:rPr>
          <w:rFonts w:ascii="Times New Roman" w:eastAsiaTheme="minorHAnsi" w:hAnsi="Times New Roman" w:cs="Times New Roman"/>
          <w:noProof/>
        </w:rPr>
        <w:drawing>
          <wp:inline distT="0" distB="0" distL="0" distR="0" wp14:anchorId="429081A8" wp14:editId="4C18040C">
            <wp:extent cx="123825" cy="123825"/>
            <wp:effectExtent l="0" t="0" r="9525" b="9525"/>
            <wp:docPr id="446076872"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076872" name=""/>
                    <pic:cNvPicPr/>
                  </pic:nvPicPr>
                  <pic:blipFill>
                    <a:blip r:embed="rId198">
                      <a:extLst>
                        <a:ext uri="{28A0092B-C50C-407E-A947-70E740481C1C}">
                          <a14:useLocalDpi xmlns:a14="http://schemas.microsoft.com/office/drawing/2010/main" val="0"/>
                        </a:ext>
                      </a:extLst>
                    </a:blip>
                    <a:stretch>
                      <a:fillRect/>
                    </a:stretch>
                  </pic:blipFill>
                  <pic:spPr>
                    <a:xfrm>
                      <a:off x="0" y="0"/>
                      <a:ext cx="123825" cy="123825"/>
                    </a:xfrm>
                    <a:prstGeom prst="rect">
                      <a:avLst/>
                    </a:prstGeom>
                  </pic:spPr>
                </pic:pic>
              </a:graphicData>
            </a:graphic>
          </wp:inline>
        </w:drawing>
      </w:r>
      <w:r>
        <w:rPr>
          <w:rFonts w:ascii="Times New Roman" w:eastAsiaTheme="minorHAnsi" w:hAnsi="Times New Roman" w:cs="Times New Roman"/>
        </w:rPr>
        <w:t xml:space="preserve">) dans la documentation ci-dessous indique que cette zone apparaît uniquement dans la fenêtre de modification si vous avez coché la case </w:t>
      </w:r>
      <w:r>
        <w:rPr>
          <w:rStyle w:val="bold"/>
          <w:rFonts w:ascii="Times New Roman" w:hAnsi="Times New Roman" w:cs="Times New Roman"/>
        </w:rPr>
        <w:t>Afficher options de tôle étendues</w:t>
      </w:r>
      <w:r>
        <w:rPr>
          <w:rFonts w:ascii="Times New Roman" w:eastAsiaTheme="minorHAnsi" w:hAnsi="Times New Roman" w:cs="Times New Roman"/>
        </w:rPr>
        <w:t xml:space="preserve"> dans l'onglet </w:t>
      </w:r>
      <w:r>
        <w:rPr>
          <w:rStyle w:val="bold"/>
          <w:rFonts w:ascii="Times New Roman" w:hAnsi="Times New Roman" w:cs="Times New Roman"/>
        </w:rPr>
        <w:t>Général</w:t>
      </w:r>
      <w:r>
        <w:rPr>
          <w:rFonts w:ascii="Times New Roman" w:eastAsiaTheme="minorHAnsi" w:hAnsi="Times New Roman" w:cs="Times New Roman"/>
        </w:rPr>
        <w:t xml:space="preserve"> de la boîte de dialogue </w:t>
      </w:r>
      <w:r>
        <w:rPr>
          <w:rStyle w:val="bold"/>
          <w:rFonts w:ascii="Times New Roman" w:hAnsi="Times New Roman" w:cs="Times New Roman"/>
        </w:rPr>
        <w:t>Options de configuration</w:t>
      </w:r>
      <w:r>
        <w:rPr>
          <w:rFonts w:ascii="Times New Roman" w:eastAsiaTheme="minorHAnsi" w:hAnsi="Times New Roman" w:cs="Times New Roman"/>
        </w:rPr>
        <w:t xml:space="preserve"> (</w:t>
      </w:r>
      <w:r>
        <w:rPr>
          <w:rStyle w:val="bold"/>
          <w:rFonts w:ascii="Times New Roman" w:hAnsi="Times New Roman" w:cs="Times New Roman"/>
        </w:rPr>
        <w:t>Modifier | Préférences | Configurer</w:t>
      </w:r>
      <w:r>
        <w:rPr>
          <w:rFonts w:ascii="Times New Roman" w:eastAsiaTheme="minorHAnsi" w:hAnsi="Times New Roman" w:cs="Times New Roman"/>
        </w:rPr>
        <w:t xml:space="preserve"> ou appuyez sur F5 pour accéder à la boîte de dialogue). Pour plus d'informations, voir « Afficher options de tôle étendues ».</w:t>
      </w:r>
    </w:p>
    <w:p w14:paraId="3DEDA28D" w14:textId="77777777" w:rsidR="007D2E3B" w:rsidRDefault="007D2E3B">
      <w:pPr>
        <w:pStyle w:val="BodyText"/>
        <w:divId w:val="316151335"/>
      </w:pPr>
      <w:r>
        <w:rPr>
          <w:rStyle w:val="bold"/>
          <w:rFonts w:ascii="Courier New" w:hAnsi="Courier New" w:cs="Courier New"/>
          <w:color w:val="000080"/>
          <w:bdr w:val="single" w:sz="6" w:space="15" w:color="71737B" w:frame="1"/>
          <w:shd w:val="clear" w:color="auto" w:fill="EEEEEE"/>
        </w:rPr>
        <w:t>ID</w:t>
      </w:r>
      <w:r>
        <w:br/>
        <w:t>Cette zone montre l'intitulé de l'identification de l'élément. Voir « </w:t>
      </w:r>
      <w:hyperlink w:anchor="14_auto_topics_id_box_htm" w:history="1">
        <w:r>
          <w:rPr>
            <w:rStyle w:val="Hyperlink"/>
          </w:rPr>
          <w:t>Zone ID</w:t>
        </w:r>
      </w:hyperlink>
      <w:r>
        <w:t> ».</w:t>
      </w:r>
    </w:p>
    <w:p w14:paraId="6081D955" w14:textId="77777777" w:rsidR="007D2E3B" w:rsidRDefault="007D2E3B">
      <w:pPr>
        <w:pStyle w:val="BodyText"/>
        <w:divId w:val="316151335"/>
      </w:pPr>
      <w:r>
        <w:rPr>
          <w:rStyle w:val="bold"/>
          <w:rFonts w:ascii="Courier New" w:hAnsi="Courier New" w:cs="Courier New"/>
          <w:color w:val="000080"/>
          <w:bdr w:val="single" w:sz="6" w:space="15" w:color="71737B" w:frame="1"/>
          <w:shd w:val="clear" w:color="auto" w:fill="EEEEEE"/>
        </w:rPr>
        <w:t>FEAT/CONTACT</w:t>
      </w:r>
      <w:r>
        <w:br/>
        <w:t>Cette commande affiche le type de palpage et le type d'élément automatique. Voir « </w:t>
      </w:r>
      <w:hyperlink w:anchor="14_auto_topics_auto_feature_type_1681" w:history="1">
        <w:r>
          <w:rPr>
            <w:rStyle w:val="Hyperlink"/>
          </w:rPr>
          <w:t>Liste Type d'élément automatique</w:t>
        </w:r>
      </w:hyperlink>
      <w:r>
        <w:t> ».</w:t>
      </w:r>
    </w:p>
    <w:p w14:paraId="707B711C" w14:textId="77777777" w:rsidR="007D2E3B" w:rsidRDefault="007D2E3B">
      <w:pPr>
        <w:pStyle w:val="BodyText"/>
        <w:divId w:val="316151335"/>
      </w:pPr>
      <w:r>
        <w:rPr>
          <w:rStyle w:val="code1"/>
          <w:specVanish w:val="0"/>
        </w:rPr>
        <w:t>POLAR</w:t>
      </w:r>
      <w:r>
        <w:t xml:space="preserve"> ou </w:t>
      </w:r>
      <w:r>
        <w:rPr>
          <w:rStyle w:val="code1"/>
          <w:specVanish w:val="0"/>
        </w:rPr>
        <w:t>CARTESIAN</w:t>
      </w:r>
      <w:r>
        <w:br/>
        <w:t>Cette zone bascule entre POLAR et CARTESIAN et montre les valeurs X, Y, Z, I, J, K dans le système de coordonnées sélectionné. Voir « </w:t>
      </w:r>
      <w:hyperlink w:anchor="14_auto_topics_polar_cartesian_t_1811" w:history="1">
        <w:r>
          <w:rPr>
            <w:rStyle w:val="Hyperlink"/>
          </w:rPr>
          <w:t>Bascule Polaire/Cartésien</w:t>
        </w:r>
      </w:hyperlink>
      <w:r>
        <w:t> ».</w:t>
      </w:r>
    </w:p>
    <w:p w14:paraId="4AAF3A34" w14:textId="77777777" w:rsidR="007D2E3B" w:rsidRDefault="007D2E3B">
      <w:pPr>
        <w:pStyle w:val="BodyText"/>
        <w:divId w:val="316151335"/>
      </w:pPr>
      <w:r>
        <w:rPr>
          <w:rStyle w:val="code1"/>
          <w:specVanish w:val="0"/>
        </w:rPr>
        <w:t>TRIANGLE</w:t>
      </w:r>
      <w:r>
        <w:t xml:space="preserve"> ou </w:t>
      </w:r>
      <w:r>
        <w:rPr>
          <w:rStyle w:val="code1"/>
          <w:specVanish w:val="0"/>
        </w:rPr>
        <w:t>CONTOUR</w:t>
      </w:r>
      <w:r>
        <w:br/>
        <w:t>Pour un plan, cette zone bascule entre TRIANGLE ou CONTOUR. Elle indique comment PC-DMIS affiche le plan dans la fenêtre d'affichage graphique. Voir « </w:t>
      </w:r>
      <w:hyperlink w:anchor="14_auto_topics_display_list_htm" w:history="1">
        <w:r>
          <w:rPr>
            <w:rStyle w:val="Hyperlink"/>
          </w:rPr>
          <w:t>Liste Afficher</w:t>
        </w:r>
      </w:hyperlink>
      <w:r>
        <w:t> ».</w:t>
      </w:r>
    </w:p>
    <w:p w14:paraId="3F58C09F" w14:textId="77777777" w:rsidR="007D2E3B" w:rsidRDefault="007D2E3B">
      <w:pPr>
        <w:pStyle w:val="BodyText"/>
        <w:divId w:val="316151335"/>
      </w:pPr>
      <w:r>
        <w:t xml:space="preserve">Uniquement utilisée sur l'élément </w:t>
      </w:r>
      <w:r>
        <w:rPr>
          <w:rStyle w:val="bold"/>
        </w:rPr>
        <w:t>Plan</w:t>
      </w:r>
      <w:r>
        <w:t>.</w:t>
      </w:r>
    </w:p>
    <w:p w14:paraId="4AE26489" w14:textId="77777777" w:rsidR="007D2E3B" w:rsidRDefault="007D2E3B">
      <w:pPr>
        <w:pStyle w:val="BodyText"/>
        <w:divId w:val="316151335"/>
      </w:pPr>
      <w:r>
        <w:rPr>
          <w:rStyle w:val="bold"/>
        </w:rPr>
        <w:t>INT</w:t>
      </w:r>
      <w:r>
        <w:t xml:space="preserve"> ou </w:t>
      </w:r>
      <w:r>
        <w:rPr>
          <w:rStyle w:val="bold"/>
        </w:rPr>
        <w:t>EXT</w:t>
      </w:r>
      <w:r>
        <w:br/>
        <w:t>Cette zone bascule entre INT et EXT. Elle indique si l'élément est interne (comme un alésage) ou externe (comme un arbre). Voir « </w:t>
      </w:r>
      <w:hyperlink w:anchor="14_auto_topics_interior_exterior_3012" w:history="1">
        <w:r>
          <w:rPr>
            <w:rStyle w:val="Hyperlink"/>
          </w:rPr>
          <w:t>Intérieur / Extérieur</w:t>
        </w:r>
      </w:hyperlink>
      <w:r>
        <w:t> ».</w:t>
      </w:r>
    </w:p>
    <w:p w14:paraId="6A37AE43" w14:textId="77777777" w:rsidR="007D2E3B" w:rsidRDefault="007D2E3B">
      <w:pPr>
        <w:pStyle w:val="BodyText"/>
        <w:divId w:val="316151335"/>
      </w:pPr>
      <w:r>
        <w:t xml:space="preserve">Utilisée uniquement sur ces éléments : </w:t>
      </w:r>
      <w:r>
        <w:rPr>
          <w:rStyle w:val="bold"/>
        </w:rPr>
        <w:t>Cercle</w:t>
      </w:r>
      <w:r>
        <w:t xml:space="preserve">, </w:t>
      </w:r>
      <w:r>
        <w:rPr>
          <w:rStyle w:val="bold"/>
        </w:rPr>
        <w:t>Ellipse</w:t>
      </w:r>
      <w:r>
        <w:t xml:space="preserve">, </w:t>
      </w:r>
      <w:r>
        <w:rPr>
          <w:rStyle w:val="bold"/>
        </w:rPr>
        <w:t>Logement oblong</w:t>
      </w:r>
      <w:r>
        <w:t xml:space="preserve">, </w:t>
      </w:r>
      <w:r>
        <w:rPr>
          <w:rStyle w:val="bold"/>
        </w:rPr>
        <w:t>Logement carré</w:t>
      </w:r>
      <w:r>
        <w:t xml:space="preserve">, </w:t>
      </w:r>
      <w:r>
        <w:rPr>
          <w:rStyle w:val="bold"/>
        </w:rPr>
        <w:t>Cylindre</w:t>
      </w:r>
      <w:r>
        <w:t xml:space="preserve">, </w:t>
      </w:r>
      <w:r>
        <w:rPr>
          <w:rStyle w:val="bold"/>
        </w:rPr>
        <w:t>Cône</w:t>
      </w:r>
      <w:r>
        <w:t xml:space="preserve">, </w:t>
      </w:r>
      <w:r>
        <w:rPr>
          <w:rStyle w:val="bold"/>
        </w:rPr>
        <w:t>Sphère</w:t>
      </w:r>
      <w:r>
        <w:t xml:space="preserve">, </w:t>
      </w:r>
      <w:r>
        <w:rPr>
          <w:rStyle w:val="bold"/>
        </w:rPr>
        <w:t>Polygone</w:t>
      </w:r>
    </w:p>
    <w:p w14:paraId="75254004" w14:textId="77777777" w:rsidR="007D2E3B" w:rsidRDefault="007D2E3B">
      <w:pPr>
        <w:pStyle w:val="BodyText"/>
        <w:divId w:val="316151335"/>
      </w:pPr>
      <w:r>
        <w:rPr>
          <w:rStyle w:val="bold"/>
        </w:rPr>
        <w:t>LEAST_SQR</w:t>
      </w:r>
      <w:r>
        <w:br/>
        <w:t>Cette zone détermine la routine de calcul utilisée pour créer l'élément à partir des palpages mesurés. Elle peut basculer entre LEAST_SQR, MIN_SEP, MAX_INSC, MIN_CIRCSC et FIXED_RAD. Voir « </w:t>
      </w:r>
      <w:hyperlink w:anchor="14_auto_topics_calculation_list__1985" w:history="1">
        <w:r>
          <w:rPr>
            <w:rStyle w:val="Hyperlink"/>
          </w:rPr>
          <w:t>Liste Calcul</w:t>
        </w:r>
      </w:hyperlink>
      <w:r>
        <w:t> ».</w:t>
      </w:r>
    </w:p>
    <w:p w14:paraId="3115C713" w14:textId="77777777" w:rsidR="007D2E3B" w:rsidRDefault="007D2E3B">
      <w:pPr>
        <w:pStyle w:val="note"/>
        <w:spacing w:before="0" w:beforeAutospacing="0" w:after="0" w:afterAutospacing="0"/>
        <w:divId w:val="316151335"/>
        <w:rPr>
          <w:rFonts w:ascii="Times New Roman" w:eastAsiaTheme="minorHAnsi" w:hAnsi="Times New Roman" w:cs="Times New Roman"/>
        </w:rPr>
      </w:pPr>
      <w:r>
        <w:rPr>
          <w:rFonts w:ascii="Times New Roman" w:eastAsiaTheme="minorHAnsi" w:hAnsi="Times New Roman" w:cs="Times New Roman"/>
        </w:rPr>
        <w:t>L'élément plan peut basculer uniquement entre LEAST_SQR et MIN_SEP.</w:t>
      </w:r>
    </w:p>
    <w:p w14:paraId="2B82F3DA" w14:textId="77777777" w:rsidR="007D2E3B" w:rsidRDefault="007D2E3B">
      <w:pPr>
        <w:pStyle w:val="BodyText"/>
        <w:divId w:val="316151335"/>
      </w:pPr>
      <w:r>
        <w:t xml:space="preserve">Utilisée uniquement sur ces éléments : </w:t>
      </w:r>
      <w:r>
        <w:rPr>
          <w:rStyle w:val="bold"/>
        </w:rPr>
        <w:t>Cercle</w:t>
      </w:r>
      <w:r>
        <w:t xml:space="preserve">, </w:t>
      </w:r>
      <w:r>
        <w:rPr>
          <w:rStyle w:val="bold"/>
        </w:rPr>
        <w:t>Cylindre</w:t>
      </w:r>
      <w:r>
        <w:t xml:space="preserve">, </w:t>
      </w:r>
      <w:r>
        <w:rPr>
          <w:rStyle w:val="bold"/>
        </w:rPr>
        <w:t>Plan</w:t>
      </w:r>
      <w:r>
        <w:t xml:space="preserve">, </w:t>
      </w:r>
      <w:r>
        <w:rPr>
          <w:rStyle w:val="bold"/>
        </w:rPr>
        <w:t>Sphère</w:t>
      </w:r>
    </w:p>
    <w:p w14:paraId="59D1C4C4" w14:textId="77777777" w:rsidR="007D2E3B" w:rsidRDefault="007D2E3B">
      <w:pPr>
        <w:pStyle w:val="BodyText"/>
        <w:divId w:val="316151335"/>
      </w:pPr>
      <w:r>
        <w:rPr>
          <w:rStyle w:val="bold"/>
        </w:rPr>
        <w:t>THEO/</w:t>
      </w:r>
      <w:r>
        <w:br/>
        <w:t>Forme abrégée de « théorique ».</w:t>
      </w:r>
    </w:p>
    <w:p w14:paraId="5F76737C" w14:textId="77777777" w:rsidR="007D2E3B" w:rsidRDefault="007D2E3B" w:rsidP="00AA26F2">
      <w:pPr>
        <w:pStyle w:val="BodyText"/>
        <w:tabs>
          <w:tab w:val="left" w:pos="720"/>
        </w:tabs>
        <w:spacing w:line="276" w:lineRule="auto"/>
        <w:ind w:left="720"/>
        <w:divId w:val="316151335"/>
      </w:pPr>
      <w:r>
        <w:t>TX, TY, TZ, TI, TJ, TK désignent l'emplacement théorique (ou nominal) du palpage et le vecteur.</w:t>
      </w:r>
      <w:r>
        <w:br/>
        <w:t>TLI, TLJ, TLK désignent le vecteur de ligne théorique.</w:t>
      </w:r>
      <w:r>
        <w:br/>
        <w:t>TEI, TEJ, TEK désignent le vecteur d'arête théorique.</w:t>
      </w:r>
      <w:r>
        <w:br/>
        <w:t>TSI, TSJ, TSK désignent le vecteur de surface théorique.</w:t>
      </w:r>
      <w:r>
        <w:br/>
        <w:t>TS2I,TS2J,TS2K désignent le vecteur théorique pour la seconde surface.</w:t>
      </w:r>
      <w:r>
        <w:br/>
        <w:t>TLENGTH correspond à la longueur théorique de l'élément.</w:t>
      </w:r>
      <w:r>
        <w:br/>
        <w:t>TDIAM correspond au diamètre théorique de l'élément. Pour les ellipses, il s'agit du diamètre majeur.</w:t>
      </w:r>
      <w:r>
        <w:br/>
        <w:t>TDIAM2 est un vecteur d'ellipse mineur. TANG1 correspond à l'angle de départ théorique de l'élément. TANG2 correspond à l'angle de fin théorique de l'élément.</w:t>
      </w:r>
      <w:r>
        <w:br/>
        <w:t>TAI,TAJ,TAK désignent le vecteur d'angle théorique.</w:t>
      </w:r>
      <w:r>
        <w:br/>
        <w:t>TWIDTH et TLENGTH correspondent à la largeur et à la longueur théoriques de l'élément.</w:t>
      </w:r>
      <w:r>
        <w:br/>
        <w:t>TANGLE correspond à l'angle de l'élément.</w:t>
      </w:r>
    </w:p>
    <w:p w14:paraId="5E39458B" w14:textId="77777777" w:rsidR="007D2E3B" w:rsidRDefault="007D2E3B">
      <w:pPr>
        <w:pStyle w:val="BodyText"/>
        <w:divId w:val="316151335"/>
      </w:pPr>
      <w:r>
        <w:rPr>
          <w:rStyle w:val="bold"/>
        </w:rPr>
        <w:t>ACTL/</w:t>
      </w:r>
      <w:r>
        <w:br/>
        <w:t>Abréviation pour « réel ».</w:t>
      </w:r>
    </w:p>
    <w:p w14:paraId="562DDC1B" w14:textId="77777777" w:rsidR="007D2E3B" w:rsidRDefault="007D2E3B" w:rsidP="00AA26F2">
      <w:pPr>
        <w:pStyle w:val="BodyText"/>
        <w:tabs>
          <w:tab w:val="left" w:pos="720"/>
        </w:tabs>
        <w:spacing w:line="276" w:lineRule="auto"/>
        <w:ind w:left="720"/>
        <w:divId w:val="316151335"/>
      </w:pPr>
      <w:r>
        <w:t>X, Y, Z, I, J, K représentent l'emplacement et le vecteur de palpage mesurés.</w:t>
      </w:r>
      <w:r>
        <w:br/>
        <w:t>SI, SJ, SK, correspondent au vecteur mesuré pour la surface.</w:t>
      </w:r>
      <w:r>
        <w:br/>
        <w:t>LI, LJ, LK correspondent au vecteur de droite mesuré.</w:t>
      </w:r>
      <w:r>
        <w:br/>
        <w:t>EI, EJ, EK correspondent au vecteur d'arête mesuré.</w:t>
      </w:r>
      <w:r>
        <w:br/>
        <w:t>LENGTH correspond à la longueur mesurée de l'élément.</w:t>
      </w:r>
      <w:r>
        <w:br/>
        <w:t>DIAM correspond au diamètre mesuré de l'élément. ANG1 correspond à l'angle de départ de l'élément. ANG2 correspond à l'angle de fin de l'élément.</w:t>
      </w:r>
      <w:r>
        <w:br/>
        <w:t>AI, AJ, AK correspond au vecteur d'angle mesuré.</w:t>
      </w:r>
      <w:r>
        <w:br/>
        <w:t>WIDTH et LENGTH correspondent à la largeur et à la longueur mesurées de l'élément.</w:t>
      </w:r>
      <w:r>
        <w:br/>
        <w:t>ANGLE correspond à l'angle de l'élément.</w:t>
      </w:r>
    </w:p>
    <w:p w14:paraId="3861E641" w14:textId="77777777" w:rsidR="007D2E3B" w:rsidRDefault="007D2E3B">
      <w:pPr>
        <w:pStyle w:val="BodyText"/>
        <w:divId w:val="316151335"/>
      </w:pPr>
      <w:r>
        <w:rPr>
          <w:rStyle w:val="bold"/>
        </w:rPr>
        <w:t>CIBLE/</w:t>
      </w:r>
      <w:r>
        <w:br/>
        <w:t>Désigne la cible du palpage.</w:t>
      </w:r>
    </w:p>
    <w:p w14:paraId="1ECB1B6A" w14:textId="77777777" w:rsidR="007D2E3B" w:rsidRDefault="007D2E3B" w:rsidP="00AA26F2">
      <w:pPr>
        <w:pStyle w:val="BodyText"/>
        <w:tabs>
          <w:tab w:val="left" w:pos="720"/>
        </w:tabs>
        <w:spacing w:line="276" w:lineRule="auto"/>
        <w:ind w:left="720"/>
        <w:divId w:val="316151335"/>
      </w:pPr>
      <w:r>
        <w:t>Les zones targX, targY, targZ, targI, targJ, targK vous permettent de contrôler l'emplacement de mesure et la direction d'approche du vecteur pour l'exécution, tout en pouvant avoir une valeur THÉO entièrement différente.</w:t>
      </w:r>
    </w:p>
    <w:p w14:paraId="70E77624" w14:textId="77777777" w:rsidR="007D2E3B" w:rsidRDefault="007D2E3B" w:rsidP="00AA26F2">
      <w:pPr>
        <w:pStyle w:val="BodyText"/>
        <w:tabs>
          <w:tab w:val="left" w:pos="720"/>
        </w:tabs>
        <w:spacing w:line="276" w:lineRule="auto"/>
        <w:ind w:left="720"/>
        <w:divId w:val="316151335"/>
      </w:pPr>
      <w:r>
        <w:t>Les zones targAI, targAJ, targAK vous permettent de modifier le vecteur IJK de l'angle de la cible.</w:t>
      </w:r>
    </w:p>
    <w:p w14:paraId="7AAC2B9A" w14:textId="77777777" w:rsidR="007D2E3B" w:rsidRDefault="007D2E3B" w:rsidP="00AA26F2">
      <w:pPr>
        <w:pStyle w:val="BodyText"/>
        <w:tabs>
          <w:tab w:val="left" w:pos="720"/>
        </w:tabs>
        <w:spacing w:line="276" w:lineRule="auto"/>
        <w:ind w:left="720"/>
        <w:divId w:val="316151335"/>
      </w:pPr>
      <w:r>
        <w:rPr>
          <w:rStyle w:val="bold"/>
        </w:rPr>
        <w:t>MEAS/</w:t>
      </w:r>
      <w:r>
        <w:br/>
        <w:t>Abréviation pour « mesuré ».</w:t>
      </w:r>
    </w:p>
    <w:p w14:paraId="3A119BC5" w14:textId="77777777" w:rsidR="007D2E3B" w:rsidRDefault="007D2E3B" w:rsidP="00AA26F2">
      <w:pPr>
        <w:pStyle w:val="BodyText"/>
        <w:tabs>
          <w:tab w:val="left" w:pos="720"/>
        </w:tabs>
        <w:spacing w:line="276" w:lineRule="auto"/>
        <w:ind w:left="720"/>
        <w:divId w:val="316151335"/>
      </w:pPr>
      <w:r>
        <w:t>Les zones  X, Y, Z, I, J, K désignent l'emplacement mesuré réel du palpage et le vecteur.</w:t>
      </w:r>
    </w:p>
    <w:p w14:paraId="5091B2E7" w14:textId="77777777" w:rsidR="007D2E3B" w:rsidRDefault="007D2E3B" w:rsidP="00AA26F2">
      <w:pPr>
        <w:pStyle w:val="BodyText"/>
        <w:tabs>
          <w:tab w:val="left" w:pos="720"/>
        </w:tabs>
        <w:spacing w:line="276" w:lineRule="auto"/>
        <w:ind w:left="720"/>
        <w:divId w:val="316151335"/>
      </w:pPr>
      <w:r>
        <w:t>SI, SJ, SK, correspondent au vecteur mesuré pour la surface. S2I, S2J, S2K correspondent au vecteur mesuré pour la seconde surface.</w:t>
      </w:r>
    </w:p>
    <w:p w14:paraId="008915B3" w14:textId="77777777" w:rsidR="007D2E3B" w:rsidRDefault="007D2E3B">
      <w:pPr>
        <w:pStyle w:val="BodyText"/>
        <w:divId w:val="316151335"/>
      </w:pPr>
      <w:r>
        <w:rPr>
          <w:rStyle w:val="bold"/>
        </w:rPr>
        <w:t>NUMSIDES</w:t>
      </w:r>
      <w:r>
        <w:br/>
        <w:t>Cette valeur modifiable doit être un entier de trois ou plus. Elle définit le nombre de côtés du polygone. Voir « </w:t>
      </w:r>
      <w:hyperlink w:anchor="14_auto_topics_num_sides_list_ht_1104" w:history="1">
        <w:r>
          <w:rPr>
            <w:rStyle w:val="Hyperlink"/>
          </w:rPr>
          <w:t>Liste Nb de côtés</w:t>
        </w:r>
      </w:hyperlink>
      <w:r>
        <w:t> ».</w:t>
      </w:r>
    </w:p>
    <w:p w14:paraId="261215F9" w14:textId="77777777" w:rsidR="007D2E3B" w:rsidRDefault="007D2E3B">
      <w:pPr>
        <w:pStyle w:val="BodyText"/>
        <w:divId w:val="316151335"/>
      </w:pPr>
      <w:r>
        <w:t xml:space="preserve">Uniquement utilisée sur l'élément </w:t>
      </w:r>
      <w:r>
        <w:rPr>
          <w:rStyle w:val="bold"/>
        </w:rPr>
        <w:t>Polygone</w:t>
      </w:r>
      <w:r>
        <w:t>.</w:t>
      </w:r>
    </w:p>
    <w:p w14:paraId="1EE1AFCD" w14:textId="77777777" w:rsidR="007D2E3B" w:rsidRDefault="007D2E3B">
      <w:pPr>
        <w:pStyle w:val="BodyText"/>
        <w:divId w:val="316151335"/>
      </w:pPr>
      <w:r>
        <w:rPr>
          <w:rStyle w:val="bold"/>
        </w:rPr>
        <w:t>RADIUS</w:t>
      </w:r>
      <w:r>
        <w:br/>
        <w:t>Cette valeur modifiable définit un rayon pour chaque coin dans le polygone ou le logement carré. Quand vous prenez des palpages, PC-DMIS se déplace sur le côté de cette distance avant de prendre des palpages. Ceci vous évite de prendre des palpages directement dans le coin. Voir « </w:t>
      </w:r>
      <w:hyperlink w:anchor="14_auto_topics_corner_radius_box_713" w:history="1">
        <w:r>
          <w:rPr>
            <w:rStyle w:val="Hyperlink"/>
          </w:rPr>
          <w:t>Case Rayon coin</w:t>
        </w:r>
      </w:hyperlink>
      <w:r>
        <w:t> ».</w:t>
      </w:r>
    </w:p>
    <w:p w14:paraId="53220F3F" w14:textId="77777777" w:rsidR="007D2E3B" w:rsidRDefault="007D2E3B">
      <w:pPr>
        <w:pStyle w:val="BodyText"/>
        <w:divId w:val="316151335"/>
      </w:pPr>
      <w:r>
        <w:t xml:space="preserve">Uniquement utilisée sur ces éléments : </w:t>
      </w:r>
      <w:r>
        <w:rPr>
          <w:rStyle w:val="bold"/>
        </w:rPr>
        <w:t>Polygone</w:t>
      </w:r>
      <w:r>
        <w:t xml:space="preserve">, </w:t>
      </w:r>
      <w:r>
        <w:rPr>
          <w:rStyle w:val="bold"/>
        </w:rPr>
        <w:t>Logement carré</w:t>
      </w:r>
    </w:p>
    <w:p w14:paraId="5CAFB5D2" w14:textId="77777777" w:rsidR="007D2E3B" w:rsidRDefault="007D2E3B">
      <w:pPr>
        <w:pStyle w:val="BodyText"/>
        <w:divId w:val="316151335"/>
      </w:pPr>
      <w:r>
        <w:rPr>
          <w:rStyle w:val="bold"/>
        </w:rPr>
        <w:t>NUMSIDES</w:t>
      </w:r>
      <w:r>
        <w:br/>
        <w:t xml:space="preserve">Uniquement utilisée sur l'élément </w:t>
      </w:r>
      <w:r>
        <w:rPr>
          <w:rStyle w:val="bold"/>
        </w:rPr>
        <w:t>Polygone</w:t>
      </w:r>
      <w:r>
        <w:t>.</w:t>
      </w:r>
    </w:p>
    <w:p w14:paraId="5BDF17D9" w14:textId="77777777" w:rsidR="007D2E3B" w:rsidRDefault="007D2E3B">
      <w:pPr>
        <w:pStyle w:val="BodyText"/>
        <w:divId w:val="316151335"/>
      </w:pPr>
      <w:r>
        <w:rPr>
          <w:rStyle w:val="bold"/>
        </w:rPr>
        <w:t>ANG DÉP</w:t>
      </w:r>
      <w:r>
        <w:br/>
        <w:t>Cette zone définit l'angle de départ de l'élément. Voir « </w:t>
      </w:r>
      <w:hyperlink w:anchor="14_auto_topics_start_and_end_ang_2144" w:history="1">
        <w:r>
          <w:rPr>
            <w:rStyle w:val="Hyperlink"/>
          </w:rPr>
          <w:t>Angles de départ et de fin</w:t>
        </w:r>
      </w:hyperlink>
      <w:r>
        <w:t> ».</w:t>
      </w:r>
    </w:p>
    <w:p w14:paraId="18A2C284" w14:textId="77777777" w:rsidR="007D2E3B" w:rsidRDefault="007D2E3B">
      <w:pPr>
        <w:pStyle w:val="BodyText"/>
        <w:divId w:val="316151335"/>
      </w:pPr>
      <w:r>
        <w:t xml:space="preserve">Uniquement utilisée sur ces éléments : </w:t>
      </w:r>
      <w:r>
        <w:rPr>
          <w:rStyle w:val="bold"/>
        </w:rPr>
        <w:t>Ellipse</w:t>
      </w:r>
      <w:r>
        <w:t xml:space="preserve">, </w:t>
      </w:r>
      <w:r>
        <w:rPr>
          <w:rStyle w:val="bold"/>
        </w:rPr>
        <w:t>Cône</w:t>
      </w:r>
      <w:r>
        <w:t xml:space="preserve">, </w:t>
      </w:r>
      <w:r>
        <w:rPr>
          <w:rStyle w:val="bold"/>
        </w:rPr>
        <w:t>Cylindre</w:t>
      </w:r>
    </w:p>
    <w:p w14:paraId="370CFDE6" w14:textId="77777777" w:rsidR="007D2E3B" w:rsidRDefault="007D2E3B">
      <w:pPr>
        <w:pStyle w:val="BodyText"/>
        <w:divId w:val="316151335"/>
      </w:pPr>
      <w:r>
        <w:rPr>
          <w:rStyle w:val="bold"/>
        </w:rPr>
        <w:t>ANG DÉP1</w:t>
      </w:r>
      <w:r>
        <w:br/>
        <w:t>Cette zone définit l'angle de départ de l'élément horizontalement, autour de l'équateur d'une sphère. Voir « </w:t>
      </w:r>
      <w:hyperlink w:anchor="14_auto_topics_start_and_end_ang_2144" w:history="1">
        <w:r>
          <w:rPr>
            <w:rStyle w:val="Hyperlink"/>
          </w:rPr>
          <w:t>Angles de départ et de fin</w:t>
        </w:r>
      </w:hyperlink>
      <w:r>
        <w:t> ».</w:t>
      </w:r>
    </w:p>
    <w:p w14:paraId="08752006" w14:textId="77777777" w:rsidR="007D2E3B" w:rsidRDefault="007D2E3B">
      <w:pPr>
        <w:pStyle w:val="BodyText"/>
        <w:divId w:val="316151335"/>
      </w:pPr>
      <w:r>
        <w:t xml:space="preserve">Uniquement utilisée sur l'élément </w:t>
      </w:r>
      <w:r>
        <w:rPr>
          <w:rStyle w:val="bold"/>
        </w:rPr>
        <w:t>Sphère</w:t>
      </w:r>
      <w:r>
        <w:t>.</w:t>
      </w:r>
    </w:p>
    <w:p w14:paraId="105A33E4" w14:textId="77777777" w:rsidR="007D2E3B" w:rsidRDefault="007D2E3B">
      <w:pPr>
        <w:pStyle w:val="BodyText"/>
        <w:divId w:val="316151335"/>
      </w:pPr>
      <w:r>
        <w:rPr>
          <w:rStyle w:val="bold"/>
        </w:rPr>
        <w:t>ANG DÉP2</w:t>
      </w:r>
      <w:r>
        <w:br/>
        <w:t>Cette zone définit l'angle de départ de l'élément verticalement, autour des pôles d'une sphère. Voir « </w:t>
      </w:r>
      <w:hyperlink w:anchor="14_auto_topics_start_and_end_ang_2144" w:history="1">
        <w:r>
          <w:rPr>
            <w:rStyle w:val="Hyperlink"/>
          </w:rPr>
          <w:t>Angles de départ et de fin</w:t>
        </w:r>
      </w:hyperlink>
      <w:r>
        <w:t> ».</w:t>
      </w:r>
    </w:p>
    <w:p w14:paraId="6F855DA9" w14:textId="77777777" w:rsidR="007D2E3B" w:rsidRDefault="007D2E3B">
      <w:pPr>
        <w:pStyle w:val="BodyText"/>
        <w:divId w:val="316151335"/>
      </w:pPr>
      <w:r>
        <w:t xml:space="preserve">Uniquement utilisée sur l'élément </w:t>
      </w:r>
      <w:r>
        <w:rPr>
          <w:rStyle w:val="bold"/>
        </w:rPr>
        <w:t>Sphère</w:t>
      </w:r>
      <w:r>
        <w:t>.</w:t>
      </w:r>
    </w:p>
    <w:p w14:paraId="6A670032" w14:textId="77777777" w:rsidR="007D2E3B" w:rsidRDefault="007D2E3B">
      <w:pPr>
        <w:pStyle w:val="BodyText"/>
        <w:divId w:val="316151335"/>
      </w:pPr>
      <w:r>
        <w:rPr>
          <w:rStyle w:val="bold"/>
        </w:rPr>
        <w:t>ANG FIN</w:t>
      </w:r>
      <w:r>
        <w:br/>
        <w:t>Cette zone définit l'angle de fin de l'élément. Voir « </w:t>
      </w:r>
      <w:hyperlink w:anchor="14_auto_topics_start_and_end_ang_2144" w:history="1">
        <w:r>
          <w:rPr>
            <w:rStyle w:val="Hyperlink"/>
          </w:rPr>
          <w:t>Angles de départ et de fin</w:t>
        </w:r>
      </w:hyperlink>
      <w:r>
        <w:t> ».</w:t>
      </w:r>
    </w:p>
    <w:p w14:paraId="0C7F7C46" w14:textId="77777777" w:rsidR="007D2E3B" w:rsidRDefault="007D2E3B">
      <w:pPr>
        <w:pStyle w:val="BodyText"/>
        <w:divId w:val="316151335"/>
      </w:pPr>
      <w:r>
        <w:t xml:space="preserve">Uniquement utilisée sur ces éléments : </w:t>
      </w:r>
      <w:r>
        <w:rPr>
          <w:rStyle w:val="bold"/>
        </w:rPr>
        <w:t>Ellipse</w:t>
      </w:r>
      <w:r>
        <w:t xml:space="preserve">, </w:t>
      </w:r>
      <w:r>
        <w:rPr>
          <w:rStyle w:val="bold"/>
        </w:rPr>
        <w:t>Cône</w:t>
      </w:r>
      <w:r>
        <w:t xml:space="preserve">, </w:t>
      </w:r>
      <w:r>
        <w:rPr>
          <w:rStyle w:val="bold"/>
        </w:rPr>
        <w:t>Cylindre</w:t>
      </w:r>
    </w:p>
    <w:p w14:paraId="11CF3172" w14:textId="77777777" w:rsidR="007D2E3B" w:rsidRDefault="007D2E3B">
      <w:pPr>
        <w:pStyle w:val="BodyText"/>
        <w:divId w:val="316151335"/>
      </w:pPr>
      <w:r>
        <w:rPr>
          <w:rStyle w:val="bold"/>
        </w:rPr>
        <w:t>ANG FIN1</w:t>
      </w:r>
      <w:r>
        <w:br/>
        <w:t>Cette zone définit l'angle de fin de l'élément horizontalement, autour de l'équateur d'une sphère. Voir « </w:t>
      </w:r>
      <w:hyperlink w:anchor="14_auto_topics_start_and_end_ang_2144" w:history="1">
        <w:r>
          <w:rPr>
            <w:rStyle w:val="Hyperlink"/>
          </w:rPr>
          <w:t>Angles de départ et de fin</w:t>
        </w:r>
      </w:hyperlink>
      <w:r>
        <w:t> ».</w:t>
      </w:r>
    </w:p>
    <w:p w14:paraId="54A895BD" w14:textId="77777777" w:rsidR="007D2E3B" w:rsidRDefault="007D2E3B">
      <w:pPr>
        <w:pStyle w:val="BodyText"/>
        <w:divId w:val="316151335"/>
      </w:pPr>
      <w:r>
        <w:t xml:space="preserve">Uniquement utilisée sur l'élément </w:t>
      </w:r>
      <w:r>
        <w:rPr>
          <w:rStyle w:val="bold"/>
        </w:rPr>
        <w:t>Sphère</w:t>
      </w:r>
      <w:r>
        <w:t>.</w:t>
      </w:r>
    </w:p>
    <w:p w14:paraId="62855DC2" w14:textId="77777777" w:rsidR="007D2E3B" w:rsidRDefault="007D2E3B">
      <w:pPr>
        <w:pStyle w:val="BodyText"/>
        <w:divId w:val="316151335"/>
      </w:pPr>
      <w:r>
        <w:rPr>
          <w:rStyle w:val="bold"/>
        </w:rPr>
        <w:t>ANG FIN2</w:t>
      </w:r>
      <w:r>
        <w:br/>
        <w:t>Cette zone définit verticalement l'angle de fin de l'élément, autour des pôles d'une sphère. Voir « </w:t>
      </w:r>
      <w:hyperlink w:anchor="14_auto_topics_start_and_end_ang_2144" w:history="1">
        <w:r>
          <w:rPr>
            <w:rStyle w:val="Hyperlink"/>
          </w:rPr>
          <w:t>Angles de départ et de fin</w:t>
        </w:r>
      </w:hyperlink>
      <w:r>
        <w:t> ».</w:t>
      </w:r>
    </w:p>
    <w:p w14:paraId="316ABD1C" w14:textId="77777777" w:rsidR="007D2E3B" w:rsidRDefault="007D2E3B">
      <w:pPr>
        <w:pStyle w:val="BodyText"/>
        <w:divId w:val="316151335"/>
      </w:pPr>
      <w:r>
        <w:t xml:space="preserve">Uniquement utilisée sur l'élément </w:t>
      </w:r>
      <w:r>
        <w:rPr>
          <w:rStyle w:val="bold"/>
        </w:rPr>
        <w:t>Sphère</w:t>
      </w:r>
      <w:r>
        <w:t>.</w:t>
      </w:r>
    </w:p>
    <w:p w14:paraId="66E5A8A5" w14:textId="77777777" w:rsidR="007D2E3B" w:rsidRDefault="007D2E3B">
      <w:pPr>
        <w:pStyle w:val="BodyText"/>
        <w:divId w:val="316151335"/>
      </w:pPr>
      <w:r>
        <w:rPr>
          <w:rStyle w:val="bold"/>
        </w:rPr>
        <w:t>MESU ANGLE</w:t>
      </w:r>
      <w:r>
        <w:br/>
        <w:t>Cette zone définit une valeur d'angle indiquant dans quelle mesure il faut mesurer l'arc des arêtes arrondies du logement oblong. Voir « </w:t>
      </w:r>
      <w:hyperlink w:anchor="14_auto_topics_meas_angle_box_ht_4933" w:history="1">
        <w:r>
          <w:rPr>
            <w:rStyle w:val="Hyperlink"/>
          </w:rPr>
          <w:t>Zone Mesu Angle</w:t>
        </w:r>
      </w:hyperlink>
      <w:r>
        <w:t> ».</w:t>
      </w:r>
    </w:p>
    <w:p w14:paraId="1383BB1A" w14:textId="77777777" w:rsidR="007D2E3B" w:rsidRDefault="007D2E3B">
      <w:pPr>
        <w:pStyle w:val="BodyText"/>
        <w:divId w:val="316151335"/>
      </w:pPr>
      <w:r>
        <w:t xml:space="preserve">Uniquement utilisée sur l'élément </w:t>
      </w:r>
      <w:r>
        <w:rPr>
          <w:rStyle w:val="bold"/>
        </w:rPr>
        <w:t>Logement oblong</w:t>
      </w:r>
      <w:r>
        <w:t>.</w:t>
      </w:r>
    </w:p>
    <w:p w14:paraId="3FADA345" w14:textId="77777777" w:rsidR="007D2E3B" w:rsidRDefault="007D2E3B">
      <w:pPr>
        <w:pStyle w:val="BodyText"/>
        <w:divId w:val="316151335"/>
      </w:pPr>
      <w:r>
        <w:rPr>
          <w:rStyle w:val="bold"/>
        </w:rPr>
        <w:t>INCRÉMENT</w:t>
      </w:r>
      <w:r>
        <w:br/>
        <w:t>Cette zone définit la distance d'incrément depuis le point de départ que le palpeur parcourt en suivant son modèle de recherche. Voir « </w:t>
      </w:r>
      <w:hyperlink w:anchor="14_auto_topics_increment_box_htm" w:history="1">
        <w:r>
          <w:rPr>
            <w:rStyle w:val="Hyperlink"/>
          </w:rPr>
          <w:t>Case incrément</w:t>
        </w:r>
      </w:hyperlink>
      <w:r>
        <w:t> ».</w:t>
      </w:r>
    </w:p>
    <w:p w14:paraId="035D6B35" w14:textId="77777777" w:rsidR="007D2E3B" w:rsidRDefault="007D2E3B">
      <w:pPr>
        <w:pStyle w:val="BodyText"/>
        <w:divId w:val="316151335"/>
      </w:pPr>
      <w:r>
        <w:t xml:space="preserve">Uniquement utilisée sur l'élément </w:t>
      </w:r>
      <w:r>
        <w:rPr>
          <w:rStyle w:val="bold"/>
        </w:rPr>
        <w:t>Point élevé</w:t>
      </w:r>
      <w:r>
        <w:t>.</w:t>
      </w:r>
    </w:p>
    <w:p w14:paraId="31E67B44" w14:textId="77777777" w:rsidR="007D2E3B" w:rsidRDefault="007D2E3B">
      <w:pPr>
        <w:pStyle w:val="BodyText"/>
        <w:divId w:val="316151335"/>
      </w:pPr>
      <w:r>
        <w:rPr>
          <w:rStyle w:val="bold"/>
        </w:rPr>
        <w:t>TOL</w:t>
      </w:r>
      <w:r>
        <w:br/>
        <w:t>Ceci définit la valeur de tolérance à utiliser lors du processus de recherche. Voir « </w:t>
      </w:r>
      <w:hyperlink w:anchor="14_auto_topics_tolerance_box_htm" w:history="1">
        <w:r>
          <w:rPr>
            <w:rStyle w:val="Hyperlink"/>
          </w:rPr>
          <w:t>Case Tolérance</w:t>
        </w:r>
      </w:hyperlink>
      <w:r>
        <w:t> ».</w:t>
      </w:r>
    </w:p>
    <w:p w14:paraId="72139D37" w14:textId="77777777" w:rsidR="007D2E3B" w:rsidRDefault="007D2E3B">
      <w:pPr>
        <w:pStyle w:val="BodyText"/>
        <w:divId w:val="316151335"/>
      </w:pPr>
      <w:r>
        <w:t xml:space="preserve">Uniquement utilisée sur l'élément </w:t>
      </w:r>
      <w:r>
        <w:rPr>
          <w:rStyle w:val="bold"/>
        </w:rPr>
        <w:t>Point élevé</w:t>
      </w:r>
      <w:r>
        <w:t>.</w:t>
      </w:r>
    </w:p>
    <w:p w14:paraId="75834C0D" w14:textId="77777777" w:rsidR="007D2E3B" w:rsidRDefault="007D2E3B">
      <w:pPr>
        <w:pStyle w:val="BodyText"/>
        <w:divId w:val="316151335"/>
      </w:pPr>
      <w:r>
        <w:rPr>
          <w:rStyle w:val="bold"/>
        </w:rPr>
        <w:t>CIRCULAIRE</w:t>
      </w:r>
      <w:r>
        <w:t xml:space="preserve"> ou </w:t>
      </w:r>
      <w:r>
        <w:rPr>
          <w:rStyle w:val="bold"/>
        </w:rPr>
        <w:t>CASE</w:t>
      </w:r>
      <w:r>
        <w:br/>
        <w:t>Cette zone bascule entre CIRCULAIRE et CASE. Elle définit la zone sur laquelle porte la recherche. Voir « </w:t>
      </w:r>
      <w:hyperlink w:anchor="14_auto_topics_box___circular_li_1748" w:history="1">
        <w:r>
          <w:rPr>
            <w:rStyle w:val="Hyperlink"/>
          </w:rPr>
          <w:t>Liste Case / Circulaire</w:t>
        </w:r>
      </w:hyperlink>
      <w:r>
        <w:t> ».</w:t>
      </w:r>
    </w:p>
    <w:p w14:paraId="49097F57" w14:textId="77777777" w:rsidR="007D2E3B" w:rsidRDefault="007D2E3B">
      <w:pPr>
        <w:pStyle w:val="BodyText"/>
        <w:divId w:val="316151335"/>
      </w:pPr>
      <w:r>
        <w:t xml:space="preserve">Uniquement utilisée sur l'élément </w:t>
      </w:r>
      <w:r>
        <w:rPr>
          <w:rStyle w:val="bold"/>
        </w:rPr>
        <w:t>Point élevé</w:t>
      </w:r>
      <w:r>
        <w:t>.</w:t>
      </w:r>
    </w:p>
    <w:p w14:paraId="0C6706BF" w14:textId="77777777" w:rsidR="007D2E3B" w:rsidRDefault="007D2E3B">
      <w:pPr>
        <w:pStyle w:val="BodyText"/>
        <w:divId w:val="316151335"/>
      </w:pPr>
      <w:r>
        <w:rPr>
          <w:rStyle w:val="bold"/>
        </w:rPr>
        <w:t>RAYON EXTÉRIEUR</w:t>
      </w:r>
      <w:r>
        <w:br/>
        <w:t>Pour une zone de recherche CIRCULAIRE, cette zone en définit le rayon extérieur. Voir « </w:t>
      </w:r>
      <w:hyperlink w:anchor="14_auto_topics_inner_outer_list__2003" w:history="1">
        <w:r>
          <w:rPr>
            <w:rStyle w:val="Hyperlink"/>
          </w:rPr>
          <w:t>Liste Intérieur / Extérieur</w:t>
        </w:r>
      </w:hyperlink>
      <w:r>
        <w:t> ».</w:t>
      </w:r>
    </w:p>
    <w:p w14:paraId="677A9491" w14:textId="77777777" w:rsidR="007D2E3B" w:rsidRDefault="007D2E3B">
      <w:pPr>
        <w:pStyle w:val="BodyText"/>
        <w:divId w:val="316151335"/>
      </w:pPr>
      <w:r>
        <w:t xml:space="preserve">Uniquement utilisée sur l'élément </w:t>
      </w:r>
      <w:r>
        <w:rPr>
          <w:rStyle w:val="bold"/>
        </w:rPr>
        <w:t>Point élevé</w:t>
      </w:r>
      <w:r>
        <w:t>.</w:t>
      </w:r>
    </w:p>
    <w:p w14:paraId="64A26DF1" w14:textId="77777777" w:rsidR="007D2E3B" w:rsidRDefault="007D2E3B">
      <w:pPr>
        <w:pStyle w:val="BodyText"/>
        <w:divId w:val="316151335"/>
      </w:pPr>
      <w:r>
        <w:rPr>
          <w:rStyle w:val="bold"/>
        </w:rPr>
        <w:t>RAYON INTÉRIEUR</w:t>
      </w:r>
      <w:r>
        <w:br/>
        <w:t>Pour une zone de recherche CIRCULAIRE, cette zone en définit le rayon intérieur. Voir « </w:t>
      </w:r>
      <w:hyperlink w:anchor="14_auto_topics_inner_outer_list__2003" w:history="1">
        <w:r>
          <w:rPr>
            <w:rStyle w:val="Hyperlink"/>
          </w:rPr>
          <w:t>Liste Intérieur / Extérieur</w:t>
        </w:r>
      </w:hyperlink>
      <w:r>
        <w:t> ».</w:t>
      </w:r>
    </w:p>
    <w:p w14:paraId="4660ACA3" w14:textId="77777777" w:rsidR="007D2E3B" w:rsidRDefault="007D2E3B">
      <w:pPr>
        <w:pStyle w:val="BodyText"/>
        <w:divId w:val="316151335"/>
      </w:pPr>
      <w:r>
        <w:t xml:space="preserve">Uniquement utilisée sur l'élément </w:t>
      </w:r>
      <w:r>
        <w:rPr>
          <w:rStyle w:val="bold"/>
        </w:rPr>
        <w:t>Point élevé</w:t>
      </w:r>
      <w:r>
        <w:t>.</w:t>
      </w:r>
    </w:p>
    <w:p w14:paraId="05CBCD3F" w14:textId="77777777" w:rsidR="007D2E3B" w:rsidRDefault="007D2E3B">
      <w:pPr>
        <w:pStyle w:val="BodyText"/>
        <w:divId w:val="316151335"/>
      </w:pPr>
      <w:r>
        <w:rPr>
          <w:rStyle w:val="bold"/>
        </w:rPr>
        <w:t>LARGEUR</w:t>
      </w:r>
      <w:r>
        <w:br/>
        <w:t>Pour une zone de recherche CASE, cette zone en définit la largeur. Voir « </w:t>
      </w:r>
      <w:hyperlink w:anchor="14_auto_topics_width_box_htm" w:history="1">
        <w:r>
          <w:rPr>
            <w:rStyle w:val="Hyperlink"/>
          </w:rPr>
          <w:t>Case Largeur</w:t>
        </w:r>
      </w:hyperlink>
      <w:r>
        <w:t> ».</w:t>
      </w:r>
    </w:p>
    <w:p w14:paraId="768DB02B" w14:textId="77777777" w:rsidR="007D2E3B" w:rsidRDefault="007D2E3B">
      <w:pPr>
        <w:pStyle w:val="BodyText"/>
        <w:divId w:val="316151335"/>
      </w:pPr>
      <w:r>
        <w:t xml:space="preserve">Uniquement utilisée sur l'élément </w:t>
      </w:r>
      <w:r>
        <w:rPr>
          <w:rStyle w:val="bold"/>
        </w:rPr>
        <w:t>Point élevé</w:t>
      </w:r>
      <w:r>
        <w:t>.</w:t>
      </w:r>
    </w:p>
    <w:p w14:paraId="34AC49FF" w14:textId="77777777" w:rsidR="007D2E3B" w:rsidRDefault="007D2E3B">
      <w:pPr>
        <w:pStyle w:val="BodyText"/>
        <w:divId w:val="316151335"/>
      </w:pPr>
      <w:r>
        <w:rPr>
          <w:rStyle w:val="bold"/>
        </w:rPr>
        <w:t>LONGUEUR</w:t>
      </w:r>
      <w:r>
        <w:br/>
        <w:t>Pour une zone de recherche CASE, cette zone en définit la longueur. Voir « </w:t>
      </w:r>
      <w:hyperlink w:anchor="14_auto_topics_length_box_htm" w:history="1">
        <w:r>
          <w:rPr>
            <w:rStyle w:val="Hyperlink"/>
          </w:rPr>
          <w:t>Case Longueur</w:t>
        </w:r>
      </w:hyperlink>
      <w:r>
        <w:t> ».</w:t>
      </w:r>
    </w:p>
    <w:p w14:paraId="509F9686" w14:textId="77777777" w:rsidR="007D2E3B" w:rsidRDefault="007D2E3B">
      <w:pPr>
        <w:pStyle w:val="BodyText"/>
        <w:divId w:val="316151335"/>
      </w:pPr>
      <w:r>
        <w:t xml:space="preserve">Uniquement utilisée sur l'élément </w:t>
      </w:r>
      <w:r>
        <w:rPr>
          <w:rStyle w:val="bold"/>
        </w:rPr>
        <w:t>Point élevé</w:t>
      </w:r>
      <w:r>
        <w:t>.</w:t>
      </w:r>
    </w:p>
    <w:p w14:paraId="155E792F" w14:textId="77777777" w:rsidR="007D2E3B" w:rsidRDefault="007D2E3B">
      <w:pPr>
        <w:pStyle w:val="BodyText"/>
        <w:divId w:val="316151335"/>
      </w:pPr>
      <w:r>
        <w:rPr>
          <w:rStyle w:val="bold"/>
        </w:rPr>
        <w:t>LIMITÉ</w:t>
      </w:r>
      <w:r>
        <w:t xml:space="preserve"> ou </w:t>
      </w:r>
      <w:r>
        <w:rPr>
          <w:rStyle w:val="bold"/>
        </w:rPr>
        <w:t>ILLIMITÉ</w:t>
      </w:r>
      <w:r>
        <w:br/>
        <w:t>Cette zone apparaît pour les éléments de ligne. Elle détermine le type de ligne. Elle bascule entre LIMITÉ et ILLIMITÉ. Voir « </w:t>
      </w:r>
      <w:hyperlink w:anchor="14_auto_topics_bounded_list_htm" w:history="1">
        <w:r>
          <w:rPr>
            <w:rStyle w:val="Hyperlink"/>
          </w:rPr>
          <w:t>Liste Limité</w:t>
        </w:r>
      </w:hyperlink>
      <w:r>
        <w:t> ».</w:t>
      </w:r>
    </w:p>
    <w:p w14:paraId="645BC621" w14:textId="77777777" w:rsidR="007D2E3B" w:rsidRDefault="007D2E3B">
      <w:pPr>
        <w:pStyle w:val="BodyText"/>
        <w:divId w:val="316151335"/>
      </w:pPr>
      <w:r>
        <w:t xml:space="preserve">Uniquement utilisée sur l'élément </w:t>
      </w:r>
      <w:r>
        <w:rPr>
          <w:rStyle w:val="bold"/>
        </w:rPr>
        <w:t>Droite</w:t>
      </w:r>
      <w:r>
        <w:t>.</w:t>
      </w:r>
    </w:p>
    <w:p w14:paraId="2FCCD9D3" w14:textId="77777777" w:rsidR="007D2E3B" w:rsidRDefault="007D2E3B">
      <w:pPr>
        <w:pStyle w:val="BodyText"/>
        <w:divId w:val="316151335"/>
      </w:pPr>
      <w:r>
        <w:rPr>
          <w:rStyle w:val="bold"/>
        </w:rPr>
        <w:t>EXTÉRIEUR</w:t>
      </w:r>
      <w:r>
        <w:t xml:space="preserve"> ou </w:t>
      </w:r>
      <w:r>
        <w:rPr>
          <w:rStyle w:val="bold"/>
        </w:rPr>
        <w:t>INTÉRIEUR</w:t>
      </w:r>
      <w:r>
        <w:br/>
        <w:t>Cette zone bascule entre EXTÉRIEUR et INTÉRIEUR et décrit le type d'angle. Voir « </w:t>
      </w:r>
      <w:hyperlink w:anchor="14_auto_topics_interior_exterior_3012" w:history="1">
        <w:r>
          <w:rPr>
            <w:rStyle w:val="Hyperlink"/>
          </w:rPr>
          <w:t>Liste Intérieur / Extérieur</w:t>
        </w:r>
      </w:hyperlink>
      <w:r>
        <w:t> ».</w:t>
      </w:r>
    </w:p>
    <w:p w14:paraId="60CD3477" w14:textId="77777777" w:rsidR="007D2E3B" w:rsidRDefault="007D2E3B">
      <w:pPr>
        <w:pStyle w:val="BodyText"/>
        <w:divId w:val="316151335"/>
      </w:pPr>
      <w:r>
        <w:t xml:space="preserve">Uniquement utilisée sur ces éléments : </w:t>
      </w:r>
      <w:r>
        <w:rPr>
          <w:rStyle w:val="bold"/>
        </w:rPr>
        <w:t>Point d'angle</w:t>
      </w:r>
      <w:r>
        <w:t xml:space="preserve">, </w:t>
      </w:r>
      <w:r>
        <w:rPr>
          <w:rStyle w:val="bold"/>
        </w:rPr>
        <w:t>Point de coin</w:t>
      </w:r>
    </w:p>
    <w:p w14:paraId="3B6297A4" w14:textId="2C5D1DD1" w:rsidR="007D2E3B" w:rsidRDefault="007D2E3B">
      <w:pPr>
        <w:pStyle w:val="BodyText"/>
        <w:divId w:val="316151335"/>
      </w:pPr>
      <w:r>
        <w:rPr>
          <w:rStyle w:val="bold"/>
        </w:rPr>
        <w:t>VEC DE RAPPORT</w:t>
      </w:r>
      <w:r>
        <w:t xml:space="preserve"> - </w:t>
      </w:r>
      <w:r w:rsidR="00F12C41">
        <w:rPr>
          <w:noProof/>
        </w:rPr>
        <w:drawing>
          <wp:inline distT="0" distB="0" distL="0" distR="0" wp14:anchorId="0388BE5C" wp14:editId="23270E52">
            <wp:extent cx="120015" cy="120015"/>
            <wp:effectExtent l="0" t="0" r="0" b="0"/>
            <wp:docPr id="415156343"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156343" name=""/>
                    <pic:cNvPicPr/>
                  </pic:nvPicPr>
                  <pic:blipFill>
                    <a:blip r:embed="rId198">
                      <a:extLst>
                        <a:ext uri="{28A0092B-C50C-407E-A947-70E740481C1C}">
                          <a14:useLocalDpi xmlns:a14="http://schemas.microsoft.com/office/drawing/2010/main" val="0"/>
                        </a:ext>
                      </a:extLst>
                    </a:blip>
                    <a:stretch>
                      <a:fillRect/>
                    </a:stretch>
                  </pic:blipFill>
                  <pic:spPr>
                    <a:xfrm>
                      <a:off x="0" y="0"/>
                      <a:ext cx="120015" cy="120015"/>
                    </a:xfrm>
                    <a:prstGeom prst="rect">
                      <a:avLst/>
                    </a:prstGeom>
                  </pic:spPr>
                </pic:pic>
              </a:graphicData>
            </a:graphic>
          </wp:inline>
        </w:drawing>
      </w:r>
      <w:r>
        <w:br/>
        <w:t>Cette commande désigne le vecteur utilisé pour la rendre compte de la déviation. Voir « </w:t>
      </w:r>
      <w:hyperlink w:anchor="14_auto_topics_extended_sheet_me_3525" w:history="1">
        <w:r>
          <w:rPr>
            <w:rStyle w:val="Hyperlink"/>
          </w:rPr>
          <w:t>Zone Options de tôle étendues</w:t>
        </w:r>
      </w:hyperlink>
      <w:r>
        <w:t> ».</w:t>
      </w:r>
    </w:p>
    <w:p w14:paraId="50604352" w14:textId="77777777" w:rsidR="007D2E3B" w:rsidRDefault="007D2E3B">
      <w:pPr>
        <w:pStyle w:val="BodyText"/>
        <w:divId w:val="316151335"/>
      </w:pPr>
      <w:r>
        <w:t xml:space="preserve">Uniquement utilisée sur ces éléments : </w:t>
      </w:r>
      <w:r>
        <w:rPr>
          <w:rStyle w:val="bold"/>
        </w:rPr>
        <w:t>Droite</w:t>
      </w:r>
      <w:r>
        <w:t xml:space="preserve">, </w:t>
      </w:r>
      <w:r>
        <w:rPr>
          <w:rStyle w:val="bold"/>
        </w:rPr>
        <w:t>Point de surface</w:t>
      </w:r>
      <w:r>
        <w:t xml:space="preserve">, </w:t>
      </w:r>
      <w:r>
        <w:rPr>
          <w:rStyle w:val="bold"/>
        </w:rPr>
        <w:t>Point de vecteur</w:t>
      </w:r>
    </w:p>
    <w:p w14:paraId="18038B57" w14:textId="1CA0060D" w:rsidR="007D2E3B" w:rsidRDefault="007D2E3B">
      <w:pPr>
        <w:pStyle w:val="BodyText"/>
        <w:divId w:val="316151335"/>
      </w:pPr>
      <w:r>
        <w:rPr>
          <w:rStyle w:val="bold"/>
        </w:rPr>
        <w:t>VEC DE MISE À JOUR</w:t>
      </w:r>
      <w:r>
        <w:t xml:space="preserve"> - </w:t>
      </w:r>
      <w:r w:rsidR="00F12C41">
        <w:rPr>
          <w:noProof/>
        </w:rPr>
        <w:drawing>
          <wp:inline distT="0" distB="0" distL="0" distR="0" wp14:anchorId="0D9D32DE" wp14:editId="618A95C1">
            <wp:extent cx="120015" cy="120015"/>
            <wp:effectExtent l="0" t="0" r="0" b="0"/>
            <wp:docPr id="199660579"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60579" name=""/>
                    <pic:cNvPicPr/>
                  </pic:nvPicPr>
                  <pic:blipFill>
                    <a:blip r:embed="rId198">
                      <a:extLst>
                        <a:ext uri="{28A0092B-C50C-407E-A947-70E740481C1C}">
                          <a14:useLocalDpi xmlns:a14="http://schemas.microsoft.com/office/drawing/2010/main" val="0"/>
                        </a:ext>
                      </a:extLst>
                    </a:blip>
                    <a:stretch>
                      <a:fillRect/>
                    </a:stretch>
                  </pic:blipFill>
                  <pic:spPr>
                    <a:xfrm>
                      <a:off x="0" y="0"/>
                      <a:ext cx="120015" cy="120015"/>
                    </a:xfrm>
                    <a:prstGeom prst="rect">
                      <a:avLst/>
                    </a:prstGeom>
                  </pic:spPr>
                </pic:pic>
              </a:graphicData>
            </a:graphic>
          </wp:inline>
        </w:drawing>
      </w:r>
      <w:r>
        <w:br/>
        <w:t>Cette commande désigne le vecteur de mise à jour utilisé pour percer la surface CAO. Voir « </w:t>
      </w:r>
      <w:hyperlink w:anchor="14_auto_topics_extended_sheet_me_3525" w:history="1">
        <w:r>
          <w:rPr>
            <w:rStyle w:val="Hyperlink"/>
          </w:rPr>
          <w:t>Zone Options de tôle étendues</w:t>
        </w:r>
      </w:hyperlink>
      <w:r>
        <w:t> ».</w:t>
      </w:r>
    </w:p>
    <w:p w14:paraId="5B054752" w14:textId="77777777" w:rsidR="007D2E3B" w:rsidRDefault="007D2E3B">
      <w:pPr>
        <w:pStyle w:val="BodyText"/>
        <w:divId w:val="316151335"/>
      </w:pPr>
      <w:r>
        <w:t xml:space="preserve">Uniquement utilisée sur l'élément </w:t>
      </w:r>
      <w:r>
        <w:rPr>
          <w:rStyle w:val="bold"/>
        </w:rPr>
        <w:t>Point de vecteur</w:t>
      </w:r>
      <w:r>
        <w:t>.</w:t>
      </w:r>
    </w:p>
    <w:p w14:paraId="748DEFE6" w14:textId="77777777" w:rsidR="007D2E3B" w:rsidRDefault="007D2E3B">
      <w:pPr>
        <w:pStyle w:val="BodyText"/>
        <w:divId w:val="316151335"/>
      </w:pPr>
      <w:r>
        <w:rPr>
          <w:rStyle w:val="bold"/>
        </w:rPr>
        <w:t>VEC D'ANGLE</w:t>
      </w:r>
      <w:r>
        <w:br/>
        <w:t>Ceci définit le vecteur d'angle pour l'élément. Voir « </w:t>
      </w:r>
      <w:hyperlink w:anchor="14_auto_topics_ijk_angle_boxes_h_7082" w:history="1">
        <w:r>
          <w:rPr>
            <w:rStyle w:val="Hyperlink"/>
          </w:rPr>
          <w:t>Cases Angle IJK</w:t>
        </w:r>
      </w:hyperlink>
      <w:r>
        <w:t> »</w:t>
      </w:r>
    </w:p>
    <w:p w14:paraId="043945F7" w14:textId="77777777" w:rsidR="007D2E3B" w:rsidRDefault="007D2E3B">
      <w:pPr>
        <w:pStyle w:val="BodyText"/>
        <w:divId w:val="316151335"/>
      </w:pPr>
      <w:r>
        <w:rPr>
          <w:rStyle w:val="bold"/>
        </w:rPr>
        <w:t>REMESURER</w:t>
      </w:r>
      <w:r>
        <w:br/>
        <w:t>Si cette zone a la valeur YES, l'élément est remesuré par rapport à ses valeurs mesurées. Voir « </w:t>
      </w:r>
      <w:hyperlink w:anchor="14_auto_topics_measure_now_and_r_8224" w:history="1">
        <w:r>
          <w:rPr>
            <w:rStyle w:val="Hyperlink"/>
          </w:rPr>
          <w:t>Bascule Mesurer maintenant et Remesurer</w:t>
        </w:r>
      </w:hyperlink>
      <w:r>
        <w:t> ».</w:t>
      </w:r>
    </w:p>
    <w:p w14:paraId="243DCE81" w14:textId="77777777" w:rsidR="007D2E3B" w:rsidRDefault="007D2E3B">
      <w:pPr>
        <w:pStyle w:val="BodyText"/>
        <w:divId w:val="316151335"/>
      </w:pPr>
      <w:r>
        <w:t xml:space="preserve">Uniquement utilisée sur ces éléments : </w:t>
      </w:r>
      <w:r>
        <w:rPr>
          <w:rStyle w:val="bold"/>
        </w:rPr>
        <w:t>Cercle</w:t>
      </w:r>
      <w:r>
        <w:t xml:space="preserve">, </w:t>
      </w:r>
      <w:r>
        <w:rPr>
          <w:rStyle w:val="bold"/>
        </w:rPr>
        <w:t>Logement encoche</w:t>
      </w:r>
      <w:r>
        <w:t xml:space="preserve">, </w:t>
      </w:r>
      <w:r>
        <w:rPr>
          <w:rStyle w:val="bold"/>
        </w:rPr>
        <w:t>Logement carré</w:t>
      </w:r>
      <w:r>
        <w:t xml:space="preserve">, </w:t>
      </w:r>
      <w:r>
        <w:rPr>
          <w:rStyle w:val="bold"/>
        </w:rPr>
        <w:t>Logement oblong</w:t>
      </w:r>
      <w:r>
        <w:t xml:space="preserve">, </w:t>
      </w:r>
      <w:r>
        <w:rPr>
          <w:rStyle w:val="bold"/>
        </w:rPr>
        <w:t>Cylindre</w:t>
      </w:r>
      <w:r>
        <w:t xml:space="preserve">, </w:t>
      </w:r>
      <w:r>
        <w:rPr>
          <w:rStyle w:val="bold"/>
        </w:rPr>
        <w:t>Polygone</w:t>
      </w:r>
    </w:p>
    <w:p w14:paraId="7227E00F" w14:textId="7C262069" w:rsidR="007D2E3B" w:rsidRDefault="007D2E3B">
      <w:pPr>
        <w:pStyle w:val="BodyText"/>
        <w:divId w:val="316151335"/>
      </w:pPr>
      <w:r>
        <w:rPr>
          <w:rStyle w:val="bold"/>
        </w:rPr>
        <w:t>POINÇON</w:t>
      </w:r>
      <w:r>
        <w:t xml:space="preserve"> - </w:t>
      </w:r>
      <w:r w:rsidR="00F12C41">
        <w:rPr>
          <w:noProof/>
        </w:rPr>
        <w:drawing>
          <wp:inline distT="0" distB="0" distL="0" distR="0" wp14:anchorId="33FE5EF3" wp14:editId="6987070B">
            <wp:extent cx="120015" cy="120015"/>
            <wp:effectExtent l="0" t="0" r="0" b="0"/>
            <wp:docPr id="619254864"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254864" name=""/>
                    <pic:cNvPicPr/>
                  </pic:nvPicPr>
                  <pic:blipFill>
                    <a:blip r:embed="rId198">
                      <a:extLst>
                        <a:ext uri="{28A0092B-C50C-407E-A947-70E740481C1C}">
                          <a14:useLocalDpi xmlns:a14="http://schemas.microsoft.com/office/drawing/2010/main" val="0"/>
                        </a:ext>
                      </a:extLst>
                    </a:blip>
                    <a:stretch>
                      <a:fillRect/>
                    </a:stretch>
                  </pic:blipFill>
                  <pic:spPr>
                    <a:xfrm>
                      <a:off x="0" y="0"/>
                      <a:ext cx="120015" cy="120015"/>
                    </a:xfrm>
                    <a:prstGeom prst="rect">
                      <a:avLst/>
                    </a:prstGeom>
                  </pic:spPr>
                </pic:pic>
              </a:graphicData>
            </a:graphic>
          </wp:inline>
        </w:drawing>
      </w:r>
      <w:r>
        <w:br/>
        <w:t>Cette zone indique la direction du poinçon à travers la tôle. Il s'agit d'une valeur modifiable. Voir « </w:t>
      </w:r>
      <w:hyperlink w:anchor="14_auto_topics_extended_sheet_me_3525" w:history="1">
        <w:r>
          <w:rPr>
            <w:rStyle w:val="Hyperlink"/>
          </w:rPr>
          <w:t>Zone Options de tôle étendues</w:t>
        </w:r>
      </w:hyperlink>
      <w:r>
        <w:t> ».</w:t>
      </w:r>
    </w:p>
    <w:p w14:paraId="7ECB9E4D" w14:textId="77777777" w:rsidR="007D2E3B" w:rsidRDefault="007D2E3B">
      <w:pPr>
        <w:pStyle w:val="BodyText"/>
        <w:divId w:val="316151335"/>
      </w:pPr>
      <w:r>
        <w:t xml:space="preserve">Uniquement utilisée sur ces éléments : </w:t>
      </w:r>
      <w:r>
        <w:rPr>
          <w:rStyle w:val="bold"/>
        </w:rPr>
        <w:t>Cercle</w:t>
      </w:r>
      <w:r>
        <w:t xml:space="preserve">, </w:t>
      </w:r>
      <w:r>
        <w:rPr>
          <w:rStyle w:val="bold"/>
        </w:rPr>
        <w:t>Logement carré</w:t>
      </w:r>
      <w:r>
        <w:t xml:space="preserve">, </w:t>
      </w:r>
      <w:r>
        <w:rPr>
          <w:rStyle w:val="bold"/>
        </w:rPr>
        <w:t>Logement oblong</w:t>
      </w:r>
    </w:p>
    <w:p w14:paraId="6484DDBE" w14:textId="1817ABD9" w:rsidR="007D2E3B" w:rsidRDefault="007D2E3B">
      <w:pPr>
        <w:pStyle w:val="BodyText"/>
        <w:divId w:val="316151335"/>
      </w:pPr>
      <w:r>
        <w:rPr>
          <w:rStyle w:val="bold"/>
        </w:rPr>
        <w:t>GOUPILLE</w:t>
      </w:r>
      <w:r>
        <w:t xml:space="preserve"> - </w:t>
      </w:r>
      <w:r w:rsidR="00F12C41">
        <w:rPr>
          <w:noProof/>
        </w:rPr>
        <w:drawing>
          <wp:inline distT="0" distB="0" distL="0" distR="0" wp14:anchorId="27A49BEB" wp14:editId="0E381203">
            <wp:extent cx="120015" cy="120015"/>
            <wp:effectExtent l="0" t="0" r="0" b="0"/>
            <wp:docPr id="22257866"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57866" name=""/>
                    <pic:cNvPicPr/>
                  </pic:nvPicPr>
                  <pic:blipFill>
                    <a:blip r:embed="rId198">
                      <a:extLst>
                        <a:ext uri="{28A0092B-C50C-407E-A947-70E740481C1C}">
                          <a14:useLocalDpi xmlns:a14="http://schemas.microsoft.com/office/drawing/2010/main" val="0"/>
                        </a:ext>
                      </a:extLst>
                    </a:blip>
                    <a:stretch>
                      <a:fillRect/>
                    </a:stretch>
                  </pic:blipFill>
                  <pic:spPr>
                    <a:xfrm>
                      <a:off x="0" y="0"/>
                      <a:ext cx="120015" cy="120015"/>
                    </a:xfrm>
                    <a:prstGeom prst="rect">
                      <a:avLst/>
                    </a:prstGeom>
                  </pic:spPr>
                </pic:pic>
              </a:graphicData>
            </a:graphic>
          </wp:inline>
        </w:drawing>
      </w:r>
      <w:r>
        <w:br/>
        <w:t>Cette zone indique la direction du point à travers l'alésage formé par le poinçon. Voir « </w:t>
      </w:r>
      <w:hyperlink w:anchor="14_auto_topics_extended_sheet_me_3525" w:history="1">
        <w:r>
          <w:rPr>
            <w:rStyle w:val="Hyperlink"/>
          </w:rPr>
          <w:t>Zone Options de tôle étendues</w:t>
        </w:r>
      </w:hyperlink>
      <w:r>
        <w:t> ».</w:t>
      </w:r>
    </w:p>
    <w:p w14:paraId="583B9FE8" w14:textId="77777777" w:rsidR="007D2E3B" w:rsidRDefault="007D2E3B">
      <w:pPr>
        <w:pStyle w:val="BodyText"/>
        <w:divId w:val="316151335"/>
      </w:pPr>
      <w:r>
        <w:t xml:space="preserve">Uniquement utilisée sur ces éléments : </w:t>
      </w:r>
      <w:r>
        <w:rPr>
          <w:rStyle w:val="bold"/>
        </w:rPr>
        <w:t>Cercle</w:t>
      </w:r>
      <w:r>
        <w:t xml:space="preserve">, </w:t>
      </w:r>
      <w:r>
        <w:rPr>
          <w:rStyle w:val="bold"/>
        </w:rPr>
        <w:t>Logement carré</w:t>
      </w:r>
      <w:r>
        <w:t xml:space="preserve">, </w:t>
      </w:r>
      <w:r>
        <w:rPr>
          <w:rStyle w:val="bold"/>
        </w:rPr>
        <w:t>Logement oblong</w:t>
      </w:r>
    </w:p>
    <w:p w14:paraId="027277FA" w14:textId="126971ED" w:rsidR="007D2E3B" w:rsidRDefault="007D2E3B">
      <w:pPr>
        <w:pStyle w:val="BodyText"/>
        <w:divId w:val="316151335"/>
      </w:pPr>
      <w:r>
        <w:rPr>
          <w:rStyle w:val="bold"/>
        </w:rPr>
        <w:t>RAPPORT</w:t>
      </w:r>
      <w:r>
        <w:t xml:space="preserve"> - </w:t>
      </w:r>
      <w:r w:rsidR="00F12C41">
        <w:rPr>
          <w:noProof/>
        </w:rPr>
        <w:drawing>
          <wp:inline distT="0" distB="0" distL="0" distR="0" wp14:anchorId="545039A8" wp14:editId="7B695186">
            <wp:extent cx="120015" cy="120015"/>
            <wp:effectExtent l="0" t="0" r="0" b="0"/>
            <wp:docPr id="310516260"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516260" name=""/>
                    <pic:cNvPicPr/>
                  </pic:nvPicPr>
                  <pic:blipFill>
                    <a:blip r:embed="rId198">
                      <a:extLst>
                        <a:ext uri="{28A0092B-C50C-407E-A947-70E740481C1C}">
                          <a14:useLocalDpi xmlns:a14="http://schemas.microsoft.com/office/drawing/2010/main" val="0"/>
                        </a:ext>
                      </a:extLst>
                    </a:blip>
                    <a:stretch>
                      <a:fillRect/>
                    </a:stretch>
                  </pic:blipFill>
                  <pic:spPr>
                    <a:xfrm>
                      <a:off x="0" y="0"/>
                      <a:ext cx="120015" cy="120015"/>
                    </a:xfrm>
                    <a:prstGeom prst="rect">
                      <a:avLst/>
                    </a:prstGeom>
                  </pic:spPr>
                </pic:pic>
              </a:graphicData>
            </a:graphic>
          </wp:inline>
        </w:drawing>
      </w:r>
      <w:r>
        <w:br/>
        <w:t>Cette zone indique le vecteur utilisé pour rendre compte de la déviation. Voir « </w:t>
      </w:r>
      <w:hyperlink w:anchor="14_auto_topics_extended_sheet_me_3525" w:history="1">
        <w:r>
          <w:rPr>
            <w:rStyle w:val="Hyperlink"/>
          </w:rPr>
          <w:t>Zone Options de tôle étendues</w:t>
        </w:r>
      </w:hyperlink>
      <w:r>
        <w:t> ».</w:t>
      </w:r>
    </w:p>
    <w:p w14:paraId="7C716C7C" w14:textId="77777777" w:rsidR="007D2E3B" w:rsidRDefault="007D2E3B">
      <w:pPr>
        <w:pStyle w:val="BodyText"/>
        <w:divId w:val="316151335"/>
      </w:pPr>
      <w:r>
        <w:t xml:space="preserve">Uniquement utilisée sur l'élément </w:t>
      </w:r>
      <w:r>
        <w:rPr>
          <w:rStyle w:val="bold"/>
        </w:rPr>
        <w:t>Point d'arête</w:t>
      </w:r>
      <w:r>
        <w:t>.</w:t>
      </w:r>
    </w:p>
    <w:p w14:paraId="265BD9DF" w14:textId="0321D265" w:rsidR="007D2E3B" w:rsidRDefault="007D2E3B">
      <w:pPr>
        <w:pStyle w:val="BodyText"/>
        <w:divId w:val="316151335"/>
      </w:pPr>
      <w:r>
        <w:rPr>
          <w:rStyle w:val="bold"/>
        </w:rPr>
        <w:t>RAPPORT DE SURFACE</w:t>
      </w:r>
      <w:r>
        <w:t xml:space="preserve"> - </w:t>
      </w:r>
      <w:r w:rsidR="00F12C41">
        <w:rPr>
          <w:noProof/>
        </w:rPr>
        <w:drawing>
          <wp:inline distT="0" distB="0" distL="0" distR="0" wp14:anchorId="63096DC1" wp14:editId="75456ADF">
            <wp:extent cx="120015" cy="120015"/>
            <wp:effectExtent l="0" t="0" r="0" b="0"/>
            <wp:docPr id="1462117922"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117922" name=""/>
                    <pic:cNvPicPr/>
                  </pic:nvPicPr>
                  <pic:blipFill>
                    <a:blip r:embed="rId198">
                      <a:extLst>
                        <a:ext uri="{28A0092B-C50C-407E-A947-70E740481C1C}">
                          <a14:useLocalDpi xmlns:a14="http://schemas.microsoft.com/office/drawing/2010/main" val="0"/>
                        </a:ext>
                      </a:extLst>
                    </a:blip>
                    <a:stretch>
                      <a:fillRect/>
                    </a:stretch>
                  </pic:blipFill>
                  <pic:spPr>
                    <a:xfrm>
                      <a:off x="0" y="0"/>
                      <a:ext cx="120015" cy="120015"/>
                    </a:xfrm>
                    <a:prstGeom prst="rect">
                      <a:avLst/>
                    </a:prstGeom>
                  </pic:spPr>
                </pic:pic>
              </a:graphicData>
            </a:graphic>
          </wp:inline>
        </w:drawing>
      </w:r>
      <w:r>
        <w:br/>
        <w:t>Cette zone indique le vecteur utilisé pour rendre compte de la déviation. Voir « </w:t>
      </w:r>
      <w:hyperlink w:anchor="14_auto_topics_extended_sheet_me_3525" w:history="1">
        <w:r>
          <w:rPr>
            <w:rStyle w:val="Hyperlink"/>
          </w:rPr>
          <w:t>Zone Options de tôle étendues</w:t>
        </w:r>
      </w:hyperlink>
      <w:r>
        <w:t> ».</w:t>
      </w:r>
    </w:p>
    <w:p w14:paraId="2CC1FE21" w14:textId="77777777" w:rsidR="007D2E3B" w:rsidRDefault="007D2E3B">
      <w:pPr>
        <w:pStyle w:val="BodyText"/>
        <w:divId w:val="316151335"/>
      </w:pPr>
      <w:r>
        <w:t xml:space="preserve">Uniquement utilisée sur l'élément </w:t>
      </w:r>
      <w:r>
        <w:rPr>
          <w:rStyle w:val="bold"/>
        </w:rPr>
        <w:t>Point d'arête</w:t>
      </w:r>
      <w:r>
        <w:t>.</w:t>
      </w:r>
    </w:p>
    <w:p w14:paraId="293F01B8" w14:textId="77777777" w:rsidR="007D2E3B" w:rsidRDefault="007D2E3B">
      <w:pPr>
        <w:pStyle w:val="BodyText"/>
        <w:divId w:val="316151335"/>
      </w:pPr>
      <w:r>
        <w:rPr>
          <w:rStyle w:val="bold"/>
        </w:rPr>
        <w:t>ORDRE DE MESURE</w:t>
      </w:r>
      <w:r>
        <w:br/>
        <w:t>Cette zone à bascule montre l'ordre de mesure des palpages exemples. Les choix disponibles sont Surface, Arête ou Les deux. Voir « </w:t>
      </w:r>
      <w:hyperlink w:anchor="14_auto_topics_measure_order_lis_8916" w:history="1">
        <w:r>
          <w:rPr>
            <w:rStyle w:val="Hyperlink"/>
          </w:rPr>
          <w:t>Liste Ordre de mesure</w:t>
        </w:r>
      </w:hyperlink>
      <w:r>
        <w:t> ».</w:t>
      </w:r>
    </w:p>
    <w:p w14:paraId="7131BF7D" w14:textId="77777777" w:rsidR="007D2E3B" w:rsidRDefault="007D2E3B">
      <w:pPr>
        <w:pStyle w:val="BodyText"/>
        <w:divId w:val="316151335"/>
      </w:pPr>
      <w:r>
        <w:t xml:space="preserve">Uniquement utilisée sur l'élément </w:t>
      </w:r>
      <w:r>
        <w:rPr>
          <w:rStyle w:val="bold"/>
        </w:rPr>
        <w:t>Point d'arête</w:t>
      </w:r>
      <w:r>
        <w:t>.</w:t>
      </w:r>
    </w:p>
    <w:p w14:paraId="1C8C21D6" w14:textId="77777777" w:rsidR="007D2E3B" w:rsidRDefault="007D2E3B">
      <w:pPr>
        <w:pStyle w:val="BodyText"/>
        <w:divId w:val="316151335"/>
      </w:pPr>
      <w:r>
        <w:rPr>
          <w:rStyle w:val="bold"/>
        </w:rPr>
        <w:t>CARRÉ</w:t>
      </w:r>
      <w:r>
        <w:t xml:space="preserve"> ou </w:t>
      </w:r>
      <w:r>
        <w:rPr>
          <w:rStyle w:val="bold"/>
        </w:rPr>
        <w:t>RADIAL</w:t>
      </w:r>
      <w:r>
        <w:br/>
        <w:t>Pour un plan, cette zone bascule entre CARRÉ et RADIAL. Elle définit le modèle de palpage pour les palpages composant l'élément. Voir « </w:t>
      </w:r>
      <w:hyperlink w:anchor="14_auto_topics_pattern_list_htm" w:history="1">
        <w:r>
          <w:rPr>
            <w:rStyle w:val="Hyperlink"/>
          </w:rPr>
          <w:t>Liste Modèle</w:t>
        </w:r>
      </w:hyperlink>
      <w:r>
        <w:t> ».</w:t>
      </w:r>
    </w:p>
    <w:p w14:paraId="46FAD94C" w14:textId="77777777" w:rsidR="007D2E3B" w:rsidRDefault="007D2E3B">
      <w:pPr>
        <w:pStyle w:val="BodyText"/>
        <w:divId w:val="316151335"/>
      </w:pPr>
      <w:r>
        <w:t xml:space="preserve">Uniquement utilisée sur l'élément </w:t>
      </w:r>
      <w:r>
        <w:rPr>
          <w:rStyle w:val="bold"/>
        </w:rPr>
        <w:t>Plan</w:t>
      </w:r>
      <w:r>
        <w:t>.</w:t>
      </w:r>
    </w:p>
    <w:p w14:paraId="206F082F" w14:textId="77777777" w:rsidR="007D2E3B" w:rsidRDefault="007D2E3B">
      <w:pPr>
        <w:pStyle w:val="BodyText"/>
        <w:divId w:val="316151335"/>
      </w:pPr>
      <w:r>
        <w:rPr>
          <w:rStyle w:val="bold"/>
        </w:rPr>
        <w:t>Surface/</w:t>
      </w:r>
      <w:r>
        <w:t xml:space="preserve">, </w:t>
      </w:r>
      <w:r>
        <w:rPr>
          <w:rStyle w:val="bold"/>
        </w:rPr>
        <w:t>Surface2/</w:t>
      </w:r>
      <w:r>
        <w:t xml:space="preserve">, </w:t>
      </w:r>
      <w:r>
        <w:rPr>
          <w:rStyle w:val="bold"/>
        </w:rPr>
        <w:t>Surface3/</w:t>
      </w:r>
      <w:r>
        <w:br/>
        <w:t>Toutes ces lignes de commande basculent entre THEO_THICKNESS, ACTL_THICKNESS ou THICKNESS_NONE. Avec la dernière, aucune épaisseur n'est utilisée. Sinon, l'épaisseur de la pièce est affichée pour les valeurs positives ou négatives utilisables. Voir « </w:t>
      </w:r>
      <w:hyperlink w:anchor="14_auto_topics_use_thickness_htm" w:history="1">
        <w:r>
          <w:rPr>
            <w:rStyle w:val="Hyperlink"/>
          </w:rPr>
          <w:t>Utiliser épaisseur</w:t>
        </w:r>
      </w:hyperlink>
      <w:r>
        <w:t> ».</w:t>
      </w:r>
    </w:p>
    <w:p w14:paraId="5E99C92A" w14:textId="77777777" w:rsidR="007D2E3B" w:rsidRDefault="007D2E3B">
      <w:pPr>
        <w:pStyle w:val="BodyText"/>
        <w:divId w:val="316151335"/>
      </w:pPr>
      <w:r>
        <w:rPr>
          <w:rStyle w:val="bold"/>
        </w:rPr>
        <w:t>Edge/</w:t>
      </w:r>
      <w:r>
        <w:br/>
        <w:t>Pour une ligne, cette commande en indique l'épaisseur d'arête. Voir « </w:t>
      </w:r>
      <w:hyperlink w:anchor="14_auto_topics_use_thickness_htm" w:history="1">
        <w:r>
          <w:rPr>
            <w:rStyle w:val="Hyperlink"/>
          </w:rPr>
          <w:t>Utiliser épaisseur</w:t>
        </w:r>
      </w:hyperlink>
      <w:r>
        <w:t> ».</w:t>
      </w:r>
    </w:p>
    <w:p w14:paraId="4CC74525" w14:textId="77777777" w:rsidR="007D2E3B" w:rsidRDefault="007D2E3B">
      <w:pPr>
        <w:pStyle w:val="BodyText"/>
        <w:divId w:val="316151335"/>
      </w:pPr>
      <w:r>
        <w:t xml:space="preserve">Uniquement utilisée sur l'élément </w:t>
      </w:r>
      <w:r>
        <w:rPr>
          <w:rStyle w:val="bold"/>
        </w:rPr>
        <w:t>Droite</w:t>
      </w:r>
      <w:r>
        <w:t>.</w:t>
      </w:r>
    </w:p>
    <w:p w14:paraId="13B48412" w14:textId="77777777" w:rsidR="007D2E3B" w:rsidRDefault="007D2E3B">
      <w:pPr>
        <w:pStyle w:val="BodyText"/>
        <w:divId w:val="316151335"/>
      </w:pPr>
      <w:r>
        <w:rPr>
          <w:rStyle w:val="bold"/>
        </w:rPr>
        <w:t>MEASURE MODE</w:t>
      </w:r>
      <w:r>
        <w:br/>
        <w:t>Cette commande bascule entre les modes de mesure suivants : FINDNOMS, VECTOR, NOMINAL, MASTER et SET NOM AX. Voir « </w:t>
      </w:r>
      <w:hyperlink w:anchor="14_auto_topics_nominals_mode_lis_4708" w:history="1">
        <w:r>
          <w:rPr>
            <w:rStyle w:val="Hyperlink"/>
          </w:rPr>
          <w:t>Liste Mode valeurs nominales</w:t>
        </w:r>
      </w:hyperlink>
      <w:r>
        <w:t> ».</w:t>
      </w:r>
    </w:p>
    <w:p w14:paraId="0F3B6209" w14:textId="77777777" w:rsidR="007D2E3B" w:rsidRDefault="007D2E3B">
      <w:pPr>
        <w:pStyle w:val="BodyText"/>
        <w:divId w:val="316151335"/>
      </w:pPr>
      <w:r>
        <w:rPr>
          <w:rStyle w:val="bold"/>
        </w:rPr>
        <w:t>RMEAS/</w:t>
      </w:r>
      <w:r>
        <w:br/>
        <w:t>Cette commande comporte trois zones séparées par des virgules. Si vous avez un seul élément RMEAS (élément relatif), il occupe les trois zones. Si vous avez un élément RMEAS pour chaque axe, ils occupent les trois zones de gauche à droite : élément RMEAS de l'axe X, élément RMEAS de l'axe Y et élément RMEAS de l'axe Z. Voir « </w:t>
      </w:r>
      <w:hyperlink w:anchor="14_auto_topics_setting_up_relati_4962" w:history="1">
        <w:r>
          <w:rPr>
            <w:rStyle w:val="Hyperlink"/>
          </w:rPr>
          <w:t>Configuration de la mesure relative (RMEAS)</w:t>
        </w:r>
      </w:hyperlink>
      <w:r>
        <w:t> »</w:t>
      </w:r>
    </w:p>
    <w:p w14:paraId="742CAF49" w14:textId="77777777" w:rsidR="007D2E3B" w:rsidRDefault="007D2E3B">
      <w:pPr>
        <w:pStyle w:val="BodyText"/>
        <w:divId w:val="316151335"/>
      </w:pPr>
      <w:r>
        <w:t>Le(s) élément(s) relatif(s) dans cette commande doit (doivent) déjà exister dans la routine de mesure.</w:t>
      </w:r>
    </w:p>
    <w:p w14:paraId="714D7050" w14:textId="77777777" w:rsidR="007D2E3B" w:rsidRDefault="007D2E3B">
      <w:pPr>
        <w:pStyle w:val="BodyText"/>
        <w:divId w:val="316151335"/>
      </w:pPr>
      <w:r>
        <w:rPr>
          <w:rStyle w:val="bold"/>
        </w:rPr>
        <w:t>DIRECTION</w:t>
      </w:r>
      <w:r>
        <w:br/>
        <w:t>Cette commande définit la direction dans laquelle les palpages sont effectués. Elle bascule entre SAH (sens anti-horaire) et SH (sens horaire). Voir « </w:t>
      </w:r>
      <w:hyperlink w:anchor="14_auto_topics_direction_list_ht_6683" w:history="1">
        <w:r>
          <w:rPr>
            <w:rStyle w:val="Hyperlink"/>
          </w:rPr>
          <w:t>Liste Direction</w:t>
        </w:r>
      </w:hyperlink>
      <w:r>
        <w:t> ».</w:t>
      </w:r>
    </w:p>
    <w:p w14:paraId="42DAA360" w14:textId="77777777" w:rsidR="007D2E3B" w:rsidRDefault="007D2E3B">
      <w:pPr>
        <w:pStyle w:val="BodyText"/>
        <w:divId w:val="316151335"/>
      </w:pPr>
      <w:r>
        <w:t xml:space="preserve">Uniquement utilisée sur ces éléments : </w:t>
      </w:r>
      <w:r>
        <w:rPr>
          <w:rStyle w:val="bold"/>
        </w:rPr>
        <w:t>Cercle</w:t>
      </w:r>
      <w:r>
        <w:t xml:space="preserve">, </w:t>
      </w:r>
      <w:r>
        <w:rPr>
          <w:rStyle w:val="bold"/>
        </w:rPr>
        <w:t>Cylindre</w:t>
      </w:r>
    </w:p>
    <w:p w14:paraId="58BA6C85" w14:textId="77777777" w:rsidR="007D2E3B" w:rsidRDefault="007D2E3B">
      <w:pPr>
        <w:pStyle w:val="BodyText"/>
        <w:divId w:val="316151335"/>
      </w:pPr>
      <w:r>
        <w:rPr>
          <w:rStyle w:val="bold"/>
        </w:rPr>
        <w:t>CIRCULAR MOVES/</w:t>
      </w:r>
      <w:r>
        <w:br/>
        <w:t>Cette commande possède une zone à bascule YES/NO. Si vous choisissez YES, PC-DMIS déplace le palpage de façon circulaire. Voir « </w:t>
      </w:r>
      <w:hyperlink w:anchor="14_auto_topics_circular_moves_to_7276" w:history="1">
        <w:r>
          <w:rPr>
            <w:rStyle w:val="Hyperlink"/>
          </w:rPr>
          <w:t>Déplacements circulaires</w:t>
        </w:r>
      </w:hyperlink>
      <w:r>
        <w:t> ».</w:t>
      </w:r>
    </w:p>
    <w:p w14:paraId="02E21192" w14:textId="77777777" w:rsidR="007D2E3B" w:rsidRDefault="007D2E3B">
      <w:pPr>
        <w:pStyle w:val="BodyText"/>
        <w:divId w:val="316151335"/>
      </w:pPr>
      <w:r>
        <w:t xml:space="preserve">Uniquement utilisée sur ces éléments : </w:t>
      </w:r>
      <w:r>
        <w:rPr>
          <w:rStyle w:val="bold"/>
        </w:rPr>
        <w:t>Cercle</w:t>
      </w:r>
      <w:r>
        <w:t xml:space="preserve">, </w:t>
      </w:r>
      <w:r>
        <w:rPr>
          <w:rStyle w:val="bold"/>
        </w:rPr>
        <w:t>Ellipse</w:t>
      </w:r>
      <w:r>
        <w:t xml:space="preserve">, </w:t>
      </w:r>
      <w:r>
        <w:rPr>
          <w:rStyle w:val="bold"/>
        </w:rPr>
        <w:t>Logement oblong</w:t>
      </w:r>
      <w:r>
        <w:t xml:space="preserve">, </w:t>
      </w:r>
      <w:r>
        <w:rPr>
          <w:rStyle w:val="bold"/>
        </w:rPr>
        <w:t>Logement carré</w:t>
      </w:r>
      <w:r>
        <w:t xml:space="preserve">, </w:t>
      </w:r>
      <w:r>
        <w:rPr>
          <w:rStyle w:val="bold"/>
        </w:rPr>
        <w:t>Logement encoche</w:t>
      </w:r>
      <w:r>
        <w:t xml:space="preserve">, </w:t>
      </w:r>
      <w:r>
        <w:rPr>
          <w:rStyle w:val="bold"/>
        </w:rPr>
        <w:t>Cylindre</w:t>
      </w:r>
      <w:r>
        <w:t xml:space="preserve">, </w:t>
      </w:r>
      <w:r>
        <w:rPr>
          <w:rStyle w:val="bold"/>
        </w:rPr>
        <w:t>Cône</w:t>
      </w:r>
      <w:r>
        <w:t xml:space="preserve">, </w:t>
      </w:r>
      <w:r>
        <w:rPr>
          <w:rStyle w:val="bold"/>
        </w:rPr>
        <w:t>Sphère</w:t>
      </w:r>
      <w:r>
        <w:t xml:space="preserve">, </w:t>
      </w:r>
      <w:r>
        <w:rPr>
          <w:rStyle w:val="bold"/>
        </w:rPr>
        <w:t>Polygone</w:t>
      </w:r>
    </w:p>
    <w:p w14:paraId="35C8CD0E" w14:textId="77777777" w:rsidR="007D2E3B" w:rsidRDefault="007D2E3B">
      <w:pPr>
        <w:pStyle w:val="BodyText"/>
        <w:divId w:val="316151335"/>
      </w:pPr>
      <w:r>
        <w:rPr>
          <w:rStyle w:val="bold"/>
        </w:rPr>
        <w:t>AUTO WRIST/</w:t>
      </w:r>
      <w:r>
        <w:br/>
        <w:t>Cette commande possède une zone à bascule YES/NO. Si vous choisissez YES, lors de la création d'un élément, PC-DMIS prend automatiquement le meilleur angle de palpeur pour mesurer cet élément et insère la commande TIP/ appropriée avant l'élément. Voir « </w:t>
      </w:r>
      <w:hyperlink w:anchor="14_auto_topics_auto_wrist_toggle_245" w:history="1">
        <w:r>
          <w:rPr>
            <w:rStyle w:val="Hyperlink"/>
          </w:rPr>
          <w:t>Poignet auto</w:t>
        </w:r>
      </w:hyperlink>
      <w:r>
        <w:t> ».</w:t>
      </w:r>
    </w:p>
    <w:p w14:paraId="736F62B5" w14:textId="77777777" w:rsidR="007D2E3B" w:rsidRDefault="007D2E3B">
      <w:pPr>
        <w:pStyle w:val="BodyText"/>
        <w:divId w:val="316151335"/>
      </w:pPr>
      <w:r>
        <w:rPr>
          <w:rStyle w:val="bold"/>
        </w:rPr>
        <w:t>CLEARPlane/</w:t>
      </w:r>
      <w:r>
        <w:br/>
        <w:t xml:space="preserve">Cette commande possède une zone à bascule YES/NO. Si vous choisissez YES, lors de la création d'un élément, PC-DMIS insère automatiquement une commande </w:t>
      </w:r>
      <w:r>
        <w:rPr>
          <w:rStyle w:val="codecharacter"/>
        </w:rPr>
        <w:t>MOVE/Clearplane</w:t>
      </w:r>
      <w:r>
        <w:t xml:space="preserve"> (relative au système de coordonnées et à l'origine de la pièce) avant cet élément. Voir « </w:t>
      </w:r>
      <w:hyperlink w:anchor="14_auto_topics_clearance_plane_t_5145" w:history="1">
        <w:r>
          <w:rPr>
            <w:rStyle w:val="Hyperlink"/>
          </w:rPr>
          <w:t>Plan de sécurité</w:t>
        </w:r>
      </w:hyperlink>
      <w:r>
        <w:t> ».</w:t>
      </w:r>
    </w:p>
    <w:p w14:paraId="132ABBAF" w14:textId="77777777" w:rsidR="007D2E3B" w:rsidRDefault="007D2E3B">
      <w:pPr>
        <w:pStyle w:val="BodyText"/>
        <w:divId w:val="316151335"/>
      </w:pPr>
      <w:r>
        <w:rPr>
          <w:rStyle w:val="bold"/>
        </w:rPr>
        <w:t>GRAPHICAL ANALYSIS/</w:t>
      </w:r>
      <w:r>
        <w:br/>
        <w:t>Cette commande a une zone à bascule YES/NO. Si elle affiche YES, PC-DMIS affiche une analyse graphique de l'élément dans la fenêtre d'affichage graphique. Trois autres zones deviennent disponibles. De gauche à droite, elles vous permettent de déterminer la taille du point d'analyse graphique, la tolérance positive et la tolérance négative. Voir « </w:t>
      </w:r>
      <w:hyperlink w:anchor="14_auto_topics_analysis_area_htm" w:history="1">
        <w:r>
          <w:rPr>
            <w:rStyle w:val="Hyperlink"/>
          </w:rPr>
          <w:t>Zone Analyse</w:t>
        </w:r>
      </w:hyperlink>
      <w:r>
        <w:t> ».</w:t>
      </w:r>
    </w:p>
    <w:p w14:paraId="696EDAD9" w14:textId="77777777" w:rsidR="007D2E3B" w:rsidRDefault="007D2E3B">
      <w:pPr>
        <w:pStyle w:val="BodyText"/>
        <w:divId w:val="316151335"/>
      </w:pPr>
      <w:r>
        <w:rPr>
          <w:rStyle w:val="bold"/>
        </w:rPr>
        <w:t>FEATURE LOCATOR/</w:t>
      </w:r>
      <w:r>
        <w:br/>
        <w:t xml:space="preserve">À l'origine, cette commande ressemble à ce qui suit : </w:t>
      </w:r>
      <w:r>
        <w:rPr>
          <w:rStyle w:val="codecharacter"/>
        </w:rPr>
        <w:t>FEATURE LOCATOR/NO,NO,« &lt;instructions&gt; »</w:t>
      </w:r>
    </w:p>
    <w:p w14:paraId="5CCEB276" w14:textId="77777777" w:rsidR="007D2E3B" w:rsidRDefault="007D2E3B">
      <w:pPr>
        <w:pStyle w:val="BodyText"/>
        <w:divId w:val="316151335"/>
      </w:pPr>
      <w:r>
        <w:t xml:space="preserve">La zone à bascule YES/NO à l'extrême gauche indique si l'onglet </w:t>
      </w:r>
      <w:r>
        <w:rPr>
          <w:rStyle w:val="bold"/>
        </w:rPr>
        <w:t>Pointeur d'éléments</w:t>
      </w:r>
      <w:r>
        <w:t xml:space="preserve"> affiche une image bitmap. Si vous prenez la valeur YES, une autre zone entre guillemets est activée, ce qui vous permet d'entrer le chemin d'accès complet à l'image bitmap à afficher :</w:t>
      </w:r>
    </w:p>
    <w:p w14:paraId="00A14DD6" w14:textId="77777777" w:rsidR="007D2E3B" w:rsidRDefault="007D2E3B" w:rsidP="00AA26F2">
      <w:pPr>
        <w:pStyle w:val="BodyText"/>
        <w:tabs>
          <w:tab w:val="left" w:pos="720"/>
        </w:tabs>
        <w:spacing w:line="276" w:lineRule="auto"/>
        <w:ind w:left="720"/>
        <w:divId w:val="316151335"/>
      </w:pPr>
      <w:r>
        <w:rPr>
          <w:rStyle w:val="codecharacter"/>
        </w:rPr>
        <w:t>FEATURE LOCATOR/YES,"&lt;chemin d'accès au fichier bitmap&gt;",NO,"&lt;instructions&gt;"</w:t>
      </w:r>
    </w:p>
    <w:p w14:paraId="4733AC9C" w14:textId="77777777" w:rsidR="007D2E3B" w:rsidRDefault="007D2E3B">
      <w:pPr>
        <w:pStyle w:val="BodyText"/>
        <w:divId w:val="316151335"/>
      </w:pPr>
      <w:r>
        <w:t xml:space="preserve">La zone à bascule YES/NO suivante indique si l'onglet </w:t>
      </w:r>
      <w:r>
        <w:rPr>
          <w:rStyle w:val="bold"/>
        </w:rPr>
        <w:t>Pointeur d'éléments</w:t>
      </w:r>
      <w:r>
        <w:t xml:space="preserve"> lit un fichier audio (.wav). Si vous choisissez YES, une autre zone entre guillemets devient disponible et vous permet d'entrer le chemin d'accès complet au fichier audio à lire :</w:t>
      </w:r>
    </w:p>
    <w:p w14:paraId="2471BA69" w14:textId="77777777" w:rsidR="007D2E3B" w:rsidRDefault="007D2E3B" w:rsidP="00AA26F2">
      <w:pPr>
        <w:pStyle w:val="BodyText"/>
        <w:tabs>
          <w:tab w:val="left" w:pos="720"/>
        </w:tabs>
        <w:spacing w:line="276" w:lineRule="auto"/>
        <w:ind w:left="720"/>
        <w:divId w:val="316151335"/>
      </w:pPr>
      <w:r>
        <w:rPr>
          <w:rStyle w:val="codecharacter"/>
        </w:rPr>
        <w:t>FEATURE LOCATOR/YES,"&lt;chemin d'accès au fichier bitmap&gt;",YES,"&lt;chemin d'accès au fichier audio&gt;", "&lt;instructions&gt;"</w:t>
      </w:r>
    </w:p>
    <w:p w14:paraId="3A091600" w14:textId="77777777" w:rsidR="007D2E3B" w:rsidRDefault="007D2E3B">
      <w:pPr>
        <w:pStyle w:val="BodyText"/>
        <w:divId w:val="316151335"/>
      </w:pPr>
      <w:r>
        <w:t xml:space="preserve">La dernière zone « &lt;instructions&gt; » vous permet d'afficher des instructions dans l'onglet </w:t>
      </w:r>
      <w:r>
        <w:rPr>
          <w:rStyle w:val="bold"/>
        </w:rPr>
        <w:t>Pointeur d'éléments</w:t>
      </w:r>
      <w:r>
        <w:t>. Voir la rubrique « Onglet Pointeur d'éléments » dans la documentation de PC-DMIS Vision.</w:t>
      </w:r>
    </w:p>
    <w:p w14:paraId="099DDF43" w14:textId="77777777" w:rsidR="007D2E3B" w:rsidRDefault="007D2E3B">
      <w:pPr>
        <w:pStyle w:val="BodyText"/>
        <w:divId w:val="316151335"/>
      </w:pPr>
      <w:r>
        <w:rPr>
          <w:rStyle w:val="bold"/>
        </w:rPr>
        <w:t>SHOW_CONTACT_PARAMETERS</w:t>
      </w:r>
      <w:r>
        <w:br/>
        <w:t>Cette zone à bascule YES/NO détermine si PC-DMIS affiche d'autres paramètres de contact utilisés avec l'élément automatique dans la fenêtre de modification. La valeur YES affiche les zones suivantes en cas d'application à l'élément automatique : NUMHITS, NUMROWS, PITCH, DEPTH, STARTING DEPTH, ENDING DEPTH, SAMPLE HITS, SPACER, INDENT, AVOIDANCE MOVE, FIND HOLE, ON ERROR, READ POS.</w:t>
      </w:r>
    </w:p>
    <w:p w14:paraId="088AB7FA" w14:textId="77777777" w:rsidR="007D2E3B" w:rsidRDefault="007D2E3B">
      <w:pPr>
        <w:pStyle w:val="BodyText"/>
        <w:divId w:val="316151335"/>
      </w:pPr>
      <w:r>
        <w:rPr>
          <w:rStyle w:val="bold"/>
        </w:rPr>
        <w:t>MÉTHODE ÉCHANTILLON</w:t>
      </w:r>
      <w:r>
        <w:br/>
        <w:t>Ce champ de bascule détermine si l'échantillonnage de surface est fait à l'aide de palpages provenant d'un élément existant ou par des palpages exemples</w:t>
      </w:r>
    </w:p>
    <w:p w14:paraId="4CC0B2DC" w14:textId="77777777" w:rsidR="007D2E3B" w:rsidRDefault="007D2E3B" w:rsidP="00AA26F2">
      <w:pPr>
        <w:pStyle w:val="tabletext"/>
        <w:numPr>
          <w:ilvl w:val="0"/>
          <w:numId w:val="58"/>
        </w:numPr>
        <w:tabs>
          <w:tab w:val="left" w:pos="720"/>
        </w:tabs>
        <w:divId w:val="316151335"/>
      </w:pPr>
      <w:r>
        <w:t>Si MÉTHODE ÉCHANTILLON = PALPAGES_EXEMPLES alors les PALPAGES EXEMPLES et les champs ESPACEMENT apparaissent dans le bloc de commande.</w:t>
      </w:r>
    </w:p>
    <w:p w14:paraId="179A6EE0" w14:textId="77777777" w:rsidR="007D2E3B" w:rsidRDefault="007D2E3B" w:rsidP="00AA26F2">
      <w:pPr>
        <w:pStyle w:val="tabletext"/>
        <w:numPr>
          <w:ilvl w:val="0"/>
          <w:numId w:val="58"/>
        </w:numPr>
        <w:tabs>
          <w:tab w:val="left" w:pos="720"/>
        </w:tabs>
        <w:divId w:val="316151335"/>
      </w:pPr>
      <w:r>
        <w:t>Si MÉTHODE ÉCHANTILLON = ÉLÉMENTS_EXEMPLES alors le champ ÉLÉMENT EXEMPLE apparaît dans le bloc de commande et les PALPAGES EXEMPLES et les champs ESPACEMENT sont masqués.</w:t>
      </w:r>
    </w:p>
    <w:p w14:paraId="1A9C4FC2" w14:textId="77777777" w:rsidR="007D2E3B" w:rsidRDefault="007D2E3B">
      <w:pPr>
        <w:pStyle w:val="tabletext"/>
        <w:divId w:val="1298534557"/>
      </w:pPr>
      <w:r>
        <w:t>Pour des détails, voir la rubrique « Utilisation des propriétés des palpages exemples de contact » dans la documentation PC-DMIS CMM.</w:t>
      </w:r>
    </w:p>
    <w:p w14:paraId="79AC8AC8" w14:textId="77777777" w:rsidR="007D2E3B" w:rsidRDefault="007D2E3B">
      <w:pPr>
        <w:pStyle w:val="tabletext"/>
        <w:divId w:val="316151335"/>
      </w:pPr>
      <w:r>
        <w:t xml:space="preserve">Uniquement utilisée sur ces éléments : </w:t>
      </w:r>
      <w:r>
        <w:rPr>
          <w:rStyle w:val="bold"/>
        </w:rPr>
        <w:t>Cercle</w:t>
      </w:r>
      <w:r>
        <w:t xml:space="preserve">, </w:t>
      </w:r>
      <w:r>
        <w:rPr>
          <w:rStyle w:val="bold"/>
        </w:rPr>
        <w:t>Cône</w:t>
      </w:r>
      <w:r>
        <w:t xml:space="preserve">, </w:t>
      </w:r>
      <w:r>
        <w:rPr>
          <w:rStyle w:val="bold"/>
        </w:rPr>
        <w:t>Cylindre</w:t>
      </w:r>
      <w:r>
        <w:t xml:space="preserve">, </w:t>
      </w:r>
      <w:r>
        <w:rPr>
          <w:rStyle w:val="bold"/>
        </w:rPr>
        <w:t>Ellipse</w:t>
      </w:r>
      <w:r>
        <w:t xml:space="preserve">, </w:t>
      </w:r>
      <w:r>
        <w:rPr>
          <w:rStyle w:val="bold"/>
        </w:rPr>
        <w:t>Polygone</w:t>
      </w:r>
      <w:r>
        <w:t xml:space="preserve">, </w:t>
      </w:r>
      <w:r>
        <w:rPr>
          <w:rStyle w:val="bold"/>
        </w:rPr>
        <w:t>Encoche</w:t>
      </w:r>
      <w:r>
        <w:t xml:space="preserve">, </w:t>
      </w:r>
      <w:r>
        <w:rPr>
          <w:rStyle w:val="bold"/>
        </w:rPr>
        <w:t>Logement oblong</w:t>
      </w:r>
      <w:r>
        <w:t xml:space="preserve">, </w:t>
      </w:r>
      <w:r>
        <w:rPr>
          <w:rStyle w:val="bold"/>
        </w:rPr>
        <w:t>Logement carré</w:t>
      </w:r>
      <w:r>
        <w:t xml:space="preserve">, </w:t>
      </w:r>
      <w:r>
        <w:rPr>
          <w:rStyle w:val="bold"/>
        </w:rPr>
        <w:t>Point de surface</w:t>
      </w:r>
      <w:r>
        <w:t xml:space="preserve">, </w:t>
      </w:r>
      <w:r>
        <w:rPr>
          <w:rStyle w:val="bold"/>
        </w:rPr>
        <w:t>Droite</w:t>
      </w:r>
    </w:p>
    <w:p w14:paraId="6B551B88" w14:textId="77777777" w:rsidR="007D2E3B" w:rsidRDefault="007D2E3B">
      <w:pPr>
        <w:pStyle w:val="tabletext"/>
        <w:divId w:val="316151335"/>
      </w:pPr>
      <w:r>
        <w:rPr>
          <w:rStyle w:val="bold"/>
        </w:rPr>
        <w:t>MÉTHODE ÉCHANTILLON</w:t>
      </w:r>
      <w:r>
        <w:br/>
        <w:t>Si la MÉTHODE ÉCHANTILLON = ÉLÉMENT_EXEMPLE, ce champ apparaît. Il détermine l'élément à utiliser pour l'échantillonnage de surface.</w:t>
      </w:r>
    </w:p>
    <w:p w14:paraId="3B0E1A6E" w14:textId="77777777" w:rsidR="007D2E3B" w:rsidRDefault="007D2E3B">
      <w:pPr>
        <w:pStyle w:val="tabletext"/>
        <w:divId w:val="1501505521"/>
      </w:pPr>
      <w:r>
        <w:t>Pour des détails, voir la rubrique « Utilisation des propriétés des palpages exemples de contact » dans la documentation PC-DMIS CMM.</w:t>
      </w:r>
    </w:p>
    <w:p w14:paraId="2718C8B3" w14:textId="77777777" w:rsidR="007D2E3B" w:rsidRDefault="007D2E3B">
      <w:pPr>
        <w:pStyle w:val="tabletext"/>
        <w:divId w:val="316151335"/>
      </w:pPr>
      <w:r>
        <w:t xml:space="preserve">Uniquement utilisée sur ces éléments : </w:t>
      </w:r>
      <w:r>
        <w:rPr>
          <w:rStyle w:val="bold"/>
        </w:rPr>
        <w:t>Cercle</w:t>
      </w:r>
      <w:r>
        <w:t xml:space="preserve">, </w:t>
      </w:r>
      <w:r>
        <w:rPr>
          <w:rStyle w:val="bold"/>
        </w:rPr>
        <w:t>Cône</w:t>
      </w:r>
      <w:r>
        <w:t xml:space="preserve">, </w:t>
      </w:r>
      <w:r>
        <w:rPr>
          <w:rStyle w:val="bold"/>
        </w:rPr>
        <w:t>Cylindre</w:t>
      </w:r>
      <w:r>
        <w:t xml:space="preserve">, </w:t>
      </w:r>
      <w:r>
        <w:rPr>
          <w:rStyle w:val="bold"/>
        </w:rPr>
        <w:t>Ellipse</w:t>
      </w:r>
      <w:r>
        <w:t xml:space="preserve">, </w:t>
      </w:r>
      <w:r>
        <w:rPr>
          <w:rStyle w:val="bold"/>
        </w:rPr>
        <w:t>Polygone</w:t>
      </w:r>
      <w:r>
        <w:t xml:space="preserve">, </w:t>
      </w:r>
      <w:r>
        <w:rPr>
          <w:rStyle w:val="bold"/>
        </w:rPr>
        <w:t>Encoche</w:t>
      </w:r>
      <w:r>
        <w:t xml:space="preserve">, </w:t>
      </w:r>
      <w:r>
        <w:rPr>
          <w:rStyle w:val="bold"/>
        </w:rPr>
        <w:t>Logement oblong</w:t>
      </w:r>
      <w:r>
        <w:t xml:space="preserve">, </w:t>
      </w:r>
      <w:r>
        <w:rPr>
          <w:rStyle w:val="bold"/>
        </w:rPr>
        <w:t>Logement carré</w:t>
      </w:r>
      <w:r>
        <w:t xml:space="preserve">, </w:t>
      </w:r>
      <w:r>
        <w:rPr>
          <w:rStyle w:val="bold"/>
        </w:rPr>
        <w:t>Point de surface</w:t>
      </w:r>
      <w:r>
        <w:t xml:space="preserve">, </w:t>
      </w:r>
      <w:r>
        <w:rPr>
          <w:rStyle w:val="bold"/>
        </w:rPr>
        <w:t>Droite</w:t>
      </w:r>
    </w:p>
    <w:p w14:paraId="7CD85397" w14:textId="77777777" w:rsidR="007D2E3B" w:rsidRDefault="007D2E3B">
      <w:pPr>
        <w:pStyle w:val="tabletext"/>
        <w:divId w:val="316151335"/>
      </w:pPr>
      <w:r>
        <w:rPr>
          <w:rStyle w:val="bold"/>
        </w:rPr>
        <w:t>PALPAGES EXEMPLES</w:t>
      </w:r>
      <w:r>
        <w:br/>
        <w:t>Pour les éléments prenant en charge les palpages exemples, cette valeur détermine le nombre de palpages exemples à effectuer lors de la mesure de l'élément. Les valeurs admises dépendent du type d'élément.</w:t>
      </w:r>
    </w:p>
    <w:p w14:paraId="120BBC86" w14:textId="77777777" w:rsidR="007D2E3B" w:rsidRDefault="007D2E3B">
      <w:pPr>
        <w:pStyle w:val="tabletext"/>
        <w:divId w:val="1497185271"/>
      </w:pPr>
      <w:r>
        <w:t>Pour des détails, voir la rubrique « Utilisation des propriétés des palpages exemples de contact » dans la documentation PC-DMIS CMM.</w:t>
      </w:r>
    </w:p>
    <w:p w14:paraId="674C0D1C" w14:textId="77777777" w:rsidR="007D2E3B" w:rsidRDefault="007D2E3B">
      <w:pPr>
        <w:pStyle w:val="tabletext"/>
        <w:divId w:val="316151335"/>
      </w:pPr>
      <w:r>
        <w:t xml:space="preserve">Uniquement utilisée sur ces éléments : </w:t>
      </w:r>
      <w:r>
        <w:rPr>
          <w:rStyle w:val="bold"/>
        </w:rPr>
        <w:t>Point d'angle</w:t>
      </w:r>
      <w:r>
        <w:t xml:space="preserve">, </w:t>
      </w:r>
      <w:r>
        <w:rPr>
          <w:rStyle w:val="bold"/>
        </w:rPr>
        <w:t>Cercle</w:t>
      </w:r>
      <w:r>
        <w:t xml:space="preserve">, </w:t>
      </w:r>
      <w:r>
        <w:rPr>
          <w:rStyle w:val="bold"/>
        </w:rPr>
        <w:t>Cône</w:t>
      </w:r>
      <w:r>
        <w:t xml:space="preserve">, </w:t>
      </w:r>
      <w:r>
        <w:rPr>
          <w:rStyle w:val="bold"/>
        </w:rPr>
        <w:t>Point de coin</w:t>
      </w:r>
      <w:r>
        <w:t xml:space="preserve">, </w:t>
      </w:r>
      <w:r>
        <w:rPr>
          <w:rStyle w:val="bold"/>
        </w:rPr>
        <w:t>Cylindre</w:t>
      </w:r>
      <w:r>
        <w:t xml:space="preserve">, </w:t>
      </w:r>
      <w:r>
        <w:rPr>
          <w:rStyle w:val="bold"/>
        </w:rPr>
        <w:t>Point d'arête</w:t>
      </w:r>
      <w:r>
        <w:t xml:space="preserve">, </w:t>
      </w:r>
      <w:r>
        <w:rPr>
          <w:rStyle w:val="bold"/>
        </w:rPr>
        <w:t>Ellipse</w:t>
      </w:r>
      <w:r>
        <w:t xml:space="preserve">, </w:t>
      </w:r>
      <w:r>
        <w:rPr>
          <w:rStyle w:val="bold"/>
        </w:rPr>
        <w:t>Droite</w:t>
      </w:r>
      <w:r>
        <w:t xml:space="preserve">, </w:t>
      </w:r>
      <w:r>
        <w:rPr>
          <w:rStyle w:val="bold"/>
        </w:rPr>
        <w:t>Logement encoche</w:t>
      </w:r>
      <w:r>
        <w:t xml:space="preserve">, </w:t>
      </w:r>
      <w:r>
        <w:rPr>
          <w:rStyle w:val="bold"/>
        </w:rPr>
        <w:t>Polygone</w:t>
      </w:r>
      <w:r>
        <w:t xml:space="preserve">, </w:t>
      </w:r>
      <w:r>
        <w:rPr>
          <w:rStyle w:val="bold"/>
        </w:rPr>
        <w:t>Logement oblong</w:t>
      </w:r>
      <w:r>
        <w:t xml:space="preserve">, </w:t>
      </w:r>
      <w:r>
        <w:rPr>
          <w:rStyle w:val="bold"/>
        </w:rPr>
        <w:t>Sphère</w:t>
      </w:r>
      <w:r>
        <w:t xml:space="preserve">, </w:t>
      </w:r>
      <w:r>
        <w:rPr>
          <w:rStyle w:val="bold"/>
        </w:rPr>
        <w:t>Logement carré</w:t>
      </w:r>
      <w:r>
        <w:t xml:space="preserve">, </w:t>
      </w:r>
      <w:r>
        <w:rPr>
          <w:rStyle w:val="bold"/>
        </w:rPr>
        <w:t>Point de surface</w:t>
      </w:r>
    </w:p>
    <w:p w14:paraId="6B9FE05B" w14:textId="77777777" w:rsidR="007D2E3B" w:rsidRDefault="007D2E3B">
      <w:pPr>
        <w:pStyle w:val="tabletext"/>
        <w:divId w:val="316151335"/>
      </w:pPr>
      <w:r>
        <w:rPr>
          <w:rStyle w:val="bold"/>
        </w:rPr>
        <w:t>ESPACEMENT</w:t>
      </w:r>
      <w:r>
        <w:br/>
        <w:t>Cette zone définit la distance depuis l'emplacement (ou les emplacements) du point nominal qu'utilise PC-DMIS pour mesurer un plan si des palpages exemples sont spécifiés.</w:t>
      </w:r>
    </w:p>
    <w:p w14:paraId="6F6F068E" w14:textId="77777777" w:rsidR="007D2E3B" w:rsidRDefault="007D2E3B">
      <w:pPr>
        <w:pStyle w:val="tabletext"/>
        <w:divId w:val="79912329"/>
      </w:pPr>
      <w:r>
        <w:t>Pour des détails, voir la rubrique « Utilisation des propriétés des palpages exemples de contact » dans la documentation PC-DMIS CMM.</w:t>
      </w:r>
    </w:p>
    <w:p w14:paraId="115B6D66" w14:textId="77777777" w:rsidR="007D2E3B" w:rsidRDefault="007D2E3B">
      <w:pPr>
        <w:pStyle w:val="tabletext"/>
        <w:divId w:val="316151335"/>
      </w:pPr>
      <w:r>
        <w:t xml:space="preserve">Uniquement utilisée sur ces éléments : </w:t>
      </w:r>
      <w:r>
        <w:rPr>
          <w:rStyle w:val="bold"/>
        </w:rPr>
        <w:t>Point de surface</w:t>
      </w:r>
      <w:r>
        <w:t xml:space="preserve">, </w:t>
      </w:r>
      <w:r>
        <w:rPr>
          <w:rStyle w:val="bold"/>
        </w:rPr>
        <w:t>Point d'arête</w:t>
      </w:r>
      <w:r>
        <w:t xml:space="preserve">, </w:t>
      </w:r>
      <w:r>
        <w:rPr>
          <w:rStyle w:val="bold"/>
        </w:rPr>
        <w:t>Point d'angle</w:t>
      </w:r>
      <w:r>
        <w:t xml:space="preserve">, </w:t>
      </w:r>
      <w:r>
        <w:rPr>
          <w:rStyle w:val="bold"/>
        </w:rPr>
        <w:t>Point de coin</w:t>
      </w:r>
      <w:r>
        <w:t xml:space="preserve">, </w:t>
      </w:r>
      <w:r>
        <w:rPr>
          <w:rStyle w:val="bold"/>
        </w:rPr>
        <w:t>Plan</w:t>
      </w:r>
      <w:r>
        <w:t xml:space="preserve">, </w:t>
      </w:r>
      <w:r>
        <w:rPr>
          <w:rStyle w:val="bold"/>
        </w:rPr>
        <w:t>Cercle</w:t>
      </w:r>
      <w:r>
        <w:t xml:space="preserve">, </w:t>
      </w:r>
      <w:r>
        <w:rPr>
          <w:rStyle w:val="bold"/>
        </w:rPr>
        <w:t>Ellipse</w:t>
      </w:r>
      <w:r>
        <w:t xml:space="preserve">, </w:t>
      </w:r>
      <w:r>
        <w:rPr>
          <w:rStyle w:val="bold"/>
        </w:rPr>
        <w:t>Logement oblong</w:t>
      </w:r>
      <w:r>
        <w:t xml:space="preserve">, </w:t>
      </w:r>
      <w:r>
        <w:rPr>
          <w:rStyle w:val="bold"/>
        </w:rPr>
        <w:t>Logement carré</w:t>
      </w:r>
      <w:r>
        <w:t xml:space="preserve">, </w:t>
      </w:r>
      <w:r>
        <w:rPr>
          <w:rStyle w:val="bold"/>
        </w:rPr>
        <w:t>Logement encoche</w:t>
      </w:r>
      <w:r>
        <w:t xml:space="preserve">, </w:t>
      </w:r>
      <w:r>
        <w:rPr>
          <w:rStyle w:val="bold"/>
        </w:rPr>
        <w:t>Cylindre</w:t>
      </w:r>
      <w:r>
        <w:t xml:space="preserve">, </w:t>
      </w:r>
      <w:r>
        <w:rPr>
          <w:rStyle w:val="bold"/>
        </w:rPr>
        <w:t>Cône</w:t>
      </w:r>
      <w:r>
        <w:t xml:space="preserve">, </w:t>
      </w:r>
      <w:r>
        <w:rPr>
          <w:rStyle w:val="bold"/>
        </w:rPr>
        <w:t>Polygone</w:t>
      </w:r>
      <w:r>
        <w:t xml:space="preserve">, </w:t>
      </w:r>
      <w:r>
        <w:rPr>
          <w:rStyle w:val="bold"/>
        </w:rPr>
        <w:t>Droite</w:t>
      </w:r>
    </w:p>
    <w:p w14:paraId="7B80A69C" w14:textId="77777777" w:rsidR="007D2E3B" w:rsidRDefault="007D2E3B">
      <w:pPr>
        <w:pStyle w:val="BodyText"/>
        <w:divId w:val="316151335"/>
      </w:pPr>
      <w:r>
        <w:rPr>
          <w:rStyle w:val="bold"/>
        </w:rPr>
        <w:t>INDENT1</w:t>
      </w:r>
      <w:r>
        <w:t xml:space="preserve">, </w:t>
      </w:r>
      <w:r>
        <w:rPr>
          <w:rStyle w:val="bold"/>
        </w:rPr>
        <w:t>INDENT2</w:t>
      </w:r>
      <w:r>
        <w:t xml:space="preserve">, </w:t>
      </w:r>
      <w:r>
        <w:rPr>
          <w:rStyle w:val="bold"/>
        </w:rPr>
        <w:t>INDENT3</w:t>
      </w:r>
      <w:r>
        <w:br/>
        <w:t>Sauf pour Droite, ces valeurs définissent la distance de décalage entre l'emplacement du point ou du centre de l'élément et le premier palpage exemple.</w:t>
      </w:r>
    </w:p>
    <w:p w14:paraId="1184B698" w14:textId="77777777" w:rsidR="007D2E3B" w:rsidRDefault="007D2E3B">
      <w:pPr>
        <w:pStyle w:val="BodyText"/>
        <w:divId w:val="316151335"/>
      </w:pPr>
      <w:r>
        <w:t>Pour l'élément Droite, INDENT2 définit la distance de décalage des points d'arrivée de la droite aux palpages exemples pour les points deux et trois quand on utilise trois palpages exemples. INDENT1 définit la distance de décalage du point 1 quand un ou trois palpages exemples sont utilisés.</w:t>
      </w:r>
    </w:p>
    <w:p w14:paraId="2B5DABE1" w14:textId="77777777" w:rsidR="007D2E3B" w:rsidRDefault="007D2E3B">
      <w:pPr>
        <w:pStyle w:val="tabletext"/>
        <w:divId w:val="39328870"/>
      </w:pPr>
      <w:r>
        <w:t>Pour des détails, voir la rubrique « Utilisation des propriétés des palpages exemples de contact » dans la documentation PC-DMIS CMM.</w:t>
      </w:r>
    </w:p>
    <w:p w14:paraId="4397953B" w14:textId="77777777" w:rsidR="007D2E3B" w:rsidRDefault="007D2E3B">
      <w:pPr>
        <w:pStyle w:val="BodyText"/>
        <w:divId w:val="316151335"/>
      </w:pPr>
      <w:r>
        <w:t xml:space="preserve">Uniquement utilisée sur ces éléments : </w:t>
      </w:r>
      <w:r>
        <w:rPr>
          <w:rStyle w:val="bold"/>
        </w:rPr>
        <w:t>Point d'arête</w:t>
      </w:r>
      <w:r>
        <w:t xml:space="preserve">, </w:t>
      </w:r>
      <w:r>
        <w:rPr>
          <w:rStyle w:val="bold"/>
        </w:rPr>
        <w:t>Point d'angle</w:t>
      </w:r>
      <w:r>
        <w:t xml:space="preserve">, </w:t>
      </w:r>
      <w:r>
        <w:rPr>
          <w:rStyle w:val="bold"/>
        </w:rPr>
        <w:t>Point de coin</w:t>
      </w:r>
      <w:r>
        <w:t xml:space="preserve">, </w:t>
      </w:r>
      <w:r>
        <w:rPr>
          <w:rStyle w:val="bold"/>
        </w:rPr>
        <w:t>Logement encoche</w:t>
      </w:r>
      <w:r>
        <w:t xml:space="preserve">, </w:t>
      </w:r>
      <w:r>
        <w:rPr>
          <w:rStyle w:val="bold"/>
        </w:rPr>
        <w:t>Droite</w:t>
      </w:r>
    </w:p>
    <w:p w14:paraId="2944BEA5" w14:textId="77777777" w:rsidR="007D2E3B" w:rsidRDefault="007D2E3B">
      <w:pPr>
        <w:pStyle w:val="BodyText"/>
        <w:divId w:val="316151335"/>
      </w:pPr>
      <w:r>
        <w:rPr>
          <w:rStyle w:val="bold"/>
        </w:rPr>
        <w:t>NUMHITS</w:t>
      </w:r>
      <w:r>
        <w:br/>
        <w:t>Cette zone détermine le nombre de palpages à effectuer lors de la mesure de l'élément. Pour plus d'informations, voir « Utilisation des propriétés de parcours de contact » dans la documentation PC-DMIS CMM.</w:t>
      </w:r>
    </w:p>
    <w:p w14:paraId="4D527AFC" w14:textId="77777777" w:rsidR="007D2E3B" w:rsidRDefault="007D2E3B">
      <w:pPr>
        <w:pStyle w:val="BodyText"/>
        <w:divId w:val="316151335"/>
      </w:pPr>
      <w:r>
        <w:t xml:space="preserve">Uniquement utilisée sur ces éléments : </w:t>
      </w:r>
      <w:r>
        <w:rPr>
          <w:rStyle w:val="bold"/>
        </w:rPr>
        <w:t>Droite</w:t>
      </w:r>
      <w:r>
        <w:t xml:space="preserve">, </w:t>
      </w:r>
      <w:r>
        <w:rPr>
          <w:rStyle w:val="bold"/>
        </w:rPr>
        <w:t>Plan</w:t>
      </w:r>
      <w:r>
        <w:t xml:space="preserve">, </w:t>
      </w:r>
      <w:r>
        <w:rPr>
          <w:rStyle w:val="bold"/>
        </w:rPr>
        <w:t>Cercle</w:t>
      </w:r>
      <w:r>
        <w:t xml:space="preserve">, </w:t>
      </w:r>
      <w:r>
        <w:rPr>
          <w:rStyle w:val="bold"/>
        </w:rPr>
        <w:t>Ellipse</w:t>
      </w:r>
      <w:r>
        <w:t xml:space="preserve">, </w:t>
      </w:r>
      <w:r>
        <w:rPr>
          <w:rStyle w:val="bold"/>
        </w:rPr>
        <w:t>Logement oblong</w:t>
      </w:r>
      <w:r>
        <w:t xml:space="preserve">, </w:t>
      </w:r>
      <w:r>
        <w:rPr>
          <w:rStyle w:val="bold"/>
        </w:rPr>
        <w:t>Cylindre</w:t>
      </w:r>
      <w:r>
        <w:t xml:space="preserve">, </w:t>
      </w:r>
      <w:r>
        <w:rPr>
          <w:rStyle w:val="bold"/>
        </w:rPr>
        <w:t>Cône</w:t>
      </w:r>
      <w:r>
        <w:t xml:space="preserve">, </w:t>
      </w:r>
      <w:r>
        <w:rPr>
          <w:rStyle w:val="bold"/>
        </w:rPr>
        <w:t>Sphère</w:t>
      </w:r>
      <w:r>
        <w:t xml:space="preserve">, </w:t>
      </w:r>
      <w:r>
        <w:rPr>
          <w:rStyle w:val="bold"/>
        </w:rPr>
        <w:t>Polygone</w:t>
      </w:r>
    </w:p>
    <w:p w14:paraId="7044F47A" w14:textId="77777777" w:rsidR="007D2E3B" w:rsidRDefault="007D2E3B">
      <w:pPr>
        <w:pStyle w:val="BodyText"/>
        <w:divId w:val="316151335"/>
      </w:pPr>
      <w:r>
        <w:rPr>
          <w:rStyle w:val="bold"/>
        </w:rPr>
        <w:t>NUMROWS</w:t>
      </w:r>
      <w:r>
        <w:br/>
        <w:t>Cette zone détermine le nombre de lignes de palpages à utiliser lors de la mesure de l'élément. Pour plus d'informations, voir « Utilisation des propriétés de parcours de contact » dans la documentation PC-DMIS CMM.</w:t>
      </w:r>
    </w:p>
    <w:p w14:paraId="2063F1D8" w14:textId="77777777" w:rsidR="007D2E3B" w:rsidRDefault="007D2E3B">
      <w:pPr>
        <w:pStyle w:val="BodyText"/>
        <w:divId w:val="316151335"/>
      </w:pPr>
      <w:r>
        <w:t xml:space="preserve">Uniquement utilisée sur l'élément </w:t>
      </w:r>
      <w:r>
        <w:rPr>
          <w:rStyle w:val="bold"/>
        </w:rPr>
        <w:t>Plan</w:t>
      </w:r>
      <w:r>
        <w:t>.</w:t>
      </w:r>
    </w:p>
    <w:p w14:paraId="3541B952" w14:textId="77777777" w:rsidR="007D2E3B" w:rsidRDefault="007D2E3B">
      <w:pPr>
        <w:pStyle w:val="BodyText"/>
        <w:divId w:val="316151335"/>
      </w:pPr>
      <w:r>
        <w:rPr>
          <w:rStyle w:val="bold"/>
        </w:rPr>
        <w:t>NUMLEVELS</w:t>
      </w:r>
      <w:r>
        <w:br/>
        <w:t>Cette zone détermine le nombre de niveaux de palpages à utiliser lors de la mesure d'éléments avec plusieurs niveaux. Pour plus d'informations, voir « Utilisation des propriétés de parcours de contact » dans la documentation PC-DMIS CMM.</w:t>
      </w:r>
    </w:p>
    <w:p w14:paraId="356F4E10" w14:textId="77777777" w:rsidR="007D2E3B" w:rsidRDefault="007D2E3B">
      <w:pPr>
        <w:pStyle w:val="BodyText"/>
        <w:divId w:val="316151335"/>
      </w:pPr>
      <w:r>
        <w:t xml:space="preserve">Uniquement utilisée sur ces éléments : </w:t>
      </w:r>
      <w:r>
        <w:rPr>
          <w:rStyle w:val="bold"/>
        </w:rPr>
        <w:t>Cône</w:t>
      </w:r>
      <w:r>
        <w:t xml:space="preserve">, </w:t>
      </w:r>
      <w:r>
        <w:rPr>
          <w:rStyle w:val="bold"/>
        </w:rPr>
        <w:t>Cylindre</w:t>
      </w:r>
    </w:p>
    <w:p w14:paraId="0A129C66" w14:textId="77777777" w:rsidR="007D2E3B" w:rsidRDefault="007D2E3B">
      <w:pPr>
        <w:pStyle w:val="BodyText"/>
        <w:divId w:val="316151335"/>
      </w:pPr>
      <w:r>
        <w:rPr>
          <w:rStyle w:val="bold"/>
        </w:rPr>
        <w:t>DEPTH</w:t>
      </w:r>
      <w:r>
        <w:br/>
        <w:t>Cette zone détermine la distance de décalage sous une surface ou depuis le bas d'un élément où PC-DMIS mesure l'élément. Pour plus d'informations, voir « Utilisation des propriétés de parcours de contact » dans la documentation PC-DMIS CMM.</w:t>
      </w:r>
    </w:p>
    <w:p w14:paraId="0706ADB4" w14:textId="77777777" w:rsidR="007D2E3B" w:rsidRDefault="007D2E3B">
      <w:pPr>
        <w:pStyle w:val="BodyText"/>
        <w:divId w:val="316151335"/>
      </w:pPr>
      <w:r>
        <w:t xml:space="preserve">Uniquement utilisée sur ces éléments : </w:t>
      </w:r>
      <w:r>
        <w:rPr>
          <w:rStyle w:val="bold"/>
        </w:rPr>
        <w:t>Point d'arête</w:t>
      </w:r>
      <w:r>
        <w:t xml:space="preserve">, </w:t>
      </w:r>
      <w:r>
        <w:rPr>
          <w:rStyle w:val="bold"/>
        </w:rPr>
        <w:t>Droite</w:t>
      </w:r>
      <w:r>
        <w:t xml:space="preserve">, </w:t>
      </w:r>
      <w:r>
        <w:rPr>
          <w:rStyle w:val="bold"/>
        </w:rPr>
        <w:t>Cercle</w:t>
      </w:r>
      <w:r>
        <w:t xml:space="preserve">, </w:t>
      </w:r>
      <w:r>
        <w:rPr>
          <w:rStyle w:val="bold"/>
        </w:rPr>
        <w:t>Ellipse</w:t>
      </w:r>
      <w:r>
        <w:t xml:space="preserve">, </w:t>
      </w:r>
      <w:r>
        <w:rPr>
          <w:rStyle w:val="bold"/>
        </w:rPr>
        <w:t>Logement oblong</w:t>
      </w:r>
      <w:r>
        <w:t xml:space="preserve">, </w:t>
      </w:r>
      <w:r>
        <w:rPr>
          <w:rStyle w:val="bold"/>
        </w:rPr>
        <w:t>Logement carré</w:t>
      </w:r>
      <w:r>
        <w:t xml:space="preserve">, </w:t>
      </w:r>
      <w:r>
        <w:rPr>
          <w:rStyle w:val="bold"/>
        </w:rPr>
        <w:t>Logement encoche</w:t>
      </w:r>
      <w:r>
        <w:t xml:space="preserve">, </w:t>
      </w:r>
      <w:r>
        <w:rPr>
          <w:rStyle w:val="bold"/>
        </w:rPr>
        <w:t>Polygone</w:t>
      </w:r>
    </w:p>
    <w:p w14:paraId="26429228" w14:textId="77777777" w:rsidR="007D2E3B" w:rsidRDefault="007D2E3B">
      <w:pPr>
        <w:pStyle w:val="BodyText"/>
        <w:divId w:val="316151335"/>
      </w:pPr>
      <w:r>
        <w:rPr>
          <w:rStyle w:val="bold"/>
        </w:rPr>
        <w:t>PROFONDEUR DE DÉPART</w:t>
      </w:r>
      <w:r>
        <w:br/>
        <w:t>Pour les éléments avec plusieurs niveaux, cette zone définit la profondeur de départ du premier niveau de palpages. Elle correspond à un décalage depuis le haut de l'élément. Pour plus d'informations, voir « Utilisation des propriétés de parcours de contact » dans la documentation PC-DMIS CMM.</w:t>
      </w:r>
    </w:p>
    <w:p w14:paraId="62EDD21C" w14:textId="77777777" w:rsidR="007D2E3B" w:rsidRDefault="007D2E3B">
      <w:pPr>
        <w:pStyle w:val="BodyText"/>
        <w:divId w:val="316151335"/>
      </w:pPr>
      <w:r>
        <w:t xml:space="preserve">Uniquement utilisée sur ces éléments : </w:t>
      </w:r>
      <w:r>
        <w:rPr>
          <w:rStyle w:val="bold"/>
        </w:rPr>
        <w:t>Cône</w:t>
      </w:r>
      <w:r>
        <w:t xml:space="preserve">, </w:t>
      </w:r>
      <w:r>
        <w:rPr>
          <w:rStyle w:val="bold"/>
        </w:rPr>
        <w:t>Cylindre</w:t>
      </w:r>
    </w:p>
    <w:p w14:paraId="58A2643F" w14:textId="77777777" w:rsidR="007D2E3B" w:rsidRDefault="007D2E3B">
      <w:pPr>
        <w:pStyle w:val="BodyText"/>
        <w:divId w:val="316151335"/>
      </w:pPr>
      <w:r>
        <w:rPr>
          <w:rStyle w:val="bold"/>
        </w:rPr>
        <w:t>PROFONDEUR DE FIN</w:t>
      </w:r>
      <w:r>
        <w:br/>
        <w:t>Pour les éléments avec plusieurs niveaux, cette zone définit la profondeur de fin du dernier niveau de palpages. Elle correspond à un décalage depuis le haut de l'élément. Pour plus d'informations, voir « Utilisation des propriétés de parcours de contact » dans la documentation PC-DMIS CMM.</w:t>
      </w:r>
    </w:p>
    <w:p w14:paraId="68ECAA30" w14:textId="77777777" w:rsidR="007D2E3B" w:rsidRDefault="007D2E3B">
      <w:pPr>
        <w:pStyle w:val="BodyText"/>
        <w:divId w:val="316151335"/>
      </w:pPr>
      <w:r>
        <w:t xml:space="preserve">Uniquement utilisée sur ces éléments : </w:t>
      </w:r>
      <w:r>
        <w:rPr>
          <w:rStyle w:val="bold"/>
        </w:rPr>
        <w:t>Cône</w:t>
      </w:r>
      <w:r>
        <w:t xml:space="preserve">, </w:t>
      </w:r>
      <w:r>
        <w:rPr>
          <w:rStyle w:val="bold"/>
        </w:rPr>
        <w:t>Cylindre</w:t>
      </w:r>
    </w:p>
    <w:p w14:paraId="5A49E374" w14:textId="77777777" w:rsidR="007D2E3B" w:rsidRDefault="007D2E3B">
      <w:pPr>
        <w:pStyle w:val="BodyText"/>
        <w:divId w:val="316151335"/>
      </w:pPr>
      <w:r>
        <w:rPr>
          <w:rStyle w:val="bold"/>
        </w:rPr>
        <w:t>PAS</w:t>
      </w:r>
      <w:r>
        <w:br/>
        <w:t>Cette zone détermine la distance entre les unités le long de l'axe de l'élément. Pour plus d'informations, voir « Utilisation des propriétés de parcours de contact » dans la documentation PC-DMIS CMM.</w:t>
      </w:r>
    </w:p>
    <w:p w14:paraId="5FA7C82F" w14:textId="77777777" w:rsidR="007D2E3B" w:rsidRDefault="007D2E3B">
      <w:pPr>
        <w:pStyle w:val="BodyText"/>
        <w:divId w:val="316151335"/>
      </w:pPr>
      <w:r>
        <w:t xml:space="preserve">Uniquement utilisée sur ces éléments : </w:t>
      </w:r>
      <w:r>
        <w:rPr>
          <w:rStyle w:val="bold"/>
        </w:rPr>
        <w:t>Cercle</w:t>
      </w:r>
      <w:r>
        <w:t xml:space="preserve">, </w:t>
      </w:r>
      <w:r>
        <w:rPr>
          <w:rStyle w:val="bold"/>
        </w:rPr>
        <w:t>Cylindre</w:t>
      </w:r>
    </w:p>
    <w:p w14:paraId="42B79442" w14:textId="77777777" w:rsidR="007D2E3B" w:rsidRDefault="007D2E3B">
      <w:pPr>
        <w:pStyle w:val="BodyText"/>
        <w:divId w:val="316151335"/>
      </w:pPr>
      <w:r>
        <w:rPr>
          <w:rStyle w:val="bold"/>
        </w:rPr>
        <w:t>AVOIDANCE MOVE/</w:t>
      </w:r>
      <w:r>
        <w:br/>
        <w:t xml:space="preserve">Vous définissez la commande </w:t>
      </w:r>
      <w:r>
        <w:rPr>
          <w:rStyle w:val="codecharacter"/>
        </w:rPr>
        <w:t>AVOIDANCE MOVE</w:t>
      </w:r>
      <w:r>
        <w:t xml:space="preserve"> dans l'onglet </w:t>
      </w:r>
      <w:r>
        <w:rPr>
          <w:rStyle w:val="bold"/>
        </w:rPr>
        <w:t>Propriétés de mouvement automatique de contact</w:t>
      </w:r>
      <w:r>
        <w:t xml:space="preserve"> de la </w:t>
      </w:r>
      <w:r>
        <w:rPr>
          <w:rStyle w:val="bold"/>
        </w:rPr>
        <w:t>boîte à outils palpeur</w:t>
      </w:r>
      <w:r>
        <w:t xml:space="preserve">. Dans cet onglet, vous définissez le type de mouvement d'évitement dans la liste </w:t>
      </w:r>
      <w:r>
        <w:rPr>
          <w:rStyle w:val="bold"/>
        </w:rPr>
        <w:t>Mouvement d'évitement</w:t>
      </w:r>
      <w:r>
        <w:t>, l'approche que le contact doit prendre et la quantité à déplacer avant et après la création de l'élément automatique.</w:t>
      </w:r>
    </w:p>
    <w:p w14:paraId="17BF7202" w14:textId="29197CF9" w:rsidR="007D2E3B" w:rsidRDefault="00F12C41">
      <w:pPr>
        <w:pStyle w:val="figure"/>
        <w:keepNext/>
        <w:spacing w:before="60" w:after="225" w:afterAutospacing="0"/>
        <w:divId w:val="31615133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10D2DFA" wp14:editId="3526B5CE">
            <wp:extent cx="3981450" cy="2638425"/>
            <wp:effectExtent l="0" t="0" r="0" b="9525"/>
            <wp:docPr id="1335291347"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291347" name=""/>
                    <pic:cNvPicPr/>
                  </pic:nvPicPr>
                  <pic:blipFill>
                    <a:blip r:embed="rId199">
                      <a:extLst>
                        <a:ext uri="{28A0092B-C50C-407E-A947-70E740481C1C}">
                          <a14:useLocalDpi xmlns:a14="http://schemas.microsoft.com/office/drawing/2010/main" val="0"/>
                        </a:ext>
                      </a:extLst>
                    </a:blip>
                    <a:stretch>
                      <a:fillRect/>
                    </a:stretch>
                  </pic:blipFill>
                  <pic:spPr>
                    <a:xfrm>
                      <a:off x="0" y="0"/>
                      <a:ext cx="3981450" cy="2638425"/>
                    </a:xfrm>
                    <a:prstGeom prst="rect">
                      <a:avLst/>
                    </a:prstGeom>
                  </pic:spPr>
                </pic:pic>
              </a:graphicData>
            </a:graphic>
          </wp:inline>
        </w:drawing>
      </w:r>
    </w:p>
    <w:p w14:paraId="26857BE3" w14:textId="77777777" w:rsidR="007D2E3B" w:rsidRDefault="007D2E3B">
      <w:pPr>
        <w:pStyle w:val="Caption1"/>
        <w:divId w:val="316151335"/>
      </w:pPr>
      <w:r>
        <w:t>Boîte à outils palpeur - onglet Propriétés de mouvement automatique de contact</w:t>
      </w:r>
    </w:p>
    <w:p w14:paraId="69EE800A" w14:textId="77777777" w:rsidR="007D2E3B" w:rsidRDefault="007D2E3B">
      <w:pPr>
        <w:pStyle w:val="note"/>
        <w:spacing w:before="0" w:beforeAutospacing="0" w:after="0" w:afterAutospacing="0"/>
        <w:divId w:val="316151335"/>
        <w:rPr>
          <w:rFonts w:ascii="Times New Roman" w:eastAsiaTheme="minorHAnsi" w:hAnsi="Times New Roman" w:cs="Times New Roman"/>
        </w:rPr>
      </w:pPr>
      <w:r>
        <w:rPr>
          <w:rFonts w:ascii="Times New Roman" w:eastAsiaTheme="minorHAnsi" w:hAnsi="Times New Roman" w:cs="Times New Roman"/>
        </w:rPr>
        <w:t xml:space="preserve">Cet onglet devient visible lorsque la boîte de dialogue </w:t>
      </w:r>
      <w:r>
        <w:rPr>
          <w:rStyle w:val="bold"/>
          <w:rFonts w:ascii="Times New Roman" w:hAnsi="Times New Roman" w:cs="Times New Roman"/>
        </w:rPr>
        <w:t>Élément automatique</w:t>
      </w:r>
      <w:r>
        <w:rPr>
          <w:rFonts w:ascii="Times New Roman" w:eastAsiaTheme="minorHAnsi" w:hAnsi="Times New Roman" w:cs="Times New Roman"/>
        </w:rPr>
        <w:t xml:space="preserve"> est ouverte et que vous activez un palpeur tactile.</w:t>
      </w:r>
    </w:p>
    <w:p w14:paraId="7DB2F1E5" w14:textId="77777777" w:rsidR="007D2E3B" w:rsidRDefault="007D2E3B">
      <w:pPr>
        <w:pStyle w:val="BodyText"/>
        <w:divId w:val="316151335"/>
      </w:pPr>
      <w:r>
        <w:t xml:space="preserve">La liste </w:t>
      </w:r>
      <w:r>
        <w:rPr>
          <w:rStyle w:val="bold"/>
        </w:rPr>
        <w:t>Déplacemt évitemt</w:t>
      </w:r>
      <w:r>
        <w:t xml:space="preserve"> contient ces options :</w:t>
      </w:r>
    </w:p>
    <w:p w14:paraId="54F6DE78" w14:textId="77777777" w:rsidR="007D2E3B" w:rsidRDefault="007D2E3B">
      <w:pPr>
        <w:pStyle w:val="BodyText"/>
        <w:ind w:left="600"/>
        <w:divId w:val="316151335"/>
      </w:pPr>
      <w:r>
        <w:rPr>
          <w:rStyle w:val="bold"/>
        </w:rPr>
        <w:t>NO</w:t>
      </w:r>
      <w:r>
        <w:t xml:space="preserve"> - PC-DMIS n'effectue pas de mouvement d'évitement. Cette option définit l'entrée de réglage </w:t>
      </w:r>
      <w:r>
        <w:rPr>
          <w:rStyle w:val="registryname"/>
        </w:rPr>
        <w:t>PTP_AvoidMove</w:t>
      </w:r>
      <w:r>
        <w:t xml:space="preserve"> à 0 (zéro). </w:t>
      </w:r>
    </w:p>
    <w:p w14:paraId="1DC17A3D" w14:textId="77777777" w:rsidR="007D2E3B" w:rsidRDefault="007D2E3B">
      <w:pPr>
        <w:pStyle w:val="BodyText"/>
        <w:ind w:left="600"/>
        <w:divId w:val="316151335"/>
      </w:pPr>
      <w:r>
        <w:rPr>
          <w:rStyle w:val="bold"/>
        </w:rPr>
        <w:t>BOTH</w:t>
      </w:r>
      <w:r>
        <w:t xml:space="preserve"> - PC-DMIS effectue les mouvements </w:t>
      </w:r>
      <w:r>
        <w:rPr>
          <w:rStyle w:val="bold"/>
        </w:rPr>
        <w:t>Distance avant</w:t>
      </w:r>
      <w:r>
        <w:t xml:space="preserve"> et </w:t>
      </w:r>
      <w:r>
        <w:rPr>
          <w:rStyle w:val="bold"/>
        </w:rPr>
        <w:t>Distance après</w:t>
      </w:r>
      <w:r>
        <w:t xml:space="preserve">. Cette option définit l'entrée de réglage </w:t>
      </w:r>
      <w:r>
        <w:rPr>
          <w:rStyle w:val="registryname"/>
        </w:rPr>
        <w:t>PTP_AvoidMove</w:t>
      </w:r>
      <w:r>
        <w:t xml:space="preserve"> à 1.</w:t>
      </w:r>
    </w:p>
    <w:p w14:paraId="227B2511" w14:textId="77777777" w:rsidR="007D2E3B" w:rsidRDefault="007D2E3B" w:rsidP="00AA26F2">
      <w:pPr>
        <w:pStyle w:val="BodyText"/>
        <w:numPr>
          <w:ilvl w:val="0"/>
          <w:numId w:val="59"/>
        </w:numPr>
        <w:tabs>
          <w:tab w:val="clear" w:pos="720"/>
          <w:tab w:val="left" w:pos="1320"/>
        </w:tabs>
        <w:spacing w:line="276" w:lineRule="auto"/>
        <w:ind w:left="1320"/>
        <w:divId w:val="316151335"/>
      </w:pPr>
      <w:r>
        <w:t xml:space="preserve">Le palpeur se déplace à la distance définie par la valeur choisie par l'entrée de réglage </w:t>
      </w:r>
      <w:r>
        <w:rPr>
          <w:rStyle w:val="registryname"/>
        </w:rPr>
        <w:t>PTP_AutoMoveDistance</w:t>
      </w:r>
      <w:r>
        <w:t xml:space="preserve"> au-dessus du barycentre </w:t>
      </w:r>
      <w:r>
        <w:rPr>
          <w:rStyle w:val="italic"/>
        </w:rPr>
        <w:t>avant</w:t>
      </w:r>
      <w:r>
        <w:t xml:space="preserve"> de prendre le premier palpage de l'élément créé.</w:t>
      </w:r>
    </w:p>
    <w:p w14:paraId="6949CBC6" w14:textId="77777777" w:rsidR="007D2E3B" w:rsidRDefault="007D2E3B" w:rsidP="00AA26F2">
      <w:pPr>
        <w:pStyle w:val="BodyText"/>
        <w:numPr>
          <w:ilvl w:val="0"/>
          <w:numId w:val="59"/>
        </w:numPr>
        <w:tabs>
          <w:tab w:val="clear" w:pos="720"/>
          <w:tab w:val="left" w:pos="1320"/>
        </w:tabs>
        <w:spacing w:line="276" w:lineRule="auto"/>
        <w:ind w:left="1320"/>
        <w:divId w:val="316151335"/>
      </w:pPr>
      <w:r>
        <w:t xml:space="preserve">Le palpeur se déplace à la distance définie par la valeur choisie pour l'entrée de réglage </w:t>
      </w:r>
      <w:r>
        <w:rPr>
          <w:rStyle w:val="registryname"/>
        </w:rPr>
        <w:t>PTP_AutoMoveDistance2</w:t>
      </w:r>
      <w:r>
        <w:t xml:space="preserve"> au-dessus du barycentre </w:t>
      </w:r>
      <w:r>
        <w:rPr>
          <w:rStyle w:val="italic"/>
        </w:rPr>
        <w:t>après</w:t>
      </w:r>
      <w:r>
        <w:t xml:space="preserve"> la prise du dernier palpage de l'élément créé.</w:t>
      </w:r>
    </w:p>
    <w:p w14:paraId="4F1B5986" w14:textId="77777777" w:rsidR="007D2E3B" w:rsidRDefault="007D2E3B">
      <w:pPr>
        <w:pStyle w:val="BodyText"/>
        <w:ind w:left="600"/>
        <w:divId w:val="316151335"/>
      </w:pPr>
      <w:r>
        <w:rPr>
          <w:rStyle w:val="bold"/>
        </w:rPr>
        <w:t>AVANT</w:t>
      </w:r>
      <w:r>
        <w:t xml:space="preserve"> - PC-DMIS effectue uniquement le mouvement </w:t>
      </w:r>
      <w:r>
        <w:rPr>
          <w:rStyle w:val="bold"/>
        </w:rPr>
        <w:t>Distance avant</w:t>
      </w:r>
      <w:r>
        <w:t xml:space="preserve"> où le palpeur se déplace à une distance définie par l'entrée </w:t>
      </w:r>
      <w:r>
        <w:rPr>
          <w:rStyle w:val="registryname"/>
        </w:rPr>
        <w:t>PTP_AutoMoveDistance</w:t>
      </w:r>
      <w:r>
        <w:t xml:space="preserve"> au-dessus du barycentre </w:t>
      </w:r>
      <w:r>
        <w:rPr>
          <w:rStyle w:val="italic"/>
        </w:rPr>
        <w:t>avant</w:t>
      </w:r>
      <w:r>
        <w:t xml:space="preserve"> de prendre le premier palpage de l'élément créé. Cette option définit l'entrée de réglage </w:t>
      </w:r>
      <w:r>
        <w:rPr>
          <w:rStyle w:val="registryname"/>
        </w:rPr>
        <w:t>PTP_AvoidMove</w:t>
      </w:r>
      <w:r>
        <w:t xml:space="preserve"> à 2.</w:t>
      </w:r>
    </w:p>
    <w:p w14:paraId="6746476A" w14:textId="77777777" w:rsidR="007D2E3B" w:rsidRDefault="007D2E3B">
      <w:pPr>
        <w:pStyle w:val="BodyText"/>
        <w:ind w:left="600"/>
        <w:divId w:val="316151335"/>
      </w:pPr>
      <w:r>
        <w:rPr>
          <w:rStyle w:val="bold"/>
        </w:rPr>
        <w:t>APRÈS</w:t>
      </w:r>
      <w:r>
        <w:t xml:space="preserve"> - PC-DMIS effectue uniquement le mouvement </w:t>
      </w:r>
      <w:r>
        <w:rPr>
          <w:rStyle w:val="bold"/>
        </w:rPr>
        <w:t>Distance après</w:t>
      </w:r>
      <w:r>
        <w:t xml:space="preserve"> où le palpeur se déplace à une distance définie par l'entrée </w:t>
      </w:r>
      <w:r>
        <w:rPr>
          <w:rStyle w:val="registryname"/>
        </w:rPr>
        <w:t>PTP_AutoMoveDistance2</w:t>
      </w:r>
      <w:r>
        <w:t xml:space="preserve"> </w:t>
      </w:r>
      <w:r>
        <w:rPr>
          <w:rStyle w:val="italic"/>
        </w:rPr>
        <w:t>après</w:t>
      </w:r>
      <w:r>
        <w:t xml:space="preserve"> la prise du dernier palpage de l'élément créé. Cette option définit l'entrée de réglage </w:t>
      </w:r>
      <w:r>
        <w:rPr>
          <w:rStyle w:val="registryname"/>
        </w:rPr>
        <w:t>PTP_AvoidMove</w:t>
      </w:r>
      <w:r>
        <w:t xml:space="preserve"> à 3.</w:t>
      </w:r>
    </w:p>
    <w:p w14:paraId="0E2E9044" w14:textId="77777777" w:rsidR="007D2E3B" w:rsidRDefault="007D2E3B">
      <w:pPr>
        <w:pStyle w:val="caution"/>
        <w:spacing w:before="0" w:beforeAutospacing="0" w:after="0" w:afterAutospacing="0"/>
        <w:ind w:left="600"/>
        <w:divId w:val="316151335"/>
        <w:rPr>
          <w:rFonts w:ascii="Times New Roman" w:eastAsiaTheme="minorHAnsi" w:hAnsi="Times New Roman" w:cs="Times New Roman"/>
        </w:rPr>
      </w:pPr>
      <w:r>
        <w:rPr>
          <w:rFonts w:ascii="Times New Roman" w:eastAsiaTheme="minorHAnsi" w:hAnsi="Times New Roman" w:cs="Times New Roman"/>
        </w:rPr>
        <w:t xml:space="preserve">Vous devez vérifier toutes les routines de mesure utilisant les réglages </w:t>
      </w:r>
      <w:r>
        <w:rPr>
          <w:rStyle w:val="bold"/>
          <w:rFonts w:ascii="Times New Roman" w:hAnsi="Times New Roman" w:cs="Times New Roman"/>
        </w:rPr>
        <w:t>Distance avant</w:t>
      </w:r>
      <w:r>
        <w:rPr>
          <w:rFonts w:ascii="Times New Roman" w:eastAsiaTheme="minorHAnsi" w:hAnsi="Times New Roman" w:cs="Times New Roman"/>
        </w:rPr>
        <w:t xml:space="preserve"> et </w:t>
      </w:r>
      <w:r>
        <w:rPr>
          <w:rStyle w:val="bold"/>
          <w:rFonts w:ascii="Times New Roman" w:hAnsi="Times New Roman" w:cs="Times New Roman"/>
        </w:rPr>
        <w:t>Distance après</w:t>
      </w:r>
      <w:r>
        <w:rPr>
          <w:rFonts w:ascii="Times New Roman" w:eastAsiaTheme="minorHAnsi" w:hAnsi="Times New Roman" w:cs="Times New Roman"/>
        </w:rPr>
        <w:t xml:space="preserve"> pour la détection de collisions si vous tentez de les exécuter dans une version de PC-DMIS antérieure qui prend seulement en charge l'option </w:t>
      </w:r>
      <w:r>
        <w:rPr>
          <w:rStyle w:val="bold"/>
          <w:rFonts w:ascii="Times New Roman" w:hAnsi="Times New Roman" w:cs="Times New Roman"/>
        </w:rPr>
        <w:t>Distance avant</w:t>
      </w:r>
      <w:r>
        <w:rPr>
          <w:rFonts w:ascii="Times New Roman" w:eastAsiaTheme="minorHAnsi" w:hAnsi="Times New Roman" w:cs="Times New Roman"/>
        </w:rPr>
        <w:t xml:space="preserve">. PC-DMIS prend la plus petite des deux valeurs pour les versions ne prenant en charge que l'option </w:t>
      </w:r>
      <w:r>
        <w:rPr>
          <w:rStyle w:val="bold"/>
          <w:rFonts w:ascii="Times New Roman" w:hAnsi="Times New Roman" w:cs="Times New Roman"/>
        </w:rPr>
        <w:t>Distance avant</w:t>
      </w:r>
      <w:r>
        <w:rPr>
          <w:rFonts w:ascii="Times New Roman" w:eastAsiaTheme="minorHAnsi" w:hAnsi="Times New Roman" w:cs="Times New Roman"/>
        </w:rPr>
        <w:t>, ce qui peut donner une panne matérielle.</w:t>
      </w:r>
    </w:p>
    <w:p w14:paraId="2B61439E" w14:textId="77777777" w:rsidR="007D2E3B" w:rsidRDefault="007D2E3B">
      <w:pPr>
        <w:pStyle w:val="BodyText"/>
        <w:ind w:left="600"/>
        <w:divId w:val="316151335"/>
      </w:pPr>
      <w:r>
        <w:t>Pour des détails sur les réglages Mouvement auto dans l'éditeur de réglages, voir « </w:t>
      </w:r>
      <w:r>
        <w:rPr>
          <w:rStyle w:val="registryname"/>
        </w:rPr>
        <w:t>PTP_AutoMove</w:t>
      </w:r>
      <w:r>
        <w:t> » dans la documentation de l'éditeur de réglages PC-DMIS.</w:t>
      </w:r>
    </w:p>
    <w:p w14:paraId="4D6BBFBE" w14:textId="77777777" w:rsidR="007D2E3B" w:rsidRDefault="007D2E3B">
      <w:pPr>
        <w:pStyle w:val="BodyText"/>
        <w:divId w:val="316151335"/>
      </w:pPr>
      <w:r>
        <w:t>Sélectionner l'approche du contact :</w:t>
      </w:r>
    </w:p>
    <w:p w14:paraId="39A7B078" w14:textId="77777777" w:rsidR="007D2E3B" w:rsidRDefault="007D2E3B">
      <w:pPr>
        <w:pStyle w:val="BodyText"/>
        <w:ind w:left="600"/>
        <w:divId w:val="316151335"/>
      </w:pPr>
      <w:r>
        <w:rPr>
          <w:rStyle w:val="bold"/>
        </w:rPr>
        <w:t>Le long du vecteur de l'élément</w:t>
      </w:r>
      <w:r>
        <w:t xml:space="preserve"> - PC-DMIS applique le mouvement d'évitement le long du vecteur de l'élément.</w:t>
      </w:r>
    </w:p>
    <w:p w14:paraId="7129BA44" w14:textId="77777777" w:rsidR="007D2E3B" w:rsidRDefault="007D2E3B">
      <w:pPr>
        <w:pStyle w:val="BodyText"/>
        <w:ind w:left="600"/>
        <w:divId w:val="316151335"/>
      </w:pPr>
      <w:r>
        <w:rPr>
          <w:rStyle w:val="bold"/>
        </w:rPr>
        <w:t>Le long du vecteur de contact</w:t>
      </w:r>
      <w:r>
        <w:t xml:space="preserve"> - PC-DMIS applique le mouvement d'évitement le long du vecteur de contact.</w:t>
      </w:r>
    </w:p>
    <w:p w14:paraId="68DBB843" w14:textId="77777777" w:rsidR="007D2E3B" w:rsidRDefault="007D2E3B">
      <w:pPr>
        <w:pStyle w:val="BodyText"/>
        <w:divId w:val="316151335"/>
      </w:pPr>
      <w:r>
        <w:t xml:space="preserve">En fonction de l'option sélectionnée dans la liste </w:t>
      </w:r>
      <w:r>
        <w:rPr>
          <w:rStyle w:val="bold"/>
        </w:rPr>
        <w:t>Déplacemt évitemt</w:t>
      </w:r>
      <w:r>
        <w:t xml:space="preserve">, vous pouvez entrer les valeurs </w:t>
      </w:r>
      <w:r>
        <w:rPr>
          <w:rStyle w:val="bold"/>
        </w:rPr>
        <w:t>Distance avant</w:t>
      </w:r>
      <w:r>
        <w:t xml:space="preserve"> et/ou </w:t>
      </w:r>
      <w:r>
        <w:rPr>
          <w:rStyle w:val="bold"/>
        </w:rPr>
        <w:t>Distance après</w:t>
      </w:r>
      <w:r>
        <w:t>. Ceci vous permet de définir la distance du déplacement d'évitement avant et après la création de l'élément automatique. Pour plus d'informations, voir « Utilisation des propriétés de déplacement auto de contact » dans la documentation PC-DMIS CMM.</w:t>
      </w:r>
    </w:p>
    <w:p w14:paraId="5038E264" w14:textId="77777777" w:rsidR="007D2E3B" w:rsidRDefault="007D2E3B">
      <w:pPr>
        <w:pStyle w:val="BodyText"/>
        <w:divId w:val="316151335"/>
      </w:pPr>
      <w:r>
        <w:rPr>
          <w:rStyle w:val="bold"/>
        </w:rPr>
        <w:t>USE BOUNDARY OFFSET</w:t>
      </w:r>
      <w:r>
        <w:br/>
        <w:t>Cette zone à bascule YES/NO apparaît si VOID DETECTION=YES et si l'élément auto actuel est un plan. Elle détermine si une distance de décalage de limite définie par l'utilisateur est utilisée pour la détection vide. Si elle est définie à YES, la zone DÉCALAGE apparaît pour définir la distance minimum. Si elle est définie à NO, la zone DÉCALAGE est masquée et le logiciel utilise une distance par défaut du rayon du contact actuel. Pour plus d'informations, voir « Utilisation des propriétés de déplacement auto de contact » dans la documentation PC-DMIS CMM.</w:t>
      </w:r>
    </w:p>
    <w:p w14:paraId="3152006E" w14:textId="77777777" w:rsidR="007D2E3B" w:rsidRDefault="007D2E3B">
      <w:pPr>
        <w:pStyle w:val="BodyText"/>
        <w:divId w:val="316151335"/>
      </w:pPr>
      <w:r>
        <w:t xml:space="preserve">Uniquement utilisée sur ces éléments : </w:t>
      </w:r>
      <w:r>
        <w:rPr>
          <w:rStyle w:val="bold"/>
        </w:rPr>
        <w:t>Cercle</w:t>
      </w:r>
      <w:r>
        <w:t xml:space="preserve">, </w:t>
      </w:r>
      <w:r>
        <w:rPr>
          <w:rStyle w:val="bold"/>
        </w:rPr>
        <w:t>Cylindre</w:t>
      </w:r>
      <w:r>
        <w:t xml:space="preserve">, </w:t>
      </w:r>
      <w:r>
        <w:rPr>
          <w:rStyle w:val="bold"/>
        </w:rPr>
        <w:t>Logement oblong</w:t>
      </w:r>
      <w:r>
        <w:t xml:space="preserve">, </w:t>
      </w:r>
      <w:r>
        <w:rPr>
          <w:rStyle w:val="bold"/>
        </w:rPr>
        <w:t>Logement carré</w:t>
      </w:r>
      <w:r>
        <w:t xml:space="preserve">, </w:t>
      </w:r>
      <w:r>
        <w:rPr>
          <w:rStyle w:val="bold"/>
        </w:rPr>
        <w:t>Logement encoche</w:t>
      </w:r>
      <w:r>
        <w:t xml:space="preserve">, </w:t>
      </w:r>
      <w:r>
        <w:rPr>
          <w:rStyle w:val="bold"/>
        </w:rPr>
        <w:t>Polygone</w:t>
      </w:r>
    </w:p>
    <w:p w14:paraId="31E7373B" w14:textId="77777777" w:rsidR="007D2E3B" w:rsidRDefault="007D2E3B">
      <w:pPr>
        <w:pStyle w:val="BodyText"/>
        <w:divId w:val="316151335"/>
      </w:pPr>
      <w:r>
        <w:rPr>
          <w:rStyle w:val="bold"/>
        </w:rPr>
        <w:t>RECHERCHE ALÉSAGE</w:t>
      </w:r>
      <w:r>
        <w:br/>
        <w:t>Cette zone à bascule détermine la méthode que PC-DMIS utilise pour rechercher des alésages. Les options disponibles sont : DÉSACTIVÉ, CENTRE, PALPAGE UNIQUE ou PAS DE CENTRE. Pour plus d'informations, voir « Utilisation des propriétés de recherche d'alésage de contact » dans la documentation PC-DMIS CMM.</w:t>
      </w:r>
    </w:p>
    <w:p w14:paraId="0E3E9FEA" w14:textId="77777777" w:rsidR="007D2E3B" w:rsidRDefault="007D2E3B">
      <w:pPr>
        <w:pStyle w:val="BodyText"/>
        <w:divId w:val="316151335"/>
      </w:pPr>
      <w:r>
        <w:t xml:space="preserve">Uniquement utilisée sur ces éléments : </w:t>
      </w:r>
      <w:r>
        <w:rPr>
          <w:rStyle w:val="bold"/>
        </w:rPr>
        <w:t>Cercle</w:t>
      </w:r>
      <w:r>
        <w:t xml:space="preserve">, </w:t>
      </w:r>
      <w:r>
        <w:rPr>
          <w:rStyle w:val="bold"/>
        </w:rPr>
        <w:t>Cylindre</w:t>
      </w:r>
      <w:r>
        <w:t>,</w:t>
      </w:r>
      <w:r>
        <w:rPr>
          <w:rStyle w:val="bold"/>
        </w:rPr>
        <w:t xml:space="preserve"> Polygone</w:t>
      </w:r>
      <w:r>
        <w:t>ss</w:t>
      </w:r>
    </w:p>
    <w:p w14:paraId="13898071" w14:textId="77777777" w:rsidR="007D2E3B" w:rsidRDefault="007D2E3B">
      <w:pPr>
        <w:pStyle w:val="BodyText"/>
        <w:divId w:val="316151335"/>
      </w:pPr>
      <w:r>
        <w:rPr>
          <w:rStyle w:val="bold"/>
        </w:rPr>
        <w:t>ONERROR</w:t>
      </w:r>
      <w:r>
        <w:br/>
        <w:t>Cette zone à bascule YES/NO indique si PC-DMIS utilise la vérification d'erreur améliorée lorsqu'il détecte un palpage imprévu ou manqué.</w:t>
      </w:r>
    </w:p>
    <w:p w14:paraId="1D113DE1" w14:textId="77777777" w:rsidR="007D2E3B" w:rsidRDefault="007D2E3B">
      <w:pPr>
        <w:pStyle w:val="BodyText"/>
        <w:divId w:val="316151335"/>
      </w:pPr>
      <w:r>
        <w:t xml:space="preserve">Si vous choisissez YES et qu'une erreur machine (comme un palpage imprévu) se produit, PC-DMIS ouvre la boîte de dialogue </w:t>
      </w:r>
      <w:r>
        <w:rPr>
          <w:rStyle w:val="bold"/>
        </w:rPr>
        <w:t>Lire position</w:t>
      </w:r>
      <w:r>
        <w:t>. Vous pouvez ensuite vous servir de la manette pour déplacer la machine vers l'élément et tenter de le remesurer.</w:t>
      </w:r>
    </w:p>
    <w:p w14:paraId="397F9783" w14:textId="77777777" w:rsidR="007D2E3B" w:rsidRDefault="007D2E3B">
      <w:pPr>
        <w:pStyle w:val="BodyText"/>
        <w:divId w:val="316151335"/>
      </w:pPr>
      <w:r>
        <w:t>Si vous choisissez NO, un message signalant que le déplacement a été interrompu apparaît à la place.</w:t>
      </w:r>
    </w:p>
    <w:p w14:paraId="6EE44DF6" w14:textId="77777777" w:rsidR="007D2E3B" w:rsidRDefault="007D2E3B">
      <w:pPr>
        <w:pStyle w:val="BodyText"/>
        <w:divId w:val="316151335"/>
      </w:pPr>
      <w:r>
        <w:t>Pour plus d'informations, voir « Utilisation des propriétés de recherche d'alésage de contact » dans la documentation PC-DMIS CMM.</w:t>
      </w:r>
    </w:p>
    <w:p w14:paraId="478FBA3F" w14:textId="77777777" w:rsidR="007D2E3B" w:rsidRDefault="007D2E3B">
      <w:pPr>
        <w:pStyle w:val="BodyText"/>
        <w:divId w:val="316151335"/>
      </w:pPr>
      <w:r>
        <w:t xml:space="preserve">Uniquement utilisée sur ces éléments : </w:t>
      </w:r>
      <w:r>
        <w:rPr>
          <w:rStyle w:val="bold"/>
        </w:rPr>
        <w:t>Point d'angle</w:t>
      </w:r>
      <w:r>
        <w:t xml:space="preserve">, </w:t>
      </w:r>
      <w:r>
        <w:rPr>
          <w:rStyle w:val="bold"/>
        </w:rPr>
        <w:t>Cercle</w:t>
      </w:r>
      <w:r>
        <w:t xml:space="preserve">, </w:t>
      </w:r>
      <w:r>
        <w:rPr>
          <w:rStyle w:val="bold"/>
        </w:rPr>
        <w:t>Point d'arête</w:t>
      </w:r>
      <w:r>
        <w:t xml:space="preserve">, </w:t>
      </w:r>
      <w:r>
        <w:rPr>
          <w:rStyle w:val="bold"/>
        </w:rPr>
        <w:t>Point de coin</w:t>
      </w:r>
      <w:r>
        <w:t xml:space="preserve">, </w:t>
      </w:r>
      <w:r>
        <w:rPr>
          <w:rStyle w:val="bold"/>
        </w:rPr>
        <w:t>Ellipse</w:t>
      </w:r>
      <w:r>
        <w:t xml:space="preserve">, </w:t>
      </w:r>
      <w:r>
        <w:rPr>
          <w:rStyle w:val="bold"/>
        </w:rPr>
        <w:t>Logement oblong</w:t>
      </w:r>
      <w:r>
        <w:t xml:space="preserve">, </w:t>
      </w:r>
      <w:r>
        <w:rPr>
          <w:rStyle w:val="bold"/>
        </w:rPr>
        <w:t>Logement carré</w:t>
      </w:r>
      <w:r>
        <w:t xml:space="preserve">, </w:t>
      </w:r>
      <w:r>
        <w:rPr>
          <w:rStyle w:val="bold"/>
        </w:rPr>
        <w:t>Logement encoche</w:t>
      </w:r>
      <w:r>
        <w:t xml:space="preserve">, </w:t>
      </w:r>
      <w:r>
        <w:rPr>
          <w:rStyle w:val="bold"/>
        </w:rPr>
        <w:t>Cylindre</w:t>
      </w:r>
      <w:r>
        <w:t xml:space="preserve">, </w:t>
      </w:r>
      <w:r>
        <w:rPr>
          <w:rStyle w:val="bold"/>
        </w:rPr>
        <w:t>Cône</w:t>
      </w:r>
      <w:r>
        <w:t xml:space="preserve">, </w:t>
      </w:r>
      <w:r>
        <w:rPr>
          <w:rStyle w:val="bold"/>
        </w:rPr>
        <w:t>Polygone</w:t>
      </w:r>
    </w:p>
    <w:p w14:paraId="6FE8E1AB" w14:textId="77777777" w:rsidR="007D2E3B" w:rsidRDefault="007D2E3B">
      <w:pPr>
        <w:pStyle w:val="BodyText"/>
        <w:divId w:val="316151335"/>
      </w:pPr>
      <w:r>
        <w:rPr>
          <w:rStyle w:val="bold"/>
        </w:rPr>
        <w:t>LIRE POS</w:t>
      </w:r>
      <w:r>
        <w:br/>
        <w:t>Cette zone YES/NO indique si PC-DMIS interrompt l'exécution sur la surface en affichant un message demandant si vous voulez utiliser les données en cours. Pour plus d'informations, voir « Utilisation des propriétés de recherche d'alésage de contact » dans la documentation PC-DMIS CMM.</w:t>
      </w:r>
    </w:p>
    <w:p w14:paraId="542654B5" w14:textId="77777777" w:rsidR="007D2E3B" w:rsidRDefault="007D2E3B">
      <w:pPr>
        <w:pStyle w:val="BodyText"/>
        <w:divId w:val="316151335"/>
      </w:pPr>
      <w:r>
        <w:t xml:space="preserve">Uniquement utilisée sur ces éléments : </w:t>
      </w:r>
      <w:r>
        <w:rPr>
          <w:rStyle w:val="bold"/>
        </w:rPr>
        <w:t>Cercle</w:t>
      </w:r>
      <w:r>
        <w:t xml:space="preserve">, </w:t>
      </w:r>
      <w:r>
        <w:rPr>
          <w:rStyle w:val="bold"/>
        </w:rPr>
        <w:t>Ellipse</w:t>
      </w:r>
      <w:r>
        <w:t xml:space="preserve">, </w:t>
      </w:r>
      <w:r>
        <w:rPr>
          <w:rStyle w:val="bold"/>
        </w:rPr>
        <w:t>Logement oblong</w:t>
      </w:r>
      <w:r>
        <w:t xml:space="preserve">, </w:t>
      </w:r>
      <w:r>
        <w:rPr>
          <w:rStyle w:val="bold"/>
        </w:rPr>
        <w:t>Logement carré</w:t>
      </w:r>
      <w:r>
        <w:t xml:space="preserve">, </w:t>
      </w:r>
      <w:r>
        <w:rPr>
          <w:rStyle w:val="bold"/>
        </w:rPr>
        <w:t>Logement encoche</w:t>
      </w:r>
      <w:r>
        <w:t xml:space="preserve">, </w:t>
      </w:r>
      <w:r>
        <w:rPr>
          <w:rStyle w:val="bold"/>
        </w:rPr>
        <w:t>Cylindre</w:t>
      </w:r>
      <w:r>
        <w:t xml:space="preserve">, </w:t>
      </w:r>
      <w:r>
        <w:rPr>
          <w:rStyle w:val="bold"/>
        </w:rPr>
        <w:t>Cône</w:t>
      </w:r>
      <w:r>
        <w:t xml:space="preserve">, </w:t>
      </w:r>
      <w:r>
        <w:rPr>
          <w:rStyle w:val="bold"/>
        </w:rPr>
        <w:t>Polygone</w:t>
      </w:r>
    </w:p>
    <w:p w14:paraId="5D8C79B2" w14:textId="77777777" w:rsidR="007D2E3B" w:rsidRDefault="007D2E3B">
      <w:pPr>
        <w:pStyle w:val="BodyText"/>
        <w:divId w:val="316151335"/>
      </w:pPr>
      <w:r>
        <w:rPr>
          <w:rStyle w:val="bold"/>
        </w:rPr>
        <w:t>SHOWHITS</w:t>
      </w:r>
      <w:r>
        <w:br/>
        <w:t>Cette zone à bascule YES/NO indique si PC-DMIS affiche tous les palpages composant l'élément. Si vous choisissez YES, PC-DMIS affiche une ligne de commande HIT/BASIC pour chaque palpage.</w:t>
      </w:r>
    </w:p>
    <w:p w14:paraId="7125889D" w14:textId="77777777" w:rsidR="007D2E3B" w:rsidRDefault="007D2E3B">
      <w:pPr>
        <w:pStyle w:val="BodyText"/>
        <w:divId w:val="316151335"/>
      </w:pPr>
      <w:r>
        <w:t>Pour voir les palpages dans la fenêtre d'affichage graphique, voir « </w:t>
      </w:r>
      <w:hyperlink w:anchor="14_auto_topics_show_hit_targets__4255" w:history="1">
        <w:r>
          <w:rPr>
            <w:rStyle w:val="Hyperlink"/>
          </w:rPr>
          <w:t>Afficher cibles de palpage</w:t>
        </w:r>
      </w:hyperlink>
      <w:r>
        <w:t> ».</w:t>
      </w:r>
    </w:p>
    <w:p w14:paraId="47F6DEE7" w14:textId="77777777" w:rsidR="007D2E3B" w:rsidRDefault="007D2E3B">
      <w:pPr>
        <w:pStyle w:val="BodyText"/>
        <w:divId w:val="316151335"/>
      </w:pPr>
      <w:r>
        <w:rPr>
          <w:rStyle w:val="bold"/>
        </w:rPr>
        <w:t>HIT/BASIC</w:t>
      </w:r>
      <w:r>
        <w:br/>
        <w:t>Cette ligne de commande affiche les valeurs XYZ théoriques, IJK théoriques et XYZ mesurées pour le palpage.</w:t>
      </w:r>
    </w:p>
    <w:p w14:paraId="64D22519" w14:textId="77777777" w:rsidR="007D2E3B" w:rsidRDefault="007D2E3B">
      <w:pPr>
        <w:pStyle w:val="Heading2"/>
        <w:divId w:val="316151335"/>
      </w:pPr>
      <w:bookmarkStart w:id="113" w:name="_Toc227311885"/>
      <w:r>
        <w:t>Configuration de la mesure relative (RMEAS)</w:t>
      </w:r>
      <w:bookmarkEnd w:id="113"/>
    </w:p>
    <w:p w14:paraId="3746F628" w14:textId="77777777" w:rsidR="007D2E3B" w:rsidRDefault="007D2E3B">
      <w:pPr>
        <w:jc w:val="right"/>
        <w:divId w:val="92360899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"Mode RMEAS par défaut"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"Mode RMEAS existant"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"Mesure relative" \* MERGEFORMAT </w:instrText>
      </w:r>
      <w:r>
        <w:rPr>
          <w:rFonts w:ascii="Arial" w:hAnsi="Arial" w:cs="Arial"/>
          <w:color w:val="000000"/>
          <w:sz w:val="22"/>
          <w:szCs w:val="22"/>
        </w:rPr>
        <w:fldChar w:fldCharType="end"/>
      </w:r>
    </w:p>
    <w:p w14:paraId="385E2AAF" w14:textId="77777777" w:rsidR="007D2E3B" w:rsidRDefault="007D2E3B">
      <w:pPr>
        <w:pStyle w:val="BodyText"/>
        <w:divId w:val="50882686"/>
      </w:pPr>
      <w:bookmarkStart w:id="114" w:name="14_auto_topics_setting_up_relati_4962"/>
      <w:bookmarkEnd w:id="114"/>
      <w:r>
        <w:t xml:space="preserve">Pour définir le mode de mesure relative pour des éléments automatiques, sélectionnez </w:t>
      </w:r>
      <w:r>
        <w:rPr>
          <w:rStyle w:val="bold"/>
        </w:rPr>
        <w:t>Insérer | Modification de paramètres | Mesure auto relative</w:t>
      </w:r>
      <w:r>
        <w:t xml:space="preserve">. Quand vous sélectionnez cette option de menu, PC-DMIS insère une commande </w:t>
      </w:r>
      <w:r>
        <w:rPr>
          <w:rStyle w:val="codecharacter"/>
        </w:rPr>
        <w:t>RMEAS</w:t>
      </w:r>
      <w:r>
        <w:t xml:space="preserve"> dans la fenêtre de modification. Par défaut, PC-DMIS définit le mode pour utiliser le mode (I,J,K, T) par défaut. Ce mode (auparavant appelé mode absolu) se sert du vecteur et de la position mesurée de l'élément RMEAS. Il applique tous les décalages de position le long de ce vecteur. Pour plus d'informations sur ce mode, voir la rubrique « </w:t>
      </w:r>
      <w:hyperlink w:anchor="14_auto_topics_default_rmeas_mod_5535" w:history="1">
        <w:r>
          <w:rPr>
            <w:rStyle w:val="Hyperlink"/>
          </w:rPr>
          <w:t>Mode (I,J,K, T) RMEAS par défaut</w:t>
        </w:r>
      </w:hyperlink>
      <w:r>
        <w:t> ».</w:t>
      </w:r>
    </w:p>
    <w:p w14:paraId="0F98405D" w14:textId="77777777" w:rsidR="007D2E3B" w:rsidRDefault="007D2E3B">
      <w:pPr>
        <w:pStyle w:val="BodyText"/>
        <w:divId w:val="50882686"/>
      </w:pPr>
      <w:r>
        <w:t xml:space="preserve">Vous pouvez si vous le souhaitez passer au mode (I,J,K, X,Y,Z) existant. Ce mode (auparavant appelé mode normal) se sert de l'écart de la position et de l'orientation de l'élément RMEAS. Pour changer le mode, sélectionnez </w:t>
      </w:r>
      <w:r>
        <w:rPr>
          <w:rStyle w:val="bold"/>
        </w:rPr>
        <w:t>Insérer | Modification de paramètre | Mesure auto relative</w:t>
      </w:r>
      <w:r>
        <w:t>. Pour plus d'informations sur ce mode, voir la rubrique « </w:t>
      </w:r>
      <w:hyperlink w:anchor="14_auto_topics_legacy_rmeas_mode_7631" w:history="1">
        <w:r>
          <w:rPr>
            <w:rStyle w:val="Hyperlink"/>
          </w:rPr>
          <w:t>Mode (I,J,K, X,Y,Z) existant</w:t>
        </w:r>
      </w:hyperlink>
      <w:r>
        <w:t> ».</w:t>
      </w:r>
    </w:p>
    <w:p w14:paraId="5EE9D985" w14:textId="77777777" w:rsidR="007D2E3B" w:rsidRDefault="007D2E3B">
      <w:pPr>
        <w:pStyle w:val="note"/>
        <w:spacing w:before="0" w:beforeAutospacing="0" w:after="0" w:afterAutospacing="0"/>
        <w:divId w:val="50882686"/>
        <w:rPr>
          <w:rFonts w:ascii="Times New Roman" w:eastAsiaTheme="minorHAnsi" w:hAnsi="Times New Roman" w:cs="Times New Roman"/>
        </w:rPr>
      </w:pPr>
      <w:r>
        <w:rPr>
          <w:rFonts w:ascii="Times New Roman" w:eastAsiaTheme="minorHAnsi" w:hAnsi="Times New Roman" w:cs="Times New Roman"/>
        </w:rPr>
        <w:t xml:space="preserve">L'option de menu </w:t>
      </w:r>
      <w:r>
        <w:rPr>
          <w:rStyle w:val="bold"/>
          <w:rFonts w:ascii="Times New Roman" w:hAnsi="Times New Roman" w:cs="Times New Roman"/>
        </w:rPr>
        <w:t>Insérer | Modification de paramètre | Mesure auto relative</w:t>
      </w:r>
      <w:r>
        <w:rPr>
          <w:rFonts w:ascii="Times New Roman" w:eastAsiaTheme="minorHAnsi" w:hAnsi="Times New Roman" w:cs="Times New Roman"/>
        </w:rPr>
        <w:t xml:space="preserve"> bascule entre les modes (I,J,K,T) par défaut et (I,J,K, X,Y,Z) existant.</w:t>
      </w:r>
    </w:p>
    <w:p w14:paraId="4C4AA3D3" w14:textId="77777777" w:rsidR="007D2E3B" w:rsidRDefault="007D2E3B">
      <w:pPr>
        <w:pStyle w:val="important-para"/>
        <w:shd w:val="clear" w:color="auto" w:fill="EEEEEE"/>
        <w:divId w:val="499853241"/>
      </w:pPr>
      <w:r>
        <w:t xml:space="preserve">Avant d'utiliser le mode RMEAS, vérifiez que l'entrée </w:t>
      </w:r>
      <w:r>
        <w:rPr>
          <w:rStyle w:val="registryname"/>
        </w:rPr>
        <w:t>RMEAS_modeDefaultForPlane</w:t>
      </w:r>
      <w:r>
        <w:t xml:space="preserve"> est correctement définie. Pour des détails, voir la rubrique « RMEAS_modeDefaultForPlane » dans la section « USER_AutoFeatures » de la documentation de l'éditeur de réglages PC-DMIS.</w:t>
      </w:r>
    </w:p>
    <w:p w14:paraId="667BADB1" w14:textId="77777777" w:rsidR="007D2E3B" w:rsidRDefault="007D2E3B">
      <w:pPr>
        <w:pStyle w:val="important-para"/>
        <w:shd w:val="clear" w:color="auto" w:fill="EEEEEE"/>
        <w:divId w:val="499853241"/>
      </w:pPr>
      <w:r>
        <w:t>Si vous utilisez une machine à bras double, n'oubliez pas de vérifier ce réglage à la section USER_AutoFeatures_CMM2.</w:t>
      </w:r>
    </w:p>
    <w:p w14:paraId="31C3498D" w14:textId="77777777" w:rsidR="007D2E3B" w:rsidRDefault="007D2E3B">
      <w:pPr>
        <w:pStyle w:val="important-para"/>
        <w:shd w:val="clear" w:color="auto" w:fill="EEEEEE"/>
        <w:divId w:val="499853241"/>
      </w:pPr>
      <w:r>
        <w:t>Pour des informations sur l'utilisation de l'éditeur de réglages PC-DMIS, voir l'annexe « Modification des entrées de réglages ».</w:t>
      </w:r>
    </w:p>
    <w:p w14:paraId="2BE96F6E" w14:textId="77777777" w:rsidR="007D2E3B" w:rsidRDefault="007D2E3B">
      <w:pPr>
        <w:pStyle w:val="BodyText"/>
        <w:divId w:val="50882686"/>
      </w:pPr>
      <w:r>
        <w:t xml:space="preserve">Vous devez insérer la commande RMEAS dans la routine de mesure avant d'utiliser l'option </w:t>
      </w:r>
      <w:r>
        <w:rPr>
          <w:rStyle w:val="bold"/>
        </w:rPr>
        <w:t>Relatif à</w:t>
      </w:r>
      <w:r>
        <w:t xml:space="preserve"> dans la zone </w:t>
      </w:r>
      <w:hyperlink w:anchor="14_auto_topics_advanced_measurem_6201" w:history="1">
        <w:r>
          <w:rPr>
            <w:rStyle w:val="bold"/>
            <w:color w:val="467886" w:themeColor="hyperlink"/>
            <w:u w:val="single"/>
          </w:rPr>
          <w:t>Options de mesures étendues</w:t>
        </w:r>
      </w:hyperlink>
      <w:r>
        <w:t xml:space="preserve"> de la boîte de dialogue </w:t>
      </w:r>
      <w:r>
        <w:rPr>
          <w:rStyle w:val="bold"/>
        </w:rPr>
        <w:t>Élément auto</w:t>
      </w:r>
      <w:r>
        <w:t>. Si aucune commande RMEAS n'apparaît dans la routine de mesure, PC-DMIS se sert de l'algorithme RMEAS par défaut pour calculer la valeur RMEAS. Pour plus d'informations, voir la rubrique « </w:t>
      </w:r>
      <w:hyperlink w:anchor="14_auto_topics_relative_to_htm" w:history="1">
        <w:r>
          <w:rPr>
            <w:rStyle w:val="Hyperlink"/>
          </w:rPr>
          <w:t>Relatif à</w:t>
        </w:r>
      </w:hyperlink>
      <w:r>
        <w:t> ».</w:t>
      </w:r>
    </w:p>
    <w:p w14:paraId="35649432" w14:textId="77777777" w:rsidR="007D2E3B" w:rsidRDefault="007D2E3B">
      <w:pPr>
        <w:divId w:val="146631768"/>
        <w:rPr>
          <w:color w:val="000000"/>
        </w:rPr>
      </w:pPr>
      <w:r>
        <w:rPr>
          <w:color w:val="000000"/>
        </w:rPr>
        <w:t> </w:t>
      </w:r>
    </w:p>
    <w:p w14:paraId="6E9615B5" w14:textId="77777777" w:rsidR="007D2E3B" w:rsidRDefault="007D2E3B">
      <w:pPr>
        <w:jc w:val="right"/>
        <w:divId w:val="144638567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"RMEAS/DEFAULT" \* MERGEFORMAT </w:instrText>
      </w:r>
      <w:r>
        <w:rPr>
          <w:rFonts w:ascii="Arial" w:hAnsi="Arial" w:cs="Arial"/>
          <w:color w:val="000000"/>
          <w:sz w:val="22"/>
          <w:szCs w:val="22"/>
        </w:rPr>
        <w:fldChar w:fldCharType="end"/>
      </w:r>
    </w:p>
    <w:p w14:paraId="0ECBAEE7" w14:textId="77777777" w:rsidR="007D2E3B" w:rsidRDefault="007D2E3B">
      <w:pPr>
        <w:pStyle w:val="Heading3"/>
        <w:divId w:val="50882686"/>
        <w:rPr>
          <w:rFonts w:asciiTheme="minorHAnsi" w:hAnsiTheme="minorHAnsi" w:cstheme="majorBidi"/>
          <w:color w:val="0F4761" w:themeColor="accent1" w:themeShade="BF"/>
          <w:sz w:val="28"/>
          <w:szCs w:val="28"/>
        </w:rPr>
      </w:pPr>
      <w:bookmarkStart w:id="115" w:name="14_auto_topics_default_rmeas_mod_5535"/>
      <w:bookmarkStart w:id="116" w:name="_Toc227311886"/>
      <w:bookmarkEnd w:id="115"/>
      <w:r>
        <w:t>Mode RMEAS (I,J,K, T) par défaut</w:t>
      </w:r>
      <w:bookmarkEnd w:id="116"/>
    </w:p>
    <w:p w14:paraId="370187FE" w14:textId="77777777" w:rsidR="007D2E3B" w:rsidRDefault="007D2E3B">
      <w:pPr>
        <w:pStyle w:val="BodyText"/>
        <w:divId w:val="50882686"/>
      </w:pPr>
      <w:r>
        <w:t>Si un élément automatique est associé à un élément de mesure planaire (voir « </w:t>
      </w:r>
      <w:hyperlink w:anchor="14_auto_topics_relative_to_htm" w:history="1">
        <w:r>
          <w:rPr>
            <w:rStyle w:val="Hyperlink"/>
          </w:rPr>
          <w:t>Associé à</w:t>
        </w:r>
      </w:hyperlink>
      <w:r>
        <w:t> »), PC-DMIS mesure l'élément automatique à un emplacement ajusté selon les règles suivantes :</w:t>
      </w:r>
    </w:p>
    <w:p w14:paraId="50CAFE54" w14:textId="77777777" w:rsidR="007D2E3B" w:rsidRDefault="007D2E3B" w:rsidP="00AA26F2">
      <w:pPr>
        <w:pStyle w:val="BodyText"/>
        <w:numPr>
          <w:ilvl w:val="0"/>
          <w:numId w:val="60"/>
        </w:numPr>
        <w:tabs>
          <w:tab w:val="left" w:pos="720"/>
        </w:tabs>
        <w:spacing w:line="276" w:lineRule="auto"/>
        <w:divId w:val="50882686"/>
      </w:pPr>
      <w:r>
        <w:t>L'orientation de mesure de l'élément automatique est corrigée par le décalage de rotation qui existe entre l'orientation de la valeur nominale et l'élément réel RMEAS.</w:t>
      </w:r>
    </w:p>
    <w:p w14:paraId="168BBB4E" w14:textId="77777777" w:rsidR="007D2E3B" w:rsidRDefault="007D2E3B" w:rsidP="00AA26F2">
      <w:pPr>
        <w:pStyle w:val="BodyText"/>
        <w:numPr>
          <w:ilvl w:val="0"/>
          <w:numId w:val="60"/>
        </w:numPr>
        <w:tabs>
          <w:tab w:val="left" w:pos="720"/>
        </w:tabs>
        <w:spacing w:line="276" w:lineRule="auto"/>
        <w:divId w:val="50882686"/>
      </w:pPr>
      <w:r>
        <w:t>L'emplacement de mesure de l'élément automatique est corrigé par le décalage de position qui existe entre l'emplacement de la valeur nominale et l'élément réel RMEAS.</w:t>
      </w:r>
    </w:p>
    <w:p w14:paraId="099D4A33" w14:textId="77777777" w:rsidR="007D2E3B" w:rsidRDefault="007D2E3B">
      <w:pPr>
        <w:pStyle w:val="BodyText"/>
        <w:divId w:val="50882686"/>
      </w:pPr>
      <w:r>
        <w:t>La commande de la fenêtre de modification pour cette option est :</w:t>
      </w:r>
    </w:p>
    <w:p w14:paraId="7234361B" w14:textId="77777777" w:rsidR="007D2E3B" w:rsidRDefault="007D2E3B">
      <w:pPr>
        <w:pStyle w:val="BodyText"/>
        <w:ind w:left="600"/>
        <w:divId w:val="50882686"/>
      </w:pPr>
      <w:r>
        <w:rPr>
          <w:rStyle w:val="codecharacter"/>
        </w:rPr>
        <w:t>RMEAS/DEFAULT (I,J,K, T)</w:t>
      </w:r>
    </w:p>
    <w:p w14:paraId="580C90C2" w14:textId="77777777" w:rsidR="007D2E3B" w:rsidRDefault="007D2E3B">
      <w:pPr>
        <w:divId w:val="344597367"/>
        <w:rPr>
          <w:color w:val="000000"/>
        </w:rPr>
      </w:pPr>
      <w:r>
        <w:rPr>
          <w:color w:val="000000"/>
        </w:rPr>
        <w:t> </w:t>
      </w:r>
    </w:p>
    <w:p w14:paraId="751A527E" w14:textId="77777777" w:rsidR="007D2E3B" w:rsidRDefault="007D2E3B">
      <w:pPr>
        <w:jc w:val="right"/>
        <w:divId w:val="83978274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"Traitement mathématique:du mode RMEAS par défaut" \* MERGEFORMAT </w:instrText>
      </w:r>
      <w:r>
        <w:rPr>
          <w:rFonts w:ascii="Arial" w:hAnsi="Arial" w:cs="Arial"/>
          <w:color w:val="000000"/>
          <w:sz w:val="22"/>
          <w:szCs w:val="22"/>
        </w:rPr>
        <w:fldChar w:fldCharType="end"/>
      </w:r>
    </w:p>
    <w:p w14:paraId="0DDB9AD2" w14:textId="77777777" w:rsidR="007D2E3B" w:rsidRDefault="007D2E3B">
      <w:pPr>
        <w:pStyle w:val="Heading3"/>
        <w:divId w:val="50882686"/>
        <w:rPr>
          <w:rFonts w:asciiTheme="minorHAnsi" w:hAnsiTheme="minorHAnsi" w:cstheme="majorBidi"/>
          <w:color w:val="0F4761" w:themeColor="accent1" w:themeShade="BF"/>
          <w:sz w:val="28"/>
          <w:szCs w:val="28"/>
        </w:rPr>
      </w:pPr>
      <w:bookmarkStart w:id="117" w:name="14_auto_topics_math_process_of_t_5425"/>
      <w:bookmarkStart w:id="118" w:name="_Toc227311887"/>
      <w:bookmarkEnd w:id="117"/>
      <w:r>
        <w:t>Traitement mathématique du mode RMEAS par défaut (I,J,K, T)</w:t>
      </w:r>
      <w:bookmarkEnd w:id="118"/>
    </w:p>
    <w:p w14:paraId="3CCF2542" w14:textId="77777777" w:rsidR="007D2E3B" w:rsidRDefault="007D2E3B">
      <w:pPr>
        <w:pStyle w:val="BodyText"/>
        <w:divId w:val="50882686"/>
      </w:pPr>
      <w:r>
        <w:t xml:space="preserve">Le </w:t>
      </w:r>
      <w:hyperlink w:anchor="14_auto_topics_default_rmeas_mod_5535" w:history="1">
        <w:r>
          <w:rPr>
            <w:rStyle w:val="Hyperlink"/>
          </w:rPr>
          <w:t>mode RMEAS (I,J,K T) par défaut</w:t>
        </w:r>
      </w:hyperlink>
      <w:r>
        <w:t xml:space="preserve"> contrôle I, J, K, T et fonctionne donc correctement avec des éléments RMEAS tels que des plans.</w:t>
      </w:r>
    </w:p>
    <w:p w14:paraId="71D52CF1" w14:textId="77777777" w:rsidR="007D2E3B" w:rsidRDefault="007D2E3B">
      <w:pPr>
        <w:pStyle w:val="BodyText"/>
        <w:divId w:val="50882686"/>
      </w:pPr>
      <w:r>
        <w:t xml:space="preserve">À l'aide des valeurs numériques provenant des exemples d'éléments du tableau ci-dessous, suivez les étapes ci-après pour comprendre comment fonctionne </w:t>
      </w:r>
      <w:hyperlink w:anchor="14_auto_topics_default_rmeas_mod_5535" w:history="1">
        <w:r>
          <w:rPr>
            <w:rStyle w:val="Hyperlink"/>
          </w:rPr>
          <w:t>RMEAS/DEFAULT (I,J,K, T)</w:t>
        </w:r>
      </w:hyperlink>
      <w:r>
        <w:t xml:space="preserve"> quand l'élément RMEAS est « réductible de plan ».</w:t>
      </w:r>
    </w:p>
    <w:p w14:paraId="1A29FCD5" w14:textId="77777777" w:rsidR="007D2E3B" w:rsidRDefault="007D2E3B">
      <w:pPr>
        <w:pStyle w:val="note"/>
        <w:spacing w:before="0" w:beforeAutospacing="0" w:after="0" w:afterAutospacing="0"/>
        <w:divId w:val="50882686"/>
        <w:rPr>
          <w:rFonts w:ascii="Times New Roman" w:eastAsiaTheme="minorHAnsi" w:hAnsi="Times New Roman" w:cs="Times New Roman"/>
        </w:rPr>
      </w:pPr>
      <w:r>
        <w:rPr>
          <w:rFonts w:ascii="Times New Roman" w:eastAsiaTheme="minorHAnsi" w:hAnsi="Times New Roman" w:cs="Times New Roman"/>
        </w:rPr>
        <w:t>Un élément « réductible » est un élément qui contient aussi des informations à utiliser comme un autre élément. Par exemple, un cercle est réductible de point parce qu'un point peut être extrait automatiquement du barycentre du cercle. Il est aussi réductible de ligne parce qu'une ligne peut être tracée le long du vecteur et à travers le barycentre. Il est réductible de plan parce qu'un plan peut être tracé à l'intersection de tous les palpages du cercle.</w:t>
      </w:r>
    </w:p>
    <w:p w14:paraId="57D544C7" w14:textId="77777777" w:rsidR="007D2E3B" w:rsidRDefault="007D2E3B" w:rsidP="00AA26F2">
      <w:pPr>
        <w:pStyle w:val="BodyText"/>
        <w:numPr>
          <w:ilvl w:val="0"/>
          <w:numId w:val="61"/>
        </w:numPr>
        <w:tabs>
          <w:tab w:val="left" w:pos="720"/>
        </w:tabs>
        <w:spacing w:line="276" w:lineRule="auto"/>
        <w:divId w:val="50882686"/>
      </w:pPr>
      <w:r>
        <w:t>Créez un système de coordonnées (matrice de roto-conversion) à l'aide des valeurs XYZ IJK de l'élément RMEAS nominal et du vecteur d'intersection entre l'élément nominal et l'élément RMEAS réel.</w:t>
      </w:r>
    </w:p>
    <w:p w14:paraId="2BBC787C" w14:textId="77777777" w:rsidR="007D2E3B" w:rsidRDefault="007D2E3B" w:rsidP="00AA26F2">
      <w:pPr>
        <w:pStyle w:val="BodyText"/>
        <w:numPr>
          <w:ilvl w:val="0"/>
          <w:numId w:val="61"/>
        </w:numPr>
        <w:tabs>
          <w:tab w:val="left" w:pos="720"/>
        </w:tabs>
        <w:spacing w:line="276" w:lineRule="auto"/>
        <w:divId w:val="50882686"/>
      </w:pPr>
      <w:r>
        <w:t>Placez les valeurs XYZ et IJK de l'élément automatique nominal dans le système de coordonnées RMEAS.</w:t>
      </w:r>
    </w:p>
    <w:p w14:paraId="7866FFFD" w14:textId="77777777" w:rsidR="007D2E3B" w:rsidRDefault="007D2E3B" w:rsidP="00AA26F2">
      <w:pPr>
        <w:pStyle w:val="BodyText"/>
        <w:numPr>
          <w:ilvl w:val="0"/>
          <w:numId w:val="61"/>
        </w:numPr>
        <w:tabs>
          <w:tab w:val="left" w:pos="720"/>
        </w:tabs>
        <w:spacing w:line="276" w:lineRule="auto"/>
        <w:divId w:val="50882686"/>
      </w:pPr>
      <w:r>
        <w:t>Mettez à zéro la valeur T et faites pivoter l'élément nominal automatique XYZ sur le plan de l'élément RMEAS réel.</w:t>
      </w:r>
    </w:p>
    <w:p w14:paraId="22779009" w14:textId="77777777" w:rsidR="007D2E3B" w:rsidRDefault="007D2E3B" w:rsidP="00AA26F2">
      <w:pPr>
        <w:pStyle w:val="BodyText"/>
        <w:numPr>
          <w:ilvl w:val="0"/>
          <w:numId w:val="61"/>
        </w:numPr>
        <w:tabs>
          <w:tab w:val="left" w:pos="720"/>
        </w:tabs>
        <w:spacing w:line="276" w:lineRule="auto"/>
        <w:divId w:val="50882686"/>
      </w:pPr>
      <w:r>
        <w:t>Repositionnez l'élément automatique transformé XYZ au décalage T d'origine augmenté de la distance entre l'élément réel et l'élément RMEAS nominal.</w:t>
      </w:r>
    </w:p>
    <w:p w14:paraId="5FDD7E50" w14:textId="77777777" w:rsidR="007D2E3B" w:rsidRDefault="007D2E3B" w:rsidP="00AA26F2">
      <w:pPr>
        <w:pStyle w:val="BodyText"/>
        <w:numPr>
          <w:ilvl w:val="0"/>
          <w:numId w:val="61"/>
        </w:numPr>
        <w:tabs>
          <w:tab w:val="left" w:pos="720"/>
        </w:tabs>
        <w:spacing w:line="276" w:lineRule="auto"/>
        <w:divId w:val="50882686"/>
      </w:pPr>
      <w:r>
        <w:t>Replacez les valeurs XYZ et IJK de l'élément automatique transformé dans le système de coordonnées de la pièce.</w:t>
      </w:r>
    </w:p>
    <w:p w14:paraId="4F43A31F" w14:textId="77777777" w:rsidR="007D2E3B" w:rsidRDefault="007D2E3B" w:rsidP="00AA26F2">
      <w:pPr>
        <w:pStyle w:val="BodyText"/>
        <w:numPr>
          <w:ilvl w:val="0"/>
          <w:numId w:val="61"/>
        </w:numPr>
        <w:tabs>
          <w:tab w:val="left" w:pos="720"/>
        </w:tabs>
        <w:spacing w:line="276" w:lineRule="auto"/>
        <w:divId w:val="50882686"/>
      </w:pPr>
      <w:r>
        <w:t>Utilisez les nouvelles valeurs nominales XYZ et IJK pour mesurer l'élément automatique.</w:t>
      </w:r>
    </w:p>
    <w:tbl>
      <w:tblPr>
        <w:tblW w:w="1440" w:type="dxa"/>
        <w:tblInd w:w="1087"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1139"/>
        <w:gridCol w:w="750"/>
        <w:gridCol w:w="750"/>
      </w:tblGrid>
      <w:tr w:rsidR="007D2E3B" w14:paraId="692E2BEA" w14:textId="77777777" w:rsidTr="007D2E3B">
        <w:trPr>
          <w:divId w:val="50882686"/>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0D5B0DA" w14:textId="77777777" w:rsidR="007D2E3B" w:rsidRDefault="007D2E3B">
            <w:pPr>
              <w:pStyle w:val="tabletext"/>
              <w:jc w:val="center"/>
            </w:pPr>
            <w:r>
              <w:rPr>
                <w:rStyle w:val="bold"/>
              </w:rPr>
              <w:t>Exemples d'éléments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0EE9E2B" w14:textId="77777777" w:rsidR="007D2E3B" w:rsidRDefault="007D2E3B">
            <w:pPr>
              <w:pStyle w:val="tabletext"/>
              <w:jc w:val="center"/>
            </w:pPr>
            <w:r>
              <w:rPr>
                <w:rStyle w:val="bold"/>
              </w:rPr>
              <w:t>XYZ</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D36C4F0" w14:textId="77777777" w:rsidR="007D2E3B" w:rsidRDefault="007D2E3B">
            <w:pPr>
              <w:pStyle w:val="tabletext"/>
              <w:jc w:val="center"/>
            </w:pPr>
            <w:r>
              <w:rPr>
                <w:rStyle w:val="bold"/>
              </w:rPr>
              <w:t>IJK</w:t>
            </w:r>
          </w:p>
        </w:tc>
      </w:tr>
      <w:tr w:rsidR="007D2E3B" w14:paraId="45F97B54" w14:textId="77777777" w:rsidTr="007D2E3B">
        <w:trPr>
          <w:divId w:val="5088268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B578C3F" w14:textId="77777777" w:rsidR="007D2E3B" w:rsidRDefault="007D2E3B">
            <w:pPr>
              <w:pStyle w:val="tabletext"/>
            </w:pPr>
            <w:r>
              <w:t>Élément RMEAS nominal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8AC175D" w14:textId="77777777" w:rsidR="007D2E3B" w:rsidRDefault="007D2E3B">
            <w:pPr>
              <w:pStyle w:val="tabletext"/>
            </w:pPr>
            <w:r>
              <w:t>0, 0, 2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D0939C1" w14:textId="77777777" w:rsidR="007D2E3B" w:rsidRDefault="007D2E3B">
            <w:pPr>
              <w:pStyle w:val="tabletext"/>
            </w:pPr>
            <w:r>
              <w:t>0, 0, 1</w:t>
            </w:r>
          </w:p>
        </w:tc>
      </w:tr>
      <w:tr w:rsidR="007D2E3B" w14:paraId="7B1E10BE" w14:textId="77777777" w:rsidTr="007D2E3B">
        <w:trPr>
          <w:divId w:val="50882686"/>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EFD13AB" w14:textId="77777777" w:rsidR="007D2E3B" w:rsidRDefault="007D2E3B">
            <w:pPr>
              <w:pStyle w:val="tabletext"/>
            </w:pPr>
            <w:r>
              <w:t>Élément RMEAS réel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DE84BE8" w14:textId="77777777" w:rsidR="007D2E3B" w:rsidRDefault="007D2E3B">
            <w:pPr>
              <w:pStyle w:val="tabletext"/>
            </w:pPr>
            <w:r>
              <w:t>-1, 0, 1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3B4D360" w14:textId="77777777" w:rsidR="007D2E3B" w:rsidRDefault="007D2E3B">
            <w:pPr>
              <w:pStyle w:val="tabletext"/>
            </w:pPr>
            <w:r>
              <w:t>-0,7071, 0, 0,7071</w:t>
            </w:r>
          </w:p>
        </w:tc>
      </w:tr>
      <w:tr w:rsidR="007D2E3B" w14:paraId="2299DEE9" w14:textId="77777777" w:rsidTr="007D2E3B">
        <w:trPr>
          <w:divId w:val="5088268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B75476D" w14:textId="77777777" w:rsidR="007D2E3B" w:rsidRDefault="007D2E3B">
            <w:pPr>
              <w:pStyle w:val="tabletext"/>
            </w:pPr>
            <w:r>
              <w:t>Élément automatique nominal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D420AEB" w14:textId="77777777" w:rsidR="007D2E3B" w:rsidRDefault="007D2E3B">
            <w:pPr>
              <w:pStyle w:val="tabletext"/>
            </w:pPr>
            <w:r>
              <w:t>2, 1, 0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9A9CFE9" w14:textId="77777777" w:rsidR="007D2E3B" w:rsidRDefault="007D2E3B">
            <w:pPr>
              <w:pStyle w:val="tabletext"/>
            </w:pPr>
            <w:r>
              <w:t>0,7071, 0, 0,7071</w:t>
            </w:r>
          </w:p>
        </w:tc>
      </w:tr>
      <w:tr w:rsidR="007D2E3B" w14:paraId="22064DE7" w14:textId="77777777" w:rsidTr="007D2E3B">
        <w:trPr>
          <w:divId w:val="50882686"/>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4094C24" w14:textId="77777777" w:rsidR="007D2E3B" w:rsidRDefault="007D2E3B">
            <w:pPr>
              <w:pStyle w:val="tabletext"/>
            </w:pPr>
            <w:r>
              <w:t>Nouvel élément automatique nominal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3BABD18" w14:textId="77777777" w:rsidR="007D2E3B" w:rsidRDefault="007D2E3B">
            <w:pPr>
              <w:pStyle w:val="tabletext"/>
            </w:pPr>
            <w:r>
              <w:t>1,4142, 1, 0,4142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DF52E83" w14:textId="77777777" w:rsidR="007D2E3B" w:rsidRDefault="007D2E3B">
            <w:pPr>
              <w:pStyle w:val="tabletext"/>
            </w:pPr>
            <w:r>
              <w:t>0, 0, 1</w:t>
            </w:r>
          </w:p>
        </w:tc>
      </w:tr>
    </w:tbl>
    <w:p w14:paraId="66E7697D" w14:textId="77777777" w:rsidR="007D2E3B" w:rsidRDefault="007D2E3B" w:rsidP="00AA26F2">
      <w:pPr>
        <w:tabs>
          <w:tab w:val="left" w:pos="720"/>
        </w:tabs>
        <w:spacing w:line="276" w:lineRule="auto"/>
        <w:ind w:left="720"/>
        <w:divId w:val="50882686"/>
        <w:rPr>
          <w:rFonts w:ascii="Arial" w:hAnsi="Arial" w:cs="Arial"/>
          <w:vanish/>
          <w:color w:val="000000"/>
        </w:rPr>
      </w:pPr>
    </w:p>
    <w:tbl>
      <w:tblPr>
        <w:tblW w:w="1440" w:type="dxa"/>
        <w:tblInd w:w="1087"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1173"/>
        <w:gridCol w:w="573"/>
        <w:gridCol w:w="484"/>
      </w:tblGrid>
      <w:tr w:rsidR="007D2E3B" w14:paraId="67F3D049" w14:textId="77777777" w:rsidTr="007D2E3B">
        <w:trPr>
          <w:divId w:val="50882686"/>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6C6C0B1" w14:textId="77777777" w:rsidR="007D2E3B" w:rsidRDefault="007D2E3B">
            <w:pPr>
              <w:pStyle w:val="tabletext"/>
              <w:jc w:val="center"/>
            </w:pPr>
            <w:r>
              <w:rPr>
                <w:rStyle w:val="bold"/>
              </w:rPr>
              <w:t>Exemple avec translation uniquement</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1DB2FCD" w14:textId="77777777" w:rsidR="007D2E3B" w:rsidRDefault="007D2E3B">
            <w:pPr>
              <w:pStyle w:val="tabletext"/>
              <w:jc w:val="center"/>
            </w:pPr>
            <w:r>
              <w:rPr>
                <w:rStyle w:val="bold"/>
              </w:rPr>
              <w:t>XYZ</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0C59BB8" w14:textId="77777777" w:rsidR="007D2E3B" w:rsidRDefault="007D2E3B">
            <w:pPr>
              <w:pStyle w:val="tabletext"/>
              <w:jc w:val="center"/>
            </w:pPr>
            <w:r>
              <w:rPr>
                <w:rStyle w:val="bold"/>
              </w:rPr>
              <w:t>IJK</w:t>
            </w:r>
          </w:p>
        </w:tc>
      </w:tr>
      <w:tr w:rsidR="007D2E3B" w14:paraId="6993EC72" w14:textId="77777777" w:rsidTr="007D2E3B">
        <w:trPr>
          <w:divId w:val="5088268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F8A76D6" w14:textId="77777777" w:rsidR="007D2E3B" w:rsidRDefault="007D2E3B">
            <w:pPr>
              <w:pStyle w:val="tabletext"/>
            </w:pPr>
            <w:r>
              <w:t>Élément RMEAS nominal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DFD9BF3" w14:textId="77777777" w:rsidR="007D2E3B" w:rsidRDefault="007D2E3B">
            <w:pPr>
              <w:pStyle w:val="tabletext"/>
            </w:pPr>
            <w:r>
              <w:t>124, 50, 0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5549990" w14:textId="77777777" w:rsidR="007D2E3B" w:rsidRDefault="007D2E3B">
            <w:pPr>
              <w:pStyle w:val="tabletext"/>
            </w:pPr>
            <w:r>
              <w:t>0, 0, 1</w:t>
            </w:r>
          </w:p>
        </w:tc>
      </w:tr>
      <w:tr w:rsidR="007D2E3B" w14:paraId="2776697A" w14:textId="77777777" w:rsidTr="007D2E3B">
        <w:trPr>
          <w:divId w:val="50882686"/>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AE2C806" w14:textId="77777777" w:rsidR="007D2E3B" w:rsidRDefault="007D2E3B">
            <w:pPr>
              <w:pStyle w:val="tabletext"/>
            </w:pPr>
            <w:r>
              <w:t>Élément RMEAS réel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9207CA0" w14:textId="77777777" w:rsidR="007D2E3B" w:rsidRDefault="007D2E3B">
            <w:pPr>
              <w:pStyle w:val="tabletext"/>
            </w:pPr>
            <w:r>
              <w:t>123, 50, -1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E59D614" w14:textId="77777777" w:rsidR="007D2E3B" w:rsidRDefault="007D2E3B">
            <w:pPr>
              <w:pStyle w:val="tabletext"/>
            </w:pPr>
            <w:r>
              <w:t>0, 0, 1</w:t>
            </w:r>
          </w:p>
        </w:tc>
      </w:tr>
      <w:tr w:rsidR="007D2E3B" w14:paraId="43313106" w14:textId="77777777" w:rsidTr="007D2E3B">
        <w:trPr>
          <w:divId w:val="5088268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4B9273E" w14:textId="77777777" w:rsidR="007D2E3B" w:rsidRDefault="007D2E3B">
            <w:pPr>
              <w:pStyle w:val="tabletext"/>
            </w:pPr>
            <w:r>
              <w:t>Élément automatique nominal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E2338A9" w14:textId="77777777" w:rsidR="007D2E3B" w:rsidRDefault="007D2E3B">
            <w:pPr>
              <w:pStyle w:val="tabletext"/>
            </w:pPr>
            <w:r>
              <w:t>93,5, 19,5, 0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8417BA5" w14:textId="77777777" w:rsidR="007D2E3B" w:rsidRDefault="007D2E3B">
            <w:pPr>
              <w:pStyle w:val="tabletext"/>
            </w:pPr>
            <w:r>
              <w:t>0, 0, 1</w:t>
            </w:r>
          </w:p>
        </w:tc>
      </w:tr>
      <w:tr w:rsidR="007D2E3B" w14:paraId="2782E987" w14:textId="77777777" w:rsidTr="007D2E3B">
        <w:trPr>
          <w:divId w:val="50882686"/>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13282FA" w14:textId="77777777" w:rsidR="007D2E3B" w:rsidRDefault="007D2E3B">
            <w:pPr>
              <w:pStyle w:val="tabletext"/>
            </w:pPr>
            <w:r>
              <w:t>Nouvel élément automatique nominal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9D79BD2" w14:textId="77777777" w:rsidR="007D2E3B" w:rsidRDefault="007D2E3B">
            <w:pPr>
              <w:pStyle w:val="tabletext"/>
            </w:pPr>
            <w:r>
              <w:t>93,5, 19,5, -1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F818972" w14:textId="77777777" w:rsidR="007D2E3B" w:rsidRDefault="007D2E3B">
            <w:pPr>
              <w:pStyle w:val="tabletext"/>
            </w:pPr>
            <w:r>
              <w:t>0, 0, 1</w:t>
            </w:r>
          </w:p>
        </w:tc>
      </w:tr>
    </w:tbl>
    <w:p w14:paraId="6445B77B" w14:textId="77777777" w:rsidR="007D2E3B" w:rsidRDefault="007D2E3B">
      <w:pPr>
        <w:divId w:val="176895773"/>
        <w:rPr>
          <w:color w:val="000000"/>
          <w:sz w:val="20"/>
          <w:szCs w:val="20"/>
        </w:rPr>
      </w:pPr>
      <w:r>
        <w:rPr>
          <w:color w:val="000000"/>
        </w:rPr>
        <w:t> </w:t>
      </w:r>
    </w:p>
    <w:p w14:paraId="619CE8E9" w14:textId="77777777" w:rsidR="007D2E3B" w:rsidRDefault="007D2E3B">
      <w:pPr>
        <w:jc w:val="right"/>
        <w:divId w:val="169746459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"RMEAS/EXISTANT" \* MERGEFORMAT </w:instrText>
      </w:r>
      <w:r>
        <w:rPr>
          <w:rFonts w:ascii="Arial" w:hAnsi="Arial" w:cs="Arial"/>
          <w:color w:val="000000"/>
          <w:sz w:val="22"/>
          <w:szCs w:val="22"/>
        </w:rPr>
        <w:fldChar w:fldCharType="end"/>
      </w:r>
    </w:p>
    <w:p w14:paraId="5BA01CD1" w14:textId="77777777" w:rsidR="007D2E3B" w:rsidRDefault="007D2E3B">
      <w:pPr>
        <w:pStyle w:val="Heading3"/>
        <w:divId w:val="50882686"/>
        <w:rPr>
          <w:rFonts w:asciiTheme="minorHAnsi" w:hAnsiTheme="minorHAnsi" w:cstheme="majorBidi"/>
          <w:color w:val="0F4761" w:themeColor="accent1" w:themeShade="BF"/>
          <w:sz w:val="28"/>
          <w:szCs w:val="28"/>
        </w:rPr>
      </w:pPr>
      <w:bookmarkStart w:id="119" w:name="14_auto_topics_legacy_rmeas_mode_7631"/>
      <w:bookmarkStart w:id="120" w:name="_Toc227311888"/>
      <w:bookmarkEnd w:id="119"/>
      <w:r>
        <w:t>Mode RMEAS (I,J,K, X,Y,Z) existant</w:t>
      </w:r>
      <w:bookmarkEnd w:id="120"/>
    </w:p>
    <w:p w14:paraId="287E6687" w14:textId="77777777" w:rsidR="007D2E3B" w:rsidRDefault="007D2E3B">
      <w:pPr>
        <w:pStyle w:val="BodyText"/>
        <w:divId w:val="50882686"/>
      </w:pPr>
      <w:r>
        <w:t>Le mode RMEAS (I,J,K, X,Y,Z) existant prend en compte la position et l'orientation de l'élément de référence.</w:t>
      </w:r>
    </w:p>
    <w:p w14:paraId="14301267" w14:textId="77777777" w:rsidR="007D2E3B" w:rsidRDefault="007D2E3B">
      <w:pPr>
        <w:pStyle w:val="BodyText"/>
        <w:divId w:val="50882686"/>
      </w:pPr>
      <w:r>
        <w:t>Pour mieux comprendre ce mode, observez un cercle automatique avec trois palpages exemples. PC-DMIS effectue d'abord trois palpages sur la surface autour du cercle, puis il mesure le cercle en fonction de l'emplacement du plan et de l'orientation du vecteur perpendiculaire à la surface. Si l'angle du plan est de 45 degrés, PC-DMIS mesure également le cercle automatique à un angle de 45 degrés.</w:t>
      </w:r>
    </w:p>
    <w:p w14:paraId="133EA63A" w14:textId="77777777" w:rsidR="007D2E3B" w:rsidRDefault="007D2E3B">
      <w:pPr>
        <w:pStyle w:val="BodyText"/>
        <w:divId w:val="50882686"/>
      </w:pPr>
      <w:r>
        <w:t>De même, si vous faites pivoter l'élément de mesure relative par rapport à son orientation d'origine, l'élément associé est également mesuré avec le même décalage de rotation.</w:t>
      </w:r>
    </w:p>
    <w:p w14:paraId="657BCA5F" w14:textId="77777777" w:rsidR="007D2E3B" w:rsidRDefault="007D2E3B">
      <w:pPr>
        <w:pStyle w:val="important-para"/>
        <w:shd w:val="clear" w:color="auto" w:fill="EEEEEE"/>
        <w:divId w:val="1082140094"/>
      </w:pPr>
      <w:r>
        <w:t xml:space="preserve">Avant d'utiliser le mode RMEAS existant, vérifiez que l'entrée </w:t>
      </w:r>
      <w:r>
        <w:rPr>
          <w:rStyle w:val="registryname"/>
        </w:rPr>
        <w:t>RMEAS_modeDefaultForPlane</w:t>
      </w:r>
      <w:r>
        <w:t xml:space="preserve"> est correctement définie. Pour des détails, voir la rubrique « RMEAS_modeDefaultForPlane » dans la section « USER_AutoFeatures » de la documentation de l'éditeur de réglages PC-DMIS.</w:t>
      </w:r>
    </w:p>
    <w:p w14:paraId="590F8D68" w14:textId="77777777" w:rsidR="007D2E3B" w:rsidRDefault="007D2E3B">
      <w:pPr>
        <w:pStyle w:val="important-para"/>
        <w:shd w:val="clear" w:color="auto" w:fill="EEEEEE"/>
        <w:divId w:val="1082140094"/>
      </w:pPr>
      <w:r>
        <w:t>Pour des informations sur l'utilisation de l'éditeur de réglages PC-DMIS, voir l'annexe « Modification des entrées de réglages ».</w:t>
      </w:r>
    </w:p>
    <w:p w14:paraId="44B0A207" w14:textId="77777777" w:rsidR="007D2E3B" w:rsidRDefault="007D2E3B">
      <w:pPr>
        <w:pStyle w:val="BodyText"/>
        <w:divId w:val="50882686"/>
      </w:pPr>
      <w:r>
        <w:t>Cette procédure rend le mode existant légèrement plus avancé que celui par défaut en ce sens que, lors de la recherche de l'élément de référence, il ne décale l'élément principal qu'en fonction des axes valides pour le type d'élément de référence. Par exemple, il est plus logique de suivre le vecteur perpendiculaire d'un plan plutôt que dans toutes les directions, ce que fait ce mode.</w:t>
      </w:r>
    </w:p>
    <w:p w14:paraId="4744B8D0" w14:textId="77777777" w:rsidR="007D2E3B" w:rsidRDefault="007D2E3B">
      <w:pPr>
        <w:pStyle w:val="BodyText"/>
        <w:divId w:val="50882686"/>
      </w:pPr>
      <w:r>
        <w:t>La ligne de commande de la fenêtre de modification pour cette option est :</w:t>
      </w:r>
    </w:p>
    <w:p w14:paraId="3272EE56" w14:textId="77777777" w:rsidR="007D2E3B" w:rsidRDefault="007D2E3B">
      <w:pPr>
        <w:pStyle w:val="BodyText"/>
        <w:ind w:left="600"/>
        <w:divId w:val="50882686"/>
      </w:pPr>
      <w:r>
        <w:rPr>
          <w:rStyle w:val="codecharacter"/>
        </w:rPr>
        <w:t>RMEAS/LEGACY (I,J,K, X,Y,Z)</w:t>
      </w:r>
    </w:p>
    <w:p w14:paraId="7E2E2CDC" w14:textId="77777777" w:rsidR="007D2E3B" w:rsidRDefault="007D2E3B">
      <w:pPr>
        <w:divId w:val="1900241455"/>
        <w:rPr>
          <w:color w:val="000000"/>
        </w:rPr>
      </w:pPr>
      <w:r>
        <w:rPr>
          <w:color w:val="000000"/>
        </w:rPr>
        <w:t> </w:t>
      </w:r>
    </w:p>
    <w:p w14:paraId="4C7BE909" w14:textId="77777777" w:rsidR="007D2E3B" w:rsidRDefault="007D2E3B">
      <w:pPr>
        <w:jc w:val="right"/>
        <w:divId w:val="21031434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"Traitement mathématique:du mode RMEAS existant" \* MERGEFORMAT </w:instrText>
      </w:r>
      <w:r>
        <w:rPr>
          <w:rFonts w:ascii="Arial" w:hAnsi="Arial" w:cs="Arial"/>
          <w:color w:val="000000"/>
          <w:sz w:val="22"/>
          <w:szCs w:val="22"/>
        </w:rPr>
        <w:fldChar w:fldCharType="end"/>
      </w:r>
    </w:p>
    <w:p w14:paraId="48A7D483" w14:textId="77777777" w:rsidR="007D2E3B" w:rsidRDefault="007D2E3B">
      <w:pPr>
        <w:pStyle w:val="Heading3"/>
        <w:divId w:val="50882686"/>
        <w:rPr>
          <w:rFonts w:asciiTheme="minorHAnsi" w:hAnsiTheme="minorHAnsi" w:cstheme="majorBidi"/>
          <w:color w:val="0F4761" w:themeColor="accent1" w:themeShade="BF"/>
          <w:sz w:val="28"/>
          <w:szCs w:val="28"/>
        </w:rPr>
      </w:pPr>
      <w:bookmarkStart w:id="121" w:name="14_auto_topics_math_process_of_t_5905"/>
      <w:bookmarkStart w:id="122" w:name="_Toc227311889"/>
      <w:bookmarkEnd w:id="121"/>
      <w:r>
        <w:t>Traitement mathématique du mode RMEAS (I,J,K, X,Y,Z) existant</w:t>
      </w:r>
      <w:bookmarkEnd w:id="122"/>
    </w:p>
    <w:p w14:paraId="6990820D" w14:textId="77777777" w:rsidR="007D2E3B" w:rsidRDefault="007D2E3B">
      <w:pPr>
        <w:pStyle w:val="BodyText"/>
        <w:divId w:val="50882686"/>
      </w:pPr>
      <w:r>
        <w:t xml:space="preserve">Le </w:t>
      </w:r>
      <w:hyperlink w:anchor="14_auto_topics_legacy_rmeas_mode_7631" w:history="1">
        <w:r>
          <w:rPr>
            <w:rStyle w:val="Hyperlink"/>
          </w:rPr>
          <w:t xml:space="preserve">mode RMEAS (I,J,K, X,Y,Z) existant </w:t>
        </w:r>
      </w:hyperlink>
      <w:r>
        <w:t>contrôle I, J, K, X, Y, Z (T) et fonctionne donc correctement avec des éléments RMEAS 3D comme des cercles avec des palpages exemples.</w:t>
      </w:r>
    </w:p>
    <w:p w14:paraId="67DA0C1B" w14:textId="77777777" w:rsidR="007D2E3B" w:rsidRDefault="007D2E3B">
      <w:pPr>
        <w:pStyle w:val="BodyText"/>
        <w:divId w:val="50882686"/>
      </w:pPr>
      <w:r>
        <w:t>Utilisez les valeurs numériques provenant des exemples d'éléments du tableau ci-dessous et suivez les étapes ci-après pour comprendre les fonctions RMEAS/LEGACY (I,J,K, X,Y,Z).</w:t>
      </w:r>
    </w:p>
    <w:p w14:paraId="330F4A6A" w14:textId="77777777" w:rsidR="007D2E3B" w:rsidRDefault="007D2E3B" w:rsidP="00AA26F2">
      <w:pPr>
        <w:pStyle w:val="BodyText"/>
        <w:numPr>
          <w:ilvl w:val="0"/>
          <w:numId w:val="62"/>
        </w:numPr>
        <w:tabs>
          <w:tab w:val="left" w:pos="720"/>
        </w:tabs>
        <w:spacing w:line="276" w:lineRule="auto"/>
        <w:divId w:val="50882686"/>
      </w:pPr>
      <w:r>
        <w:t>Créez un système de coordonnées (matrice de roto-translation) à l'aide des valeurs XYZ IJK de l'élément RMEAS nominal.</w:t>
      </w:r>
    </w:p>
    <w:p w14:paraId="6CA69FD8" w14:textId="77777777" w:rsidR="007D2E3B" w:rsidRDefault="007D2E3B" w:rsidP="00AA26F2">
      <w:pPr>
        <w:pStyle w:val="BodyText"/>
        <w:numPr>
          <w:ilvl w:val="0"/>
          <w:numId w:val="62"/>
        </w:numPr>
        <w:tabs>
          <w:tab w:val="left" w:pos="720"/>
        </w:tabs>
        <w:spacing w:line="276" w:lineRule="auto"/>
        <w:divId w:val="50882686"/>
      </w:pPr>
      <w:r>
        <w:t>Placez les valeurs XYZ et IJK de l'élément automatique nominal dans le système de coordonnées RMEAS.</w:t>
      </w:r>
    </w:p>
    <w:p w14:paraId="4F4F0B6B" w14:textId="77777777" w:rsidR="007D2E3B" w:rsidRDefault="007D2E3B" w:rsidP="00AA26F2">
      <w:pPr>
        <w:pStyle w:val="BodyText"/>
        <w:numPr>
          <w:ilvl w:val="0"/>
          <w:numId w:val="62"/>
        </w:numPr>
        <w:tabs>
          <w:tab w:val="left" w:pos="720"/>
        </w:tabs>
        <w:spacing w:line="276" w:lineRule="auto"/>
        <w:divId w:val="50882686"/>
      </w:pPr>
      <w:r>
        <w:t>Créez un nouveau système de coordonnées à l'aide des valeurs XYZ IJK de l'élément RMEAS.</w:t>
      </w:r>
    </w:p>
    <w:p w14:paraId="2675DBB8" w14:textId="77777777" w:rsidR="007D2E3B" w:rsidRDefault="007D2E3B" w:rsidP="00AA26F2">
      <w:pPr>
        <w:pStyle w:val="BodyText"/>
        <w:numPr>
          <w:ilvl w:val="0"/>
          <w:numId w:val="62"/>
        </w:numPr>
        <w:tabs>
          <w:tab w:val="left" w:pos="720"/>
        </w:tabs>
        <w:spacing w:line="276" w:lineRule="auto"/>
        <w:divId w:val="50882686"/>
      </w:pPr>
      <w:r>
        <w:t>Réintégrez ensuite les valeurs XYZ et IJK de l'élément automatique roto-translaté dans le système de coordonnées de la pièce à l'aide du nouveau système de coordonnées RMEAS.</w:t>
      </w:r>
    </w:p>
    <w:p w14:paraId="127ADF23" w14:textId="77777777" w:rsidR="007D2E3B" w:rsidRDefault="007D2E3B" w:rsidP="00AA26F2">
      <w:pPr>
        <w:pStyle w:val="BodyText"/>
        <w:numPr>
          <w:ilvl w:val="0"/>
          <w:numId w:val="62"/>
        </w:numPr>
        <w:tabs>
          <w:tab w:val="left" w:pos="720"/>
        </w:tabs>
        <w:spacing w:line="276" w:lineRule="auto"/>
        <w:divId w:val="50882686"/>
      </w:pPr>
      <w:r>
        <w:t>Utilisez les nouvelles valeurs nominales XYZ et IJK pour mesurer l'élément automatique.</w:t>
      </w:r>
    </w:p>
    <w:tbl>
      <w:tblPr>
        <w:tblW w:w="1440" w:type="dxa"/>
        <w:tblInd w:w="1087"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1139"/>
        <w:gridCol w:w="750"/>
        <w:gridCol w:w="750"/>
      </w:tblGrid>
      <w:tr w:rsidR="007D2E3B" w14:paraId="09FEA9FC" w14:textId="77777777" w:rsidTr="007D2E3B">
        <w:trPr>
          <w:divId w:val="50882686"/>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ECF0B86" w14:textId="77777777" w:rsidR="007D2E3B" w:rsidRDefault="007D2E3B">
            <w:pPr>
              <w:pStyle w:val="tabletext"/>
              <w:jc w:val="center"/>
            </w:pPr>
            <w:r>
              <w:rPr>
                <w:rStyle w:val="bold"/>
              </w:rPr>
              <w:t>Exemples d'éléments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7F9C3EF" w14:textId="77777777" w:rsidR="007D2E3B" w:rsidRDefault="007D2E3B">
            <w:pPr>
              <w:pStyle w:val="tabletext"/>
              <w:jc w:val="center"/>
            </w:pPr>
            <w:r>
              <w:rPr>
                <w:rStyle w:val="bold"/>
              </w:rPr>
              <w:t>XYZ</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3DE80C5" w14:textId="77777777" w:rsidR="007D2E3B" w:rsidRDefault="007D2E3B">
            <w:pPr>
              <w:pStyle w:val="tabletext"/>
              <w:jc w:val="center"/>
            </w:pPr>
            <w:r>
              <w:rPr>
                <w:rStyle w:val="bold"/>
              </w:rPr>
              <w:t>IJK</w:t>
            </w:r>
          </w:p>
        </w:tc>
      </w:tr>
      <w:tr w:rsidR="007D2E3B" w14:paraId="4053B496" w14:textId="77777777" w:rsidTr="007D2E3B">
        <w:trPr>
          <w:divId w:val="5088268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9CBE6AB" w14:textId="77777777" w:rsidR="007D2E3B" w:rsidRDefault="007D2E3B">
            <w:pPr>
              <w:pStyle w:val="tabletext"/>
            </w:pPr>
            <w:r>
              <w:t>Élément RMEAS nominal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E5CD17C" w14:textId="77777777" w:rsidR="007D2E3B" w:rsidRDefault="007D2E3B">
            <w:pPr>
              <w:pStyle w:val="tabletext"/>
            </w:pPr>
            <w:r>
              <w:t>0, 0, 2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9DD780E" w14:textId="77777777" w:rsidR="007D2E3B" w:rsidRDefault="007D2E3B">
            <w:pPr>
              <w:pStyle w:val="tabletext"/>
            </w:pPr>
            <w:r>
              <w:t>0, 0, 1</w:t>
            </w:r>
          </w:p>
        </w:tc>
      </w:tr>
      <w:tr w:rsidR="007D2E3B" w14:paraId="362E268D" w14:textId="77777777" w:rsidTr="007D2E3B">
        <w:trPr>
          <w:divId w:val="50882686"/>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643AFF0" w14:textId="77777777" w:rsidR="007D2E3B" w:rsidRDefault="007D2E3B">
            <w:pPr>
              <w:pStyle w:val="tabletext"/>
            </w:pPr>
            <w:r>
              <w:t>Élément RMEAS réel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DC17509" w14:textId="77777777" w:rsidR="007D2E3B" w:rsidRDefault="007D2E3B">
            <w:pPr>
              <w:pStyle w:val="tabletext"/>
            </w:pPr>
            <w:r>
              <w:t>-1, 0, 1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1B3B4DC" w14:textId="77777777" w:rsidR="007D2E3B" w:rsidRDefault="007D2E3B">
            <w:pPr>
              <w:pStyle w:val="tabletext"/>
            </w:pPr>
            <w:r>
              <w:t>-0,7071, 0, 0,7071</w:t>
            </w:r>
          </w:p>
        </w:tc>
      </w:tr>
      <w:tr w:rsidR="007D2E3B" w14:paraId="1404E012" w14:textId="77777777" w:rsidTr="007D2E3B">
        <w:trPr>
          <w:divId w:val="5088268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389C5C4" w14:textId="77777777" w:rsidR="007D2E3B" w:rsidRDefault="007D2E3B">
            <w:pPr>
              <w:pStyle w:val="tabletext"/>
            </w:pPr>
            <w:r>
              <w:t>Élément automatique nominal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774C22C" w14:textId="77777777" w:rsidR="007D2E3B" w:rsidRDefault="007D2E3B">
            <w:pPr>
              <w:pStyle w:val="tabletext"/>
            </w:pPr>
            <w:r>
              <w:t>2, 1, 0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54A073F" w14:textId="77777777" w:rsidR="007D2E3B" w:rsidRDefault="007D2E3B">
            <w:pPr>
              <w:pStyle w:val="tabletext"/>
            </w:pPr>
            <w:r>
              <w:t>0,7071, 0, 0,7071</w:t>
            </w:r>
          </w:p>
        </w:tc>
      </w:tr>
      <w:tr w:rsidR="007D2E3B" w14:paraId="0138BA7A" w14:textId="77777777" w:rsidTr="007D2E3B">
        <w:trPr>
          <w:divId w:val="50882686"/>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A14C066" w14:textId="77777777" w:rsidR="007D2E3B" w:rsidRDefault="007D2E3B">
            <w:pPr>
              <w:pStyle w:val="tabletext"/>
            </w:pPr>
            <w:r>
              <w:t>Nouvel élément automatique nominal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925C2D3" w14:textId="77777777" w:rsidR="007D2E3B" w:rsidRDefault="007D2E3B">
            <w:pPr>
              <w:pStyle w:val="tabletext"/>
            </w:pPr>
            <w:r>
              <w:t>1,8284, 1, 1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8AFF437" w14:textId="77777777" w:rsidR="007D2E3B" w:rsidRDefault="007D2E3B">
            <w:pPr>
              <w:pStyle w:val="tabletext"/>
            </w:pPr>
            <w:r>
              <w:t>0, 0, 1</w:t>
            </w:r>
          </w:p>
        </w:tc>
      </w:tr>
    </w:tbl>
    <w:p w14:paraId="78567B49" w14:textId="77777777" w:rsidR="007D2E3B" w:rsidRDefault="007D2E3B" w:rsidP="00AA26F2">
      <w:pPr>
        <w:pStyle w:val="BodyText"/>
        <w:tabs>
          <w:tab w:val="left" w:pos="720"/>
        </w:tabs>
        <w:spacing w:line="276" w:lineRule="auto"/>
        <w:ind w:left="720"/>
        <w:divId w:val="50882686"/>
      </w:pPr>
      <w:r>
        <w:t> </w:t>
      </w:r>
    </w:p>
    <w:tbl>
      <w:tblPr>
        <w:tblW w:w="1440" w:type="dxa"/>
        <w:tblInd w:w="1087"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1173"/>
        <w:gridCol w:w="573"/>
        <w:gridCol w:w="484"/>
      </w:tblGrid>
      <w:tr w:rsidR="007D2E3B" w14:paraId="50FD7728" w14:textId="77777777" w:rsidTr="007D2E3B">
        <w:trPr>
          <w:divId w:val="50882686"/>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8C49CBA" w14:textId="77777777" w:rsidR="007D2E3B" w:rsidRDefault="007D2E3B">
            <w:pPr>
              <w:pStyle w:val="tabletext"/>
              <w:jc w:val="center"/>
            </w:pPr>
            <w:r>
              <w:rPr>
                <w:rStyle w:val="bold"/>
              </w:rPr>
              <w:t>Exemple avec translation uniquement</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9BD5EAB" w14:textId="77777777" w:rsidR="007D2E3B" w:rsidRDefault="007D2E3B">
            <w:pPr>
              <w:pStyle w:val="tabletext"/>
              <w:jc w:val="center"/>
            </w:pPr>
            <w:r>
              <w:rPr>
                <w:rStyle w:val="bold"/>
              </w:rPr>
              <w:t>XYZ</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0E58A75" w14:textId="77777777" w:rsidR="007D2E3B" w:rsidRDefault="007D2E3B">
            <w:pPr>
              <w:pStyle w:val="tabletext"/>
              <w:jc w:val="center"/>
            </w:pPr>
            <w:r>
              <w:rPr>
                <w:rStyle w:val="bold"/>
              </w:rPr>
              <w:t>IJK</w:t>
            </w:r>
          </w:p>
        </w:tc>
      </w:tr>
      <w:tr w:rsidR="007D2E3B" w14:paraId="27F8B19A" w14:textId="77777777" w:rsidTr="007D2E3B">
        <w:trPr>
          <w:divId w:val="5088268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6D10C67" w14:textId="77777777" w:rsidR="007D2E3B" w:rsidRDefault="007D2E3B">
            <w:pPr>
              <w:pStyle w:val="tabletext"/>
            </w:pPr>
            <w:r>
              <w:t>Élément RMEAS nominal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CD5A136" w14:textId="77777777" w:rsidR="007D2E3B" w:rsidRDefault="007D2E3B">
            <w:pPr>
              <w:pStyle w:val="tabletext"/>
            </w:pPr>
            <w:r>
              <w:t>124, 50, 0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A966DA1" w14:textId="77777777" w:rsidR="007D2E3B" w:rsidRDefault="007D2E3B">
            <w:pPr>
              <w:pStyle w:val="tabletext"/>
            </w:pPr>
            <w:r>
              <w:t>0, 0, 1</w:t>
            </w:r>
          </w:p>
        </w:tc>
      </w:tr>
      <w:tr w:rsidR="007D2E3B" w14:paraId="2FDF435A" w14:textId="77777777" w:rsidTr="007D2E3B">
        <w:trPr>
          <w:divId w:val="50882686"/>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AC21AF2" w14:textId="77777777" w:rsidR="007D2E3B" w:rsidRDefault="007D2E3B">
            <w:pPr>
              <w:pStyle w:val="tabletext"/>
            </w:pPr>
            <w:r>
              <w:t>Élément RMEAS réel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39059A7" w14:textId="77777777" w:rsidR="007D2E3B" w:rsidRDefault="007D2E3B">
            <w:pPr>
              <w:pStyle w:val="tabletext"/>
            </w:pPr>
            <w:r>
              <w:t>123, 50, -1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3CC4E28" w14:textId="77777777" w:rsidR="007D2E3B" w:rsidRDefault="007D2E3B">
            <w:pPr>
              <w:pStyle w:val="tabletext"/>
            </w:pPr>
            <w:r>
              <w:t>0, 0, 1</w:t>
            </w:r>
          </w:p>
        </w:tc>
      </w:tr>
      <w:tr w:rsidR="007D2E3B" w14:paraId="247CF294" w14:textId="77777777" w:rsidTr="007D2E3B">
        <w:trPr>
          <w:divId w:val="5088268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3279FF9" w14:textId="77777777" w:rsidR="007D2E3B" w:rsidRDefault="007D2E3B">
            <w:pPr>
              <w:pStyle w:val="tabletext"/>
            </w:pPr>
            <w:r>
              <w:t>Élément automatique nominal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230E9D9" w14:textId="77777777" w:rsidR="007D2E3B" w:rsidRDefault="007D2E3B">
            <w:pPr>
              <w:pStyle w:val="tabletext"/>
            </w:pPr>
            <w:r>
              <w:t>93,5, 19,5, 0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988143A" w14:textId="77777777" w:rsidR="007D2E3B" w:rsidRDefault="007D2E3B">
            <w:pPr>
              <w:pStyle w:val="tabletext"/>
            </w:pPr>
            <w:r>
              <w:t>0, 0, 1</w:t>
            </w:r>
          </w:p>
        </w:tc>
      </w:tr>
      <w:tr w:rsidR="007D2E3B" w14:paraId="1E296D91" w14:textId="77777777" w:rsidTr="007D2E3B">
        <w:trPr>
          <w:divId w:val="50882686"/>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872D4C1" w14:textId="77777777" w:rsidR="007D2E3B" w:rsidRDefault="007D2E3B">
            <w:pPr>
              <w:pStyle w:val="tabletext"/>
            </w:pPr>
            <w:r>
              <w:t>Nouvel élément automatique nominal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858EAC6" w14:textId="77777777" w:rsidR="007D2E3B" w:rsidRDefault="007D2E3B">
            <w:pPr>
              <w:pStyle w:val="tabletext"/>
            </w:pPr>
            <w:r>
              <w:t>92,5, 19,5, -1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6336EAB" w14:textId="77777777" w:rsidR="007D2E3B" w:rsidRDefault="007D2E3B">
            <w:pPr>
              <w:pStyle w:val="tabletext"/>
            </w:pPr>
            <w:r>
              <w:t>0, 0, 1</w:t>
            </w:r>
          </w:p>
        </w:tc>
      </w:tr>
    </w:tbl>
    <w:p w14:paraId="365D062E" w14:textId="77777777" w:rsidR="007D2E3B" w:rsidRDefault="007D2E3B">
      <w:pPr>
        <w:divId w:val="1843930235"/>
        <w:rPr>
          <w:color w:val="000000"/>
          <w:sz w:val="20"/>
          <w:szCs w:val="20"/>
        </w:rPr>
      </w:pPr>
      <w:r>
        <w:rPr>
          <w:color w:val="000000"/>
        </w:rPr>
        <w:t> </w:t>
      </w:r>
    </w:p>
    <w:bookmarkEnd w:id="4"/>
    <w:p w14:paraId="7F0518C7" w14:textId="51A729D2" w:rsidR="001A5999" w:rsidRPr="001A5999" w:rsidRDefault="001A5999" w:rsidP="001A5999"/>
    <w:sectPr w:rsidR="001A5999" w:rsidRPr="001A5999" w:rsidSect="00E03C1A">
      <w:headerReference w:type="even" r:id="rId200"/>
      <w:footerReference w:type="even" r:id="rId201"/>
      <w:footerReference w:type="default" r:id="rId202"/>
      <w:footerReference w:type="first" r:id="rId203"/>
      <w:type w:val="oddPage"/>
      <w:pgSz w:w="12240" w:h="15840"/>
      <w:pgMar w:top="1440" w:right="1440" w:bottom="1440" w:left="1440"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D35A60" w14:textId="77777777" w:rsidR="004B21BD" w:rsidRDefault="004B21BD" w:rsidP="004B21BD">
      <w:r>
        <w:separator/>
      </w:r>
    </w:p>
  </w:endnote>
  <w:endnote w:type="continuationSeparator" w:id="0">
    <w:p w14:paraId="3BA62527" w14:textId="77777777" w:rsidR="004B21BD" w:rsidRDefault="004B21BD" w:rsidP="004B21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64563D" w14:textId="2D5FB643" w:rsidR="004B21BD" w:rsidRPr="0044391A" w:rsidRDefault="0044391A" w:rsidP="0044391A">
    <w:pPr>
      <w:jc w:val="right"/>
    </w:pPr>
    <w:r>
      <w:rPr>
        <w:color w:val="000000"/>
      </w:rPr>
      <w:fldChar w:fldCharType="begin"/>
    </w:r>
    <w:r>
      <w:rPr>
        <w:color w:val="000000"/>
      </w:rPr>
      <w:instrText xml:space="preserve">  PAGE \* roman \* MERGEFORMAT </w:instrText>
    </w:r>
    <w:r>
      <w:rPr>
        <w:color w:val="000000"/>
      </w:rPr>
      <w:fldChar w:fldCharType="separate"/>
    </w:r>
    <w:r>
      <w:rPr>
        <w:noProof/>
        <w:color w:val="000000"/>
      </w:rPr>
      <w:t>i</w:t>
    </w:r>
    <w:r>
      <w:rPr>
        <w:color w:val="000000"/>
      </w:rPr>
      <w:t xml:space="preserve"> </w:t>
    </w:r>
    <w:r>
      <w:rPr>
        <w:color w:val="00000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2" w:name="default_tocfooterleftpage_htm"/>
  <w:bookmarkEnd w:id="2"/>
  <w:p w14:paraId="4BE3D396" w14:textId="29ECC6E9" w:rsidR="004B21BD" w:rsidRPr="0044391A" w:rsidRDefault="0044391A" w:rsidP="0044391A">
    <w:r>
      <w:rPr>
        <w:color w:val="000000"/>
      </w:rPr>
      <w:fldChar w:fldCharType="begin"/>
    </w:r>
    <w:r>
      <w:rPr>
        <w:color w:val="000000"/>
      </w:rPr>
      <w:instrText xml:space="preserve">  PAGE \* roman \* MERGEFORMAT </w:instrText>
    </w:r>
    <w:r>
      <w:rPr>
        <w:color w:val="000000"/>
      </w:rPr>
      <w:fldChar w:fldCharType="separate"/>
    </w:r>
    <w:r>
      <w:rPr>
        <w:noProof/>
        <w:color w:val="000000"/>
      </w:rPr>
      <w:t>i</w:t>
    </w:r>
    <w:r>
      <w:rPr>
        <w:color w:val="000000"/>
      </w:rPr>
      <w:t xml:space="preserve"> </w:t>
    </w:r>
    <w:r>
      <w:rPr>
        <w:color w:val="00000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3" w:name="default_tocfooterrightpage_htm"/>
  <w:bookmarkEnd w:id="3"/>
  <w:p w14:paraId="611AA372" w14:textId="42B5F08B" w:rsidR="004B21BD" w:rsidRPr="0044391A" w:rsidRDefault="0044391A" w:rsidP="0044391A">
    <w:pPr>
      <w:jc w:val="right"/>
    </w:pPr>
    <w:r>
      <w:rPr>
        <w:color w:val="000000"/>
      </w:rPr>
      <w:fldChar w:fldCharType="begin"/>
    </w:r>
    <w:r>
      <w:rPr>
        <w:color w:val="000000"/>
      </w:rPr>
      <w:instrText xml:space="preserve">  PAGE \* roman \* MERGEFORMAT </w:instrText>
    </w:r>
    <w:r>
      <w:rPr>
        <w:color w:val="000000"/>
      </w:rPr>
      <w:fldChar w:fldCharType="separate"/>
    </w:r>
    <w:r>
      <w:rPr>
        <w:noProof/>
        <w:color w:val="000000"/>
      </w:rPr>
      <w:t>i</w:t>
    </w:r>
    <w:r>
      <w:rPr>
        <w:color w:val="000000"/>
      </w:rPr>
      <w:t xml:space="preserve"> </w:t>
    </w:r>
    <w:r>
      <w:rPr>
        <w:color w:val="000000"/>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5F02EC" w14:textId="00CCBEA8" w:rsidR="00AA26F2" w:rsidRPr="00E03C1A" w:rsidRDefault="00E03C1A" w:rsidP="00E03C1A">
    <w:pPr>
      <w:jc w:val="right"/>
    </w:pPr>
    <w:r>
      <w:rPr>
        <w:color w:val="000000"/>
      </w:rPr>
      <w:fldChar w:fldCharType="begin"/>
    </w:r>
    <w:r>
      <w:rPr>
        <w:color w:val="000000"/>
      </w:rPr>
      <w:instrText xml:space="preserve"> PAGE \* Arabic \* MERGEFORMAT </w:instrText>
    </w:r>
    <w:r>
      <w:rPr>
        <w:color w:val="000000"/>
      </w:rPr>
      <w:fldChar w:fldCharType="separate"/>
    </w:r>
    <w:r>
      <w:rPr>
        <w:noProof/>
        <w:color w:val="000000"/>
      </w:rPr>
      <w:t>1</w:t>
    </w:r>
    <w:r>
      <w:rPr>
        <w:color w:val="000000"/>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124" w:name="default_footerleftpage_htm"/>
  <w:bookmarkEnd w:id="124"/>
  <w:p w14:paraId="5D1D41D5" w14:textId="4A442A7C" w:rsidR="00AA26F2" w:rsidRPr="00E03C1A" w:rsidRDefault="00E03C1A" w:rsidP="00E03C1A">
    <w:r>
      <w:rPr>
        <w:color w:val="000000"/>
      </w:rPr>
      <w:fldChar w:fldCharType="begin"/>
    </w:r>
    <w:r>
      <w:rPr>
        <w:color w:val="000000"/>
      </w:rPr>
      <w:instrText xml:space="preserve"> PAGE \* Arabic \* MERGEFORMAT </w:instrText>
    </w:r>
    <w:r>
      <w:rPr>
        <w:color w:val="000000"/>
      </w:rPr>
      <w:fldChar w:fldCharType="separate"/>
    </w:r>
    <w:r>
      <w:rPr>
        <w:noProof/>
        <w:color w:val="000000"/>
      </w:rPr>
      <w:t>1</w:t>
    </w:r>
    <w:r>
      <w:rPr>
        <w:color w:val="000000"/>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125" w:name="default_footerrightpage_htm"/>
  <w:bookmarkEnd w:id="125"/>
  <w:p w14:paraId="0C840030" w14:textId="43936537" w:rsidR="00AA26F2" w:rsidRPr="00E03C1A" w:rsidRDefault="00E03C1A" w:rsidP="00E03C1A">
    <w:pPr>
      <w:jc w:val="right"/>
    </w:pPr>
    <w:r>
      <w:rPr>
        <w:color w:val="000000"/>
      </w:rPr>
      <w:fldChar w:fldCharType="begin"/>
    </w:r>
    <w:r>
      <w:rPr>
        <w:color w:val="000000"/>
      </w:rPr>
      <w:instrText xml:space="preserve"> PAGE \* Arabic \* MERGEFORMAT </w:instrText>
    </w:r>
    <w:r>
      <w:rPr>
        <w:color w:val="000000"/>
      </w:rPr>
      <w:fldChar w:fldCharType="separate"/>
    </w:r>
    <w:r>
      <w:rPr>
        <w:noProof/>
        <w:color w:val="000000"/>
      </w:rPr>
      <w:t>1</w:t>
    </w:r>
    <w:r>
      <w:rPr>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BDDB90" w14:textId="77777777" w:rsidR="004B21BD" w:rsidRDefault="004B21BD" w:rsidP="004B21BD">
      <w:r>
        <w:separator/>
      </w:r>
    </w:p>
  </w:footnote>
  <w:footnote w:type="continuationSeparator" w:id="0">
    <w:p w14:paraId="3D7CC6BD" w14:textId="77777777" w:rsidR="004B21BD" w:rsidRDefault="004B21BD" w:rsidP="004B21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5034B2" w14:textId="0E55E311" w:rsidR="004B21BD" w:rsidRPr="0044391A" w:rsidRDefault="0044391A" w:rsidP="0044391A">
    <w:pPr>
      <w:jc w:val="right"/>
    </w:pPr>
    <w:bookmarkStart w:id="0" w:name="default_tocepheader_htm"/>
    <w:bookmarkEnd w:id="0"/>
    <w:r>
      <w:rPr>
        <w:color w:val="000000"/>
      </w:rPr>
      <w:t>Table des matières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A5A992" w14:textId="6E44580D" w:rsidR="004B21BD" w:rsidRPr="0044391A" w:rsidRDefault="0044391A" w:rsidP="0044391A">
    <w:bookmarkStart w:id="1" w:name="default_opheader_htm"/>
    <w:bookmarkEnd w:id="1"/>
    <w:r>
      <w:rPr>
        <w:color w:val="000000"/>
      </w:rPr>
      <w:t>Création d'éléments automatiques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123" w:name="default_epheader_htm"/>
  <w:bookmarkEnd w:id="123"/>
  <w:p w14:paraId="35B802D8" w14:textId="0F933497" w:rsidR="00AA26F2" w:rsidRPr="00E03C1A" w:rsidRDefault="00E03C1A" w:rsidP="00E03C1A">
    <w:pPr>
      <w:jc w:val="right"/>
    </w:pPr>
    <w:r>
      <w:rPr>
        <w:color w:val="000000"/>
      </w:rPr>
      <w:fldChar w:fldCharType="begin"/>
    </w:r>
    <w:r>
      <w:rPr>
        <w:color w:val="000000"/>
      </w:rPr>
      <w:instrText xml:space="preserve">  STYLEREF "Heading 1" \* MERGEFORMAT </w:instrText>
    </w:r>
    <w:r>
      <w:rPr>
        <w:color w:val="000000"/>
      </w:rPr>
      <w:fldChar w:fldCharType="separate"/>
    </w:r>
    <w:r w:rsidR="00E90C72">
      <w:rPr>
        <w:noProof/>
        <w:color w:val="000000"/>
      </w:rPr>
      <w:t>Création d'éléments automatiques</w:t>
    </w:r>
    <w:r>
      <w:rPr>
        <w:color w:val="00000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86C1E"/>
    <w:multiLevelType w:val="multilevel"/>
    <w:tmpl w:val="22E05F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1F82769"/>
    <w:multiLevelType w:val="multilevel"/>
    <w:tmpl w:val="211801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2813138"/>
    <w:multiLevelType w:val="multilevel"/>
    <w:tmpl w:val="F51E49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71279B1"/>
    <w:multiLevelType w:val="multilevel"/>
    <w:tmpl w:val="9EE64A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86B1F68"/>
    <w:multiLevelType w:val="multilevel"/>
    <w:tmpl w:val="183652E6"/>
    <w:lvl w:ilvl="0">
      <w:start w:val="1"/>
      <w:numFmt w:val="upperLetter"/>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5" w15:restartNumberingAfterBreak="0">
    <w:nsid w:val="090F32DB"/>
    <w:multiLevelType w:val="multilevel"/>
    <w:tmpl w:val="8CECB5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A3D6C84"/>
    <w:multiLevelType w:val="multilevel"/>
    <w:tmpl w:val="C554CA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B062847"/>
    <w:multiLevelType w:val="multilevel"/>
    <w:tmpl w:val="D960EB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C350BE7"/>
    <w:multiLevelType w:val="multilevel"/>
    <w:tmpl w:val="7E5C3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C973D34"/>
    <w:multiLevelType w:val="multilevel"/>
    <w:tmpl w:val="7E1EB6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DB33659"/>
    <w:multiLevelType w:val="multilevel"/>
    <w:tmpl w:val="5DF4B8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0350472"/>
    <w:multiLevelType w:val="multilevel"/>
    <w:tmpl w:val="64CE9B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4734511"/>
    <w:multiLevelType w:val="multilevel"/>
    <w:tmpl w:val="D5D62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55763BE"/>
    <w:multiLevelType w:val="multilevel"/>
    <w:tmpl w:val="59100D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15B1673E"/>
    <w:multiLevelType w:val="multilevel"/>
    <w:tmpl w:val="1898D2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6F1408A"/>
    <w:multiLevelType w:val="multilevel"/>
    <w:tmpl w:val="79C878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8761272"/>
    <w:multiLevelType w:val="multilevel"/>
    <w:tmpl w:val="923215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A8D38BD"/>
    <w:multiLevelType w:val="multilevel"/>
    <w:tmpl w:val="CE5882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200A6989"/>
    <w:multiLevelType w:val="multilevel"/>
    <w:tmpl w:val="D6DE92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3BA56FA"/>
    <w:multiLevelType w:val="multilevel"/>
    <w:tmpl w:val="E9A052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850439F"/>
    <w:multiLevelType w:val="multilevel"/>
    <w:tmpl w:val="FE00DB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28766B2B"/>
    <w:multiLevelType w:val="multilevel"/>
    <w:tmpl w:val="5DD62D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2CD63CCC"/>
    <w:multiLevelType w:val="multilevel"/>
    <w:tmpl w:val="1FBAA6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2EFD55BB"/>
    <w:multiLevelType w:val="multilevel"/>
    <w:tmpl w:val="596CF9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07122DE"/>
    <w:multiLevelType w:val="multilevel"/>
    <w:tmpl w:val="ADE6EB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31A25BC2"/>
    <w:multiLevelType w:val="multilevel"/>
    <w:tmpl w:val="D12AC6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337435DC"/>
    <w:multiLevelType w:val="multilevel"/>
    <w:tmpl w:val="078CDD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34D330C9"/>
    <w:multiLevelType w:val="multilevel"/>
    <w:tmpl w:val="99248C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AB44920"/>
    <w:multiLevelType w:val="multilevel"/>
    <w:tmpl w:val="0F78E6E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B945B2E"/>
    <w:multiLevelType w:val="multilevel"/>
    <w:tmpl w:val="8514EDC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CDC110E"/>
    <w:multiLevelType w:val="multilevel"/>
    <w:tmpl w:val="15BC20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428522FD"/>
    <w:multiLevelType w:val="multilevel"/>
    <w:tmpl w:val="EB4A3E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42DD4999"/>
    <w:multiLevelType w:val="multilevel"/>
    <w:tmpl w:val="7C7AFB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4454158D"/>
    <w:multiLevelType w:val="multilevel"/>
    <w:tmpl w:val="0F80E6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44570F48"/>
    <w:multiLevelType w:val="multilevel"/>
    <w:tmpl w:val="F322F8AC"/>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44A10500"/>
    <w:multiLevelType w:val="multilevel"/>
    <w:tmpl w:val="FB72E9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482F0799"/>
    <w:multiLevelType w:val="multilevel"/>
    <w:tmpl w:val="696A683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4ADE64A7"/>
    <w:multiLevelType w:val="multilevel"/>
    <w:tmpl w:val="5658DDBE"/>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4B5F36BC"/>
    <w:multiLevelType w:val="multilevel"/>
    <w:tmpl w:val="EBE2C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4C0A4EEB"/>
    <w:multiLevelType w:val="multilevel"/>
    <w:tmpl w:val="99B083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4F7A4928"/>
    <w:multiLevelType w:val="multilevel"/>
    <w:tmpl w:val="9D9E61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4FCD221C"/>
    <w:multiLevelType w:val="multilevel"/>
    <w:tmpl w:val="A29E0E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51EC1532"/>
    <w:multiLevelType w:val="multilevel"/>
    <w:tmpl w:val="81C4CB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52473505"/>
    <w:multiLevelType w:val="multilevel"/>
    <w:tmpl w:val="83B42F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589B68F1"/>
    <w:multiLevelType w:val="multilevel"/>
    <w:tmpl w:val="7FBCB660"/>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5DF01410"/>
    <w:multiLevelType w:val="multilevel"/>
    <w:tmpl w:val="DEF88D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5EF40ED4"/>
    <w:multiLevelType w:val="multilevel"/>
    <w:tmpl w:val="066A9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60D235DE"/>
    <w:multiLevelType w:val="multilevel"/>
    <w:tmpl w:val="91DC1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60E61128"/>
    <w:multiLevelType w:val="multilevel"/>
    <w:tmpl w:val="9E92B3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64043EA4"/>
    <w:multiLevelType w:val="multilevel"/>
    <w:tmpl w:val="9A9E437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660F102C"/>
    <w:multiLevelType w:val="multilevel"/>
    <w:tmpl w:val="14CAD8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694E3153"/>
    <w:multiLevelType w:val="multilevel"/>
    <w:tmpl w:val="EC74DF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6A3F453C"/>
    <w:multiLevelType w:val="multilevel"/>
    <w:tmpl w:val="C2C81F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6B514451"/>
    <w:multiLevelType w:val="multilevel"/>
    <w:tmpl w:val="23F86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6DE54817"/>
    <w:multiLevelType w:val="multilevel"/>
    <w:tmpl w:val="DC461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6E5C085C"/>
    <w:multiLevelType w:val="multilevel"/>
    <w:tmpl w:val="A004675C"/>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71552D34"/>
    <w:multiLevelType w:val="multilevel"/>
    <w:tmpl w:val="CE90FB2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73CE0601"/>
    <w:multiLevelType w:val="multilevel"/>
    <w:tmpl w:val="1382DE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74F2412F"/>
    <w:multiLevelType w:val="multilevel"/>
    <w:tmpl w:val="B6D23E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75422376"/>
    <w:multiLevelType w:val="multilevel"/>
    <w:tmpl w:val="4D9E35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77A841ED"/>
    <w:multiLevelType w:val="multilevel"/>
    <w:tmpl w:val="E6EA4C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7ABA008A"/>
    <w:multiLevelType w:val="multilevel"/>
    <w:tmpl w:val="C8ACE2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185172838">
    <w:abstractNumId w:val="45"/>
  </w:num>
  <w:num w:numId="2" w16cid:durableId="593050182">
    <w:abstractNumId w:val="59"/>
  </w:num>
  <w:num w:numId="3" w16cid:durableId="1693802676">
    <w:abstractNumId w:val="47"/>
  </w:num>
  <w:num w:numId="4" w16cid:durableId="2055496698">
    <w:abstractNumId w:val="27"/>
  </w:num>
  <w:num w:numId="5" w16cid:durableId="1297905360">
    <w:abstractNumId w:val="30"/>
  </w:num>
  <w:num w:numId="6" w16cid:durableId="1004476316">
    <w:abstractNumId w:val="43"/>
  </w:num>
  <w:num w:numId="7" w16cid:durableId="1428231939">
    <w:abstractNumId w:val="2"/>
  </w:num>
  <w:num w:numId="8" w16cid:durableId="1463188617">
    <w:abstractNumId w:val="13"/>
  </w:num>
  <w:num w:numId="9" w16cid:durableId="654259053">
    <w:abstractNumId w:val="35"/>
  </w:num>
  <w:num w:numId="10" w16cid:durableId="1136876195">
    <w:abstractNumId w:val="56"/>
  </w:num>
  <w:num w:numId="11" w16cid:durableId="1967930026">
    <w:abstractNumId w:val="31"/>
  </w:num>
  <w:num w:numId="12" w16cid:durableId="200754370">
    <w:abstractNumId w:val="33"/>
  </w:num>
  <w:num w:numId="13" w16cid:durableId="2063796270">
    <w:abstractNumId w:val="20"/>
  </w:num>
  <w:num w:numId="14" w16cid:durableId="1789350311">
    <w:abstractNumId w:val="55"/>
  </w:num>
  <w:num w:numId="15" w16cid:durableId="1309243819">
    <w:abstractNumId w:val="58"/>
  </w:num>
  <w:num w:numId="16" w16cid:durableId="1577088042">
    <w:abstractNumId w:val="46"/>
  </w:num>
  <w:num w:numId="17" w16cid:durableId="1483619557">
    <w:abstractNumId w:val="39"/>
  </w:num>
  <w:num w:numId="18" w16cid:durableId="1175610755">
    <w:abstractNumId w:val="28"/>
  </w:num>
  <w:num w:numId="19" w16cid:durableId="1039941403">
    <w:abstractNumId w:val="29"/>
  </w:num>
  <w:num w:numId="20" w16cid:durableId="1811094412">
    <w:abstractNumId w:val="18"/>
  </w:num>
  <w:num w:numId="21" w16cid:durableId="687218413">
    <w:abstractNumId w:val="37"/>
  </w:num>
  <w:num w:numId="22" w16cid:durableId="777064707">
    <w:abstractNumId w:val="49"/>
  </w:num>
  <w:num w:numId="23" w16cid:durableId="1141730531">
    <w:abstractNumId w:val="34"/>
  </w:num>
  <w:num w:numId="24" w16cid:durableId="379090406">
    <w:abstractNumId w:val="44"/>
  </w:num>
  <w:num w:numId="25" w16cid:durableId="1131291983">
    <w:abstractNumId w:val="0"/>
  </w:num>
  <w:num w:numId="26" w16cid:durableId="1624771266">
    <w:abstractNumId w:val="5"/>
  </w:num>
  <w:num w:numId="27" w16cid:durableId="1599561537">
    <w:abstractNumId w:val="24"/>
  </w:num>
  <w:num w:numId="28" w16cid:durableId="1593663884">
    <w:abstractNumId w:val="4"/>
  </w:num>
  <w:num w:numId="29" w16cid:durableId="708920900">
    <w:abstractNumId w:val="11"/>
  </w:num>
  <w:num w:numId="30" w16cid:durableId="1041050255">
    <w:abstractNumId w:val="17"/>
  </w:num>
  <w:num w:numId="31" w16cid:durableId="311953769">
    <w:abstractNumId w:val="25"/>
  </w:num>
  <w:num w:numId="32" w16cid:durableId="322853326">
    <w:abstractNumId w:val="19"/>
  </w:num>
  <w:num w:numId="33" w16cid:durableId="1716154771">
    <w:abstractNumId w:val="53"/>
  </w:num>
  <w:num w:numId="34" w16cid:durableId="1617371633">
    <w:abstractNumId w:val="57"/>
  </w:num>
  <w:num w:numId="35" w16cid:durableId="1751925905">
    <w:abstractNumId w:val="50"/>
  </w:num>
  <w:num w:numId="36" w16cid:durableId="337082100">
    <w:abstractNumId w:val="22"/>
  </w:num>
  <w:num w:numId="37" w16cid:durableId="662196908">
    <w:abstractNumId w:val="48"/>
  </w:num>
  <w:num w:numId="38" w16cid:durableId="2086030841">
    <w:abstractNumId w:val="10"/>
  </w:num>
  <w:num w:numId="39" w16cid:durableId="693111754">
    <w:abstractNumId w:val="16"/>
  </w:num>
  <w:num w:numId="40" w16cid:durableId="2010327692">
    <w:abstractNumId w:val="21"/>
  </w:num>
  <w:num w:numId="41" w16cid:durableId="738332795">
    <w:abstractNumId w:val="9"/>
  </w:num>
  <w:num w:numId="42" w16cid:durableId="129177356">
    <w:abstractNumId w:val="1"/>
  </w:num>
  <w:num w:numId="43" w16cid:durableId="860514670">
    <w:abstractNumId w:val="41"/>
  </w:num>
  <w:num w:numId="44" w16cid:durableId="1673557943">
    <w:abstractNumId w:val="52"/>
  </w:num>
  <w:num w:numId="45" w16cid:durableId="186799457">
    <w:abstractNumId w:val="40"/>
  </w:num>
  <w:num w:numId="46" w16cid:durableId="824661801">
    <w:abstractNumId w:val="51"/>
  </w:num>
  <w:num w:numId="47" w16cid:durableId="1021473357">
    <w:abstractNumId w:val="12"/>
  </w:num>
  <w:num w:numId="48" w16cid:durableId="2017685319">
    <w:abstractNumId w:val="26"/>
  </w:num>
  <w:num w:numId="49" w16cid:durableId="1137840789">
    <w:abstractNumId w:val="38"/>
  </w:num>
  <w:num w:numId="50" w16cid:durableId="928387241">
    <w:abstractNumId w:val="8"/>
  </w:num>
  <w:num w:numId="51" w16cid:durableId="1939561857">
    <w:abstractNumId w:val="54"/>
  </w:num>
  <w:num w:numId="52" w16cid:durableId="584922492">
    <w:abstractNumId w:val="61"/>
  </w:num>
  <w:num w:numId="53" w16cid:durableId="884408504">
    <w:abstractNumId w:val="15"/>
  </w:num>
  <w:num w:numId="54" w16cid:durableId="585847327">
    <w:abstractNumId w:val="14"/>
  </w:num>
  <w:num w:numId="55" w16cid:durableId="787090785">
    <w:abstractNumId w:val="36"/>
  </w:num>
  <w:num w:numId="56" w16cid:durableId="377359175">
    <w:abstractNumId w:val="60"/>
  </w:num>
  <w:num w:numId="57" w16cid:durableId="2123530232">
    <w:abstractNumId w:val="23"/>
  </w:num>
  <w:num w:numId="58" w16cid:durableId="1112017505">
    <w:abstractNumId w:val="42"/>
  </w:num>
  <w:num w:numId="59" w16cid:durableId="333799974">
    <w:abstractNumId w:val="6"/>
  </w:num>
  <w:num w:numId="60" w16cid:durableId="1183325562">
    <w:abstractNumId w:val="32"/>
  </w:num>
  <w:num w:numId="61" w16cid:durableId="2055738655">
    <w:abstractNumId w:val="3"/>
  </w:num>
  <w:num w:numId="62" w16cid:durableId="235406121">
    <w:abstractNumId w:val="7"/>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fullPage" w:percent="88"/>
  <w:defaultTabStop w:val="720"/>
  <w:evenAndOddHeaders/>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21BD"/>
    <w:rsid w:val="001A5999"/>
    <w:rsid w:val="0044391A"/>
    <w:rsid w:val="004B21BD"/>
    <w:rsid w:val="005B1B9F"/>
    <w:rsid w:val="005C7F2C"/>
    <w:rsid w:val="00757469"/>
    <w:rsid w:val="007D2E3B"/>
    <w:rsid w:val="00830C90"/>
    <w:rsid w:val="009C56B2"/>
    <w:rsid w:val="00AA26F2"/>
    <w:rsid w:val="00D019C1"/>
    <w:rsid w:val="00D73B67"/>
    <w:rsid w:val="00DE2AAC"/>
    <w:rsid w:val="00E03C1A"/>
    <w:rsid w:val="00E90C72"/>
    <w:rsid w:val="00F062F3"/>
    <w:rsid w:val="00F12C41"/>
    <w:rsid w:val="00F2346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8FE0AE8"/>
  <w15:chartTrackingRefBased/>
  <w15:docId w15:val="{CB540D85-EB8C-49E4-B433-12365C48EA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uiPriority="10" w:qFormat="1"/>
    <w:lsdException w:name="Closing" w:semiHidden="1" w:unhideWhenUsed="1" w:qFormat="1"/>
    <w:lsdException w:name="Signature" w:semiHidden="1" w:unhideWhenUsed="1" w:qFormat="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uiPriority="11"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heme="minorEastAsia"/>
      <w:sz w:val="24"/>
      <w:szCs w:val="24"/>
    </w:rPr>
  </w:style>
  <w:style w:type="paragraph" w:styleId="Heading1">
    <w:name w:val="heading 1"/>
    <w:basedOn w:val="Normal"/>
    <w:link w:val="Heading1Char"/>
    <w:uiPriority w:val="9"/>
    <w:qFormat/>
    <w:pPr>
      <w:keepNext/>
      <w:spacing w:before="100" w:beforeAutospacing="1" w:after="100" w:afterAutospacing="1"/>
      <w:outlineLvl w:val="0"/>
    </w:pPr>
    <w:rPr>
      <w:rFonts w:ascii="Arial" w:hAnsi="Arial" w:cs="Arial"/>
      <w:b/>
      <w:bCs/>
      <w:color w:val="000000"/>
      <w:kern w:val="36"/>
      <w:sz w:val="58"/>
      <w:szCs w:val="58"/>
    </w:rPr>
  </w:style>
  <w:style w:type="paragraph" w:styleId="Heading2">
    <w:name w:val="heading 2"/>
    <w:basedOn w:val="Normal"/>
    <w:link w:val="Heading2Char"/>
    <w:uiPriority w:val="9"/>
    <w:qFormat/>
    <w:pPr>
      <w:keepNext/>
      <w:spacing w:before="100" w:beforeAutospacing="1" w:after="100" w:afterAutospacing="1"/>
      <w:outlineLvl w:val="1"/>
    </w:pPr>
    <w:rPr>
      <w:rFonts w:ascii="Arial" w:hAnsi="Arial" w:cs="Arial"/>
      <w:color w:val="000000"/>
      <w:sz w:val="36"/>
      <w:szCs w:val="36"/>
    </w:rPr>
  </w:style>
  <w:style w:type="paragraph" w:styleId="Heading3">
    <w:name w:val="heading 3"/>
    <w:basedOn w:val="Normal"/>
    <w:link w:val="Heading3Char"/>
    <w:uiPriority w:val="9"/>
    <w:qFormat/>
    <w:pPr>
      <w:keepNext/>
      <w:spacing w:before="100" w:beforeAutospacing="1" w:after="100" w:afterAutospacing="1"/>
      <w:outlineLvl w:val="2"/>
    </w:pPr>
    <w:rPr>
      <w:rFonts w:ascii="Arial" w:hAnsi="Arial" w:cs="Arial"/>
      <w:color w:val="000000"/>
      <w:sz w:val="30"/>
      <w:szCs w:val="30"/>
    </w:rPr>
  </w:style>
  <w:style w:type="paragraph" w:styleId="Heading4">
    <w:name w:val="heading 4"/>
    <w:basedOn w:val="Normal"/>
    <w:link w:val="Heading4Char"/>
    <w:uiPriority w:val="9"/>
    <w:qFormat/>
    <w:pPr>
      <w:keepNext/>
      <w:spacing w:before="100" w:beforeAutospacing="1" w:after="100" w:afterAutospacing="1"/>
      <w:outlineLvl w:val="3"/>
    </w:pPr>
    <w:rPr>
      <w:rFonts w:ascii="Arial" w:hAnsi="Arial" w:cs="Arial"/>
      <w:b/>
      <w:bCs/>
      <w:color w:val="000000"/>
      <w:sz w:val="28"/>
      <w:szCs w:val="28"/>
    </w:rPr>
  </w:style>
  <w:style w:type="paragraph" w:styleId="Heading5">
    <w:name w:val="heading 5"/>
    <w:basedOn w:val="Normal"/>
    <w:link w:val="Heading5Char"/>
    <w:uiPriority w:val="9"/>
    <w:qFormat/>
    <w:pPr>
      <w:keepNext/>
      <w:spacing w:before="100" w:beforeAutospacing="1"/>
      <w:outlineLvl w:val="4"/>
    </w:pPr>
    <w:rPr>
      <w:rFonts w:ascii="Arial" w:hAnsi="Arial" w:cs="Arial"/>
      <w:b/>
      <w:bCs/>
      <w:color w:val="191919"/>
    </w:rPr>
  </w:style>
  <w:style w:type="paragraph" w:styleId="Heading6">
    <w:name w:val="heading 6"/>
    <w:basedOn w:val="Normal"/>
    <w:link w:val="Heading6Char"/>
    <w:uiPriority w:val="9"/>
    <w:qFormat/>
    <w:pPr>
      <w:keepNext/>
      <w:spacing w:before="100" w:beforeAutospacing="1" w:after="100" w:afterAutospacing="1"/>
      <w:outlineLvl w:val="5"/>
    </w:pPr>
    <w:rPr>
      <w:rFonts w:ascii="Arial" w:hAnsi="Arial" w:cs="Arial"/>
      <w:b/>
      <w:bCs/>
      <w:color w:val="000000"/>
    </w:rPr>
  </w:style>
  <w:style w:type="paragraph" w:styleId="Heading7">
    <w:name w:val="heading 7"/>
    <w:basedOn w:val="Normal"/>
    <w:next w:val="Normal"/>
    <w:link w:val="Heading7Char"/>
    <w:uiPriority w:val="9"/>
    <w:qFormat/>
    <w:rsid w:val="007D2E3B"/>
    <w:pPr>
      <w:keepNext/>
      <w:keepLines/>
      <w:spacing w:before="40"/>
      <w:outlineLvl w:val="6"/>
    </w:pPr>
    <w:rPr>
      <w:rFonts w:asciiTheme="minorHAnsi" w:eastAsiaTheme="majorEastAsia" w:hAnsiTheme="minorHAnsi" w:cstheme="majorBidi"/>
      <w:color w:val="595959" w:themeColor="text1" w:themeTint="A6"/>
      <w:sz w:val="20"/>
      <w:szCs w:val="20"/>
    </w:rPr>
  </w:style>
  <w:style w:type="paragraph" w:styleId="Heading8">
    <w:name w:val="heading 8"/>
    <w:basedOn w:val="Normal"/>
    <w:next w:val="Normal"/>
    <w:link w:val="Heading8Char"/>
    <w:uiPriority w:val="9"/>
    <w:qFormat/>
    <w:rsid w:val="007D2E3B"/>
    <w:pPr>
      <w:keepNext/>
      <w:keepLines/>
      <w:outlineLvl w:val="7"/>
    </w:pPr>
    <w:rPr>
      <w:rFonts w:asciiTheme="minorHAnsi" w:eastAsiaTheme="majorEastAsia" w:hAnsiTheme="minorHAnsi" w:cstheme="majorBidi"/>
      <w:i/>
      <w:iCs/>
      <w:color w:val="272727" w:themeColor="text1" w:themeTint="D8"/>
      <w:sz w:val="20"/>
      <w:szCs w:val="20"/>
    </w:rPr>
  </w:style>
  <w:style w:type="paragraph" w:styleId="Heading9">
    <w:name w:val="heading 9"/>
    <w:basedOn w:val="Normal"/>
    <w:next w:val="Normal"/>
    <w:link w:val="Heading9Char"/>
    <w:uiPriority w:val="9"/>
    <w:qFormat/>
    <w:rsid w:val="007D2E3B"/>
    <w:pPr>
      <w:keepNext/>
      <w:keepLines/>
      <w:outlineLvl w:val="8"/>
    </w:pPr>
    <w:rPr>
      <w:rFonts w:asciiTheme="minorHAnsi" w:eastAsiaTheme="majorEastAsia" w:hAnsiTheme="minorHAnsi" w:cstheme="majorBidi"/>
      <w:color w:val="272727" w:themeColor="text1" w:themeTint="D8"/>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Pr>
      <w:color w:val="01ADFF"/>
      <w:u w:val="single"/>
    </w:rPr>
  </w:style>
  <w:style w:type="character" w:styleId="FollowedHyperlink">
    <w:name w:val="FollowedHyperlink"/>
    <w:basedOn w:val="DefaultParagraphFont"/>
    <w:uiPriority w:val="99"/>
    <w:semiHidden/>
    <w:unhideWhenUsed/>
    <w:rPr>
      <w:color w:val="01ADFF"/>
      <w:u w:val="single"/>
    </w:rPr>
  </w:style>
  <w:style w:type="character" w:customStyle="1" w:styleId="Heading1Char">
    <w:name w:val="Heading 1 Char"/>
    <w:basedOn w:val="DefaultParagraphFont"/>
    <w:link w:val="Heading1"/>
    <w:uiPriority w:val="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Pr>
      <w:rFonts w:asciiTheme="minorHAnsi" w:eastAsiaTheme="majorEastAsia" w:hAnsiTheme="minorHAnsi" w:cstheme="majorBidi"/>
      <w:color w:val="0F4761" w:themeColor="accent1" w:themeShade="BF"/>
      <w:sz w:val="28"/>
      <w:szCs w:val="28"/>
    </w:rPr>
  </w:style>
  <w:style w:type="character" w:customStyle="1" w:styleId="Heading4Char">
    <w:name w:val="Heading 4 Char"/>
    <w:basedOn w:val="DefaultParagraphFont"/>
    <w:link w:val="Heading4"/>
    <w:uiPriority w:val="9"/>
    <w:semiHidden/>
    <w:rPr>
      <w:rFonts w:asciiTheme="minorHAnsi" w:eastAsiaTheme="majorEastAsia" w:hAnsiTheme="minorHAnsi" w:cstheme="majorBidi"/>
      <w:i/>
      <w:iCs/>
      <w:color w:val="0F4761" w:themeColor="accent1" w:themeShade="BF"/>
      <w:sz w:val="24"/>
      <w:szCs w:val="24"/>
    </w:rPr>
  </w:style>
  <w:style w:type="character" w:customStyle="1" w:styleId="Heading5Char">
    <w:name w:val="Heading 5 Char"/>
    <w:basedOn w:val="DefaultParagraphFont"/>
    <w:link w:val="Heading5"/>
    <w:uiPriority w:val="9"/>
    <w:semiHidden/>
    <w:rPr>
      <w:rFonts w:asciiTheme="minorHAnsi" w:eastAsiaTheme="majorEastAsia" w:hAnsiTheme="minorHAnsi" w:cstheme="majorBidi"/>
      <w:color w:val="0F4761" w:themeColor="accent1" w:themeShade="BF"/>
      <w:sz w:val="24"/>
      <w:szCs w:val="24"/>
    </w:rPr>
  </w:style>
  <w:style w:type="character" w:customStyle="1" w:styleId="Heading6Char">
    <w:name w:val="Heading 6 Char"/>
    <w:basedOn w:val="DefaultParagraphFont"/>
    <w:link w:val="Heading6"/>
    <w:uiPriority w:val="9"/>
    <w:semiHidden/>
    <w:rPr>
      <w:rFonts w:asciiTheme="minorHAnsi" w:eastAsiaTheme="majorEastAsia" w:hAnsiTheme="minorHAnsi" w:cstheme="majorBidi"/>
      <w:i/>
      <w:iCs/>
      <w:color w:val="595959" w:themeColor="text1" w:themeTint="A6"/>
      <w:sz w:val="24"/>
      <w:szCs w:val="24"/>
    </w:rPr>
  </w:style>
  <w:style w:type="paragraph" w:customStyle="1" w:styleId="msonormal0">
    <w:name w:val="msonormal"/>
    <w:basedOn w:val="Normal"/>
    <w:uiPriority w:val="99"/>
    <w:qFormat/>
    <w:rPr>
      <w:rFonts w:eastAsiaTheme="minorHAnsi"/>
      <w:color w:val="000000"/>
      <w:sz w:val="20"/>
      <w:szCs w:val="20"/>
    </w:rPr>
  </w:style>
  <w:style w:type="paragraph" w:styleId="NormalWeb">
    <w:name w:val="Normal (Web)"/>
    <w:basedOn w:val="Normal"/>
    <w:uiPriority w:val="99"/>
    <w:semiHidden/>
    <w:unhideWhenUsed/>
    <w:qFormat/>
    <w:rPr>
      <w:rFonts w:eastAsiaTheme="minorHAnsi"/>
      <w:color w:val="000000"/>
      <w:sz w:val="20"/>
      <w:szCs w:val="20"/>
    </w:rPr>
  </w:style>
  <w:style w:type="paragraph" w:customStyle="1" w:styleId="caution-para">
    <w:name w:val="caution-para"/>
    <w:basedOn w:val="Normal"/>
    <w:uiPriority w:val="99"/>
    <w:qFormat/>
    <w:rPr>
      <w:rFonts w:eastAsiaTheme="minorHAnsi"/>
      <w:color w:val="000000"/>
      <w:sz w:val="20"/>
      <w:szCs w:val="20"/>
    </w:rPr>
  </w:style>
  <w:style w:type="paragraph" w:customStyle="1" w:styleId="example-para">
    <w:name w:val="example-para"/>
    <w:basedOn w:val="Normal"/>
    <w:uiPriority w:val="99"/>
    <w:qFormat/>
    <w:rPr>
      <w:rFonts w:eastAsiaTheme="minorHAnsi"/>
      <w:color w:val="000000"/>
      <w:sz w:val="20"/>
      <w:szCs w:val="20"/>
    </w:rPr>
  </w:style>
  <w:style w:type="paragraph" w:customStyle="1" w:styleId="tabletext">
    <w:name w:val="tabletext"/>
    <w:basedOn w:val="Normal"/>
    <w:uiPriority w:val="99"/>
    <w:qFormat/>
    <w:pPr>
      <w:spacing w:line="312" w:lineRule="auto"/>
    </w:pPr>
    <w:rPr>
      <w:rFonts w:eastAsiaTheme="minorHAnsi"/>
      <w:color w:val="000000"/>
      <w:sz w:val="20"/>
      <w:szCs w:val="20"/>
    </w:rPr>
  </w:style>
  <w:style w:type="paragraph" w:customStyle="1" w:styleId="Caption1">
    <w:name w:val="Caption1"/>
    <w:basedOn w:val="Normal"/>
    <w:uiPriority w:val="99"/>
    <w:qFormat/>
    <w:rPr>
      <w:rFonts w:eastAsiaTheme="minorHAnsi"/>
      <w:color w:val="000000"/>
      <w:sz w:val="20"/>
      <w:szCs w:val="20"/>
    </w:rPr>
  </w:style>
  <w:style w:type="paragraph" w:customStyle="1" w:styleId="tabletitle">
    <w:name w:val="tabletitle"/>
    <w:basedOn w:val="Normal"/>
    <w:uiPriority w:val="99"/>
    <w:qFormat/>
    <w:pPr>
      <w:spacing w:before="120" w:after="120"/>
      <w:ind w:left="300"/>
    </w:pPr>
    <w:rPr>
      <w:rFonts w:eastAsiaTheme="minorHAnsi"/>
      <w:color w:val="000000"/>
      <w:sz w:val="20"/>
      <w:szCs w:val="20"/>
    </w:rPr>
  </w:style>
  <w:style w:type="paragraph" w:customStyle="1" w:styleId="relatedtopicsheading">
    <w:name w:val="relatedtopicsheading"/>
    <w:basedOn w:val="Normal"/>
    <w:uiPriority w:val="99"/>
    <w:qFormat/>
    <w:pPr>
      <w:keepNext/>
    </w:pPr>
    <w:rPr>
      <w:rFonts w:eastAsiaTheme="minorHAnsi"/>
      <w:b/>
      <w:bCs/>
      <w:i/>
      <w:iCs/>
      <w:color w:val="000000"/>
      <w:sz w:val="20"/>
      <w:szCs w:val="20"/>
    </w:rPr>
  </w:style>
  <w:style w:type="paragraph" w:customStyle="1" w:styleId="relatedtopicslist">
    <w:name w:val="relatedtopicslist"/>
    <w:basedOn w:val="Normal"/>
    <w:uiPriority w:val="99"/>
    <w:qFormat/>
    <w:pPr>
      <w:spacing w:before="100" w:after="100"/>
    </w:pPr>
    <w:rPr>
      <w:rFonts w:eastAsiaTheme="minorHAnsi"/>
      <w:color w:val="000000"/>
      <w:sz w:val="20"/>
      <w:szCs w:val="20"/>
    </w:rPr>
  </w:style>
  <w:style w:type="paragraph" w:customStyle="1" w:styleId="important-para">
    <w:name w:val="important-para"/>
    <w:basedOn w:val="Normal"/>
    <w:uiPriority w:val="99"/>
    <w:qFormat/>
    <w:rPr>
      <w:rFonts w:eastAsiaTheme="minorHAnsi"/>
      <w:color w:val="000000"/>
      <w:sz w:val="20"/>
      <w:szCs w:val="20"/>
    </w:rPr>
  </w:style>
  <w:style w:type="paragraph" w:customStyle="1" w:styleId="bodytextkeepwithnext">
    <w:name w:val="bodytextkeepwithnext"/>
    <w:basedOn w:val="Normal"/>
    <w:uiPriority w:val="99"/>
    <w:qFormat/>
    <w:pPr>
      <w:keepNext/>
      <w:spacing w:line="312" w:lineRule="auto"/>
    </w:pPr>
    <w:rPr>
      <w:rFonts w:eastAsiaTheme="minorHAnsi"/>
      <w:color w:val="000000"/>
      <w:sz w:val="20"/>
      <w:szCs w:val="20"/>
    </w:rPr>
  </w:style>
  <w:style w:type="paragraph" w:customStyle="1" w:styleId="bodytextbold">
    <w:name w:val="bodytextbold"/>
    <w:basedOn w:val="Normal"/>
    <w:uiPriority w:val="99"/>
    <w:qFormat/>
    <w:pPr>
      <w:spacing w:line="312" w:lineRule="auto"/>
    </w:pPr>
    <w:rPr>
      <w:rFonts w:eastAsiaTheme="minorHAnsi"/>
      <w:b/>
      <w:bCs/>
      <w:color w:val="000000"/>
      <w:sz w:val="20"/>
      <w:szCs w:val="20"/>
    </w:rPr>
  </w:style>
  <w:style w:type="paragraph" w:customStyle="1" w:styleId="Title1">
    <w:name w:val="Title1"/>
    <w:basedOn w:val="Normal"/>
    <w:uiPriority w:val="99"/>
    <w:qFormat/>
    <w:pPr>
      <w:pBdr>
        <w:top w:val="single" w:sz="24" w:space="0" w:color="auto"/>
      </w:pBdr>
      <w:jc w:val="right"/>
    </w:pPr>
    <w:rPr>
      <w:rFonts w:eastAsiaTheme="minorHAnsi"/>
      <w:b/>
      <w:bCs/>
      <w:color w:val="9B9B9B"/>
      <w:sz w:val="72"/>
      <w:szCs w:val="72"/>
    </w:rPr>
  </w:style>
  <w:style w:type="paragraph" w:customStyle="1" w:styleId="hint-para">
    <w:name w:val="hint-para"/>
    <w:basedOn w:val="Normal"/>
    <w:uiPriority w:val="99"/>
    <w:qFormat/>
    <w:rPr>
      <w:rFonts w:eastAsiaTheme="minorHAnsi"/>
      <w:color w:val="000000"/>
      <w:sz w:val="20"/>
      <w:szCs w:val="20"/>
    </w:rPr>
  </w:style>
  <w:style w:type="paragraph" w:customStyle="1" w:styleId="code-para">
    <w:name w:val="code-para"/>
    <w:basedOn w:val="Normal"/>
    <w:uiPriority w:val="99"/>
    <w:qFormat/>
    <w:rPr>
      <w:rFonts w:eastAsiaTheme="minorHAnsi"/>
      <w:color w:val="000000"/>
      <w:sz w:val="20"/>
      <w:szCs w:val="20"/>
    </w:rPr>
  </w:style>
  <w:style w:type="paragraph" w:customStyle="1" w:styleId="note-para">
    <w:name w:val="note-para"/>
    <w:basedOn w:val="Normal"/>
    <w:uiPriority w:val="99"/>
    <w:qFormat/>
    <w:rPr>
      <w:rFonts w:eastAsiaTheme="minorHAnsi"/>
      <w:color w:val="000000"/>
      <w:sz w:val="20"/>
      <w:szCs w:val="20"/>
    </w:rPr>
  </w:style>
  <w:style w:type="paragraph" w:customStyle="1" w:styleId="keepwithnext">
    <w:name w:val="keepwithnext"/>
    <w:basedOn w:val="Normal"/>
    <w:uiPriority w:val="99"/>
    <w:qFormat/>
    <w:rPr>
      <w:rFonts w:eastAsiaTheme="minorHAnsi"/>
      <w:color w:val="000000"/>
      <w:sz w:val="20"/>
      <w:szCs w:val="20"/>
    </w:rPr>
  </w:style>
  <w:style w:type="paragraph" w:customStyle="1" w:styleId="smalltabletext">
    <w:name w:val="smalltabletext"/>
    <w:basedOn w:val="Normal"/>
    <w:uiPriority w:val="99"/>
    <w:qFormat/>
    <w:rPr>
      <w:rFonts w:eastAsiaTheme="minorHAnsi"/>
      <w:color w:val="000000"/>
      <w:sz w:val="19"/>
      <w:szCs w:val="19"/>
    </w:rPr>
  </w:style>
  <w:style w:type="paragraph" w:customStyle="1" w:styleId="sidebarheading">
    <w:name w:val="sidebarheading"/>
    <w:basedOn w:val="Normal"/>
    <w:uiPriority w:val="99"/>
    <w:qFormat/>
    <w:rPr>
      <w:rFonts w:eastAsiaTheme="minorHAnsi"/>
      <w:b/>
      <w:bCs/>
      <w:color w:val="666666"/>
      <w:sz w:val="19"/>
      <w:szCs w:val="19"/>
    </w:rPr>
  </w:style>
  <w:style w:type="paragraph" w:customStyle="1" w:styleId="GlossaryHeading">
    <w:name w:val="Glossary Heading"/>
    <w:basedOn w:val="Normal"/>
    <w:next w:val="Normal"/>
    <w:uiPriority w:val="99"/>
    <w:qFormat/>
    <w:pPr>
      <w:spacing w:before="320" w:after="60"/>
      <w:jc w:val="center"/>
    </w:pPr>
    <w:rPr>
      <w:rFonts w:eastAsiaTheme="minorHAnsi"/>
      <w:b/>
      <w:color w:val="000000"/>
      <w:sz w:val="32"/>
      <w:szCs w:val="32"/>
    </w:rPr>
  </w:style>
  <w:style w:type="paragraph" w:customStyle="1" w:styleId="warning-para">
    <w:name w:val="warning-para"/>
    <w:basedOn w:val="Normal"/>
    <w:uiPriority w:val="99"/>
    <w:qFormat/>
    <w:rPr>
      <w:rFonts w:eastAsiaTheme="minorHAnsi"/>
      <w:color w:val="000000"/>
      <w:sz w:val="20"/>
      <w:szCs w:val="20"/>
    </w:rPr>
  </w:style>
  <w:style w:type="paragraph" w:customStyle="1" w:styleId="figure">
    <w:name w:val="figure"/>
    <w:basedOn w:val="Normal"/>
    <w:uiPriority w:val="99"/>
    <w:qFormat/>
    <w:pPr>
      <w:spacing w:after="100" w:afterAutospacing="1"/>
    </w:pPr>
    <w:rPr>
      <w:rFonts w:ascii="Arial" w:hAnsi="Arial" w:cs="Arial"/>
      <w:color w:val="000000"/>
    </w:rPr>
  </w:style>
  <w:style w:type="paragraph" w:customStyle="1" w:styleId="TableofContentsPageTitle">
    <w:name w:val="Table of Contents Page Title"/>
    <w:basedOn w:val="Normal"/>
    <w:next w:val="Normal"/>
    <w:uiPriority w:val="99"/>
    <w:qFormat/>
    <w:pPr>
      <w:spacing w:before="240" w:after="60"/>
      <w:jc w:val="center"/>
    </w:pPr>
    <w:rPr>
      <w:rFonts w:eastAsiaTheme="minorHAnsi"/>
      <w:b/>
      <w:color w:val="000000"/>
      <w:sz w:val="32"/>
      <w:szCs w:val="32"/>
    </w:rPr>
  </w:style>
  <w:style w:type="paragraph" w:customStyle="1" w:styleId="TitlePageTitle">
    <w:name w:val="Title Page Title"/>
    <w:basedOn w:val="Normal"/>
    <w:next w:val="Normal"/>
    <w:uiPriority w:val="99"/>
    <w:qFormat/>
    <w:pPr>
      <w:pBdr>
        <w:bottom w:val="single" w:sz="24" w:space="1" w:color="auto"/>
      </w:pBdr>
      <w:spacing w:before="3000" w:after="60"/>
      <w:jc w:val="right"/>
    </w:pPr>
    <w:rPr>
      <w:rFonts w:eastAsiaTheme="minorHAnsi"/>
      <w:b/>
      <w:color w:val="000000"/>
      <w:sz w:val="48"/>
      <w:szCs w:val="48"/>
    </w:rPr>
  </w:style>
  <w:style w:type="paragraph" w:customStyle="1" w:styleId="GlossaryDefinition">
    <w:name w:val="Glossary Definition"/>
    <w:basedOn w:val="Normal"/>
    <w:uiPriority w:val="99"/>
    <w:qFormat/>
    <w:pPr>
      <w:spacing w:before="120" w:after="120"/>
      <w:ind w:left="720" w:hanging="720"/>
    </w:pPr>
    <w:rPr>
      <w:rFonts w:eastAsiaTheme="minorHAnsi"/>
      <w:color w:val="000000"/>
      <w:sz w:val="20"/>
      <w:szCs w:val="20"/>
    </w:rPr>
  </w:style>
  <w:style w:type="paragraph" w:customStyle="1" w:styleId="moreheading">
    <w:name w:val="moreheading"/>
    <w:basedOn w:val="Normal"/>
    <w:uiPriority w:val="99"/>
    <w:qFormat/>
    <w:rPr>
      <w:rFonts w:eastAsiaTheme="minorHAnsi"/>
      <w:b/>
      <w:bCs/>
      <w:color w:val="000000"/>
      <w:sz w:val="20"/>
      <w:szCs w:val="20"/>
    </w:rPr>
  </w:style>
  <w:style w:type="paragraph" w:customStyle="1" w:styleId="moreheadingindented">
    <w:name w:val="moreheading_indented"/>
    <w:basedOn w:val="Normal"/>
    <w:uiPriority w:val="99"/>
    <w:qFormat/>
    <w:pPr>
      <w:ind w:left="360"/>
    </w:pPr>
    <w:rPr>
      <w:rFonts w:eastAsiaTheme="minorHAnsi"/>
      <w:b/>
      <w:bCs/>
      <w:color w:val="9B9B9B"/>
      <w:sz w:val="20"/>
      <w:szCs w:val="20"/>
    </w:rPr>
  </w:style>
  <w:style w:type="paragraph" w:customStyle="1" w:styleId="morelist">
    <w:name w:val="morelist"/>
    <w:basedOn w:val="Normal"/>
    <w:uiPriority w:val="99"/>
    <w:qFormat/>
    <w:pPr>
      <w:spacing w:before="100" w:after="100"/>
    </w:pPr>
    <w:rPr>
      <w:rFonts w:eastAsiaTheme="minorHAnsi"/>
      <w:color w:val="000000"/>
      <w:sz w:val="20"/>
      <w:szCs w:val="20"/>
    </w:rPr>
  </w:style>
  <w:style w:type="paragraph" w:customStyle="1" w:styleId="video-para">
    <w:name w:val="video-para"/>
    <w:basedOn w:val="Normal"/>
    <w:uiPriority w:val="99"/>
    <w:qFormat/>
    <w:rPr>
      <w:rFonts w:eastAsiaTheme="minorHAnsi"/>
      <w:color w:val="000000"/>
      <w:sz w:val="20"/>
      <w:szCs w:val="20"/>
    </w:rPr>
  </w:style>
  <w:style w:type="paragraph" w:customStyle="1" w:styleId="feedbackquestion">
    <w:name w:val="feedbackquestion"/>
    <w:basedOn w:val="Normal"/>
    <w:uiPriority w:val="99"/>
    <w:qFormat/>
    <w:rPr>
      <w:rFonts w:eastAsiaTheme="minorHAnsi"/>
      <w:color w:val="000000"/>
    </w:rPr>
  </w:style>
  <w:style w:type="paragraph" w:customStyle="1" w:styleId="importantlong">
    <w:name w:val="importantlong"/>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new">
    <w:name w:val="new"/>
    <w:basedOn w:val="Normal"/>
    <w:uiPriority w:val="99"/>
    <w:qFormat/>
    <w:pPr>
      <w:spacing w:before="100" w:beforeAutospacing="1" w:after="100" w:afterAutospacing="1"/>
    </w:pPr>
    <w:rPr>
      <w:rFonts w:ascii="Arial" w:hAnsi="Arial" w:cs="Arial"/>
      <w:color w:val="000000"/>
    </w:rPr>
  </w:style>
  <w:style w:type="paragraph" w:customStyle="1" w:styleId="explaintext">
    <w:name w:val="explaintext"/>
    <w:basedOn w:val="Normal"/>
    <w:uiPriority w:val="99"/>
    <w:qFormat/>
    <w:pPr>
      <w:spacing w:after="100" w:afterAutospacing="1"/>
      <w:ind w:left="150"/>
    </w:pPr>
    <w:rPr>
      <w:rFonts w:ascii="Arial" w:hAnsi="Arial" w:cs="Arial"/>
      <w:color w:val="0097BA"/>
    </w:rPr>
  </w:style>
  <w:style w:type="paragraph" w:customStyle="1" w:styleId="bgdarkgrey">
    <w:name w:val="bgdarkgrey"/>
    <w:basedOn w:val="Normal"/>
    <w:uiPriority w:val="99"/>
    <w:qFormat/>
    <w:pPr>
      <w:shd w:val="clear" w:color="auto" w:fill="808080"/>
      <w:spacing w:before="100" w:beforeAutospacing="1" w:after="100" w:afterAutospacing="1"/>
    </w:pPr>
    <w:rPr>
      <w:rFonts w:ascii="Arial" w:hAnsi="Arial" w:cs="Arial"/>
      <w:b/>
      <w:bCs/>
      <w:color w:val="FFFFFF"/>
    </w:rPr>
  </w:style>
  <w:style w:type="paragraph" w:customStyle="1" w:styleId="important">
    <w:name w:val="important"/>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explainhead">
    <w:name w:val="explainhead"/>
    <w:basedOn w:val="Normal"/>
    <w:uiPriority w:val="99"/>
    <w:qFormat/>
    <w:pPr>
      <w:spacing w:before="100" w:beforeAutospacing="1"/>
      <w:ind w:left="150"/>
    </w:pPr>
    <w:rPr>
      <w:rFonts w:ascii="Arial" w:hAnsi="Arial" w:cs="Arial"/>
      <w:b/>
      <w:bCs/>
      <w:color w:val="0097BA"/>
    </w:rPr>
  </w:style>
  <w:style w:type="paragraph" w:customStyle="1" w:styleId="bglightblue">
    <w:name w:val="bglightblue"/>
    <w:basedOn w:val="Normal"/>
    <w:uiPriority w:val="99"/>
    <w:qFormat/>
    <w:pPr>
      <w:shd w:val="clear" w:color="auto" w:fill="007FFF"/>
      <w:spacing w:before="100" w:beforeAutospacing="1" w:after="100" w:afterAutospacing="1"/>
    </w:pPr>
    <w:rPr>
      <w:rFonts w:ascii="Arial" w:hAnsi="Arial" w:cs="Arial"/>
      <w:b/>
      <w:bCs/>
      <w:color w:val="FFFFFF"/>
    </w:rPr>
  </w:style>
  <w:style w:type="paragraph" w:customStyle="1" w:styleId="attention">
    <w:name w:val="attention"/>
    <w:basedOn w:val="Normal"/>
    <w:uiPriority w:val="99"/>
    <w:qFormat/>
    <w:pPr>
      <w:spacing w:before="100" w:beforeAutospacing="1" w:after="100" w:afterAutospacing="1"/>
    </w:pPr>
    <w:rPr>
      <w:rFonts w:ascii="Arial" w:hAnsi="Arial" w:cs="Arial"/>
      <w:color w:val="000000"/>
    </w:rPr>
  </w:style>
  <w:style w:type="paragraph" w:customStyle="1" w:styleId="smalltext">
    <w:name w:val="smalltext"/>
    <w:basedOn w:val="Normal"/>
    <w:uiPriority w:val="99"/>
    <w:qFormat/>
    <w:pPr>
      <w:spacing w:before="40"/>
    </w:pPr>
    <w:rPr>
      <w:rFonts w:ascii="Arial" w:hAnsi="Arial" w:cs="Arial"/>
      <w:color w:val="000000"/>
      <w:sz w:val="19"/>
      <w:szCs w:val="19"/>
    </w:rPr>
  </w:style>
  <w:style w:type="paragraph" w:customStyle="1" w:styleId="footericonexpanded">
    <w:name w:val="footericon_expanded"/>
    <w:basedOn w:val="Normal"/>
    <w:uiPriority w:val="99"/>
    <w:qFormat/>
    <w:pPr>
      <w:spacing w:before="100" w:beforeAutospacing="1" w:after="100" w:afterAutospacing="1"/>
    </w:pPr>
    <w:rPr>
      <w:rFonts w:ascii="Arial" w:hAnsi="Arial" w:cs="Arial"/>
      <w:color w:val="000000"/>
    </w:rPr>
  </w:style>
  <w:style w:type="paragraph" w:customStyle="1" w:styleId="update">
    <w:name w:val="update"/>
    <w:basedOn w:val="Normal"/>
    <w:uiPriority w:val="99"/>
    <w:qFormat/>
    <w:pPr>
      <w:spacing w:before="100" w:beforeAutospacing="1" w:after="100" w:afterAutospacing="1"/>
    </w:pPr>
    <w:rPr>
      <w:rFonts w:ascii="Arial" w:hAnsi="Arial" w:cs="Arial"/>
      <w:color w:val="000000"/>
    </w:rPr>
  </w:style>
  <w:style w:type="paragraph" w:customStyle="1" w:styleId="commandline">
    <w:name w:val="commandline"/>
    <w:basedOn w:val="Normal"/>
    <w:uiPriority w:val="99"/>
    <w:qFormat/>
    <w:pPr>
      <w:spacing w:before="100" w:beforeAutospacing="1" w:after="100" w:afterAutospacing="1"/>
    </w:pPr>
    <w:rPr>
      <w:rFonts w:ascii="Courier New" w:hAnsi="Courier New" w:cs="Courier New"/>
      <w:color w:val="000000"/>
    </w:rPr>
  </w:style>
  <w:style w:type="paragraph" w:customStyle="1" w:styleId="floatright">
    <w:name w:val="floatright"/>
    <w:basedOn w:val="Normal"/>
    <w:uiPriority w:val="99"/>
    <w:qFormat/>
    <w:pPr>
      <w:spacing w:before="100" w:beforeAutospacing="1" w:after="150"/>
      <w:ind w:left="150"/>
    </w:pPr>
    <w:rPr>
      <w:rFonts w:ascii="Arial" w:hAnsi="Arial" w:cs="Arial"/>
      <w:color w:val="000000"/>
    </w:rPr>
  </w:style>
  <w:style w:type="paragraph" w:customStyle="1" w:styleId="textred">
    <w:name w:val="textred"/>
    <w:basedOn w:val="Normal"/>
    <w:uiPriority w:val="99"/>
    <w:qFormat/>
    <w:pPr>
      <w:shd w:val="clear" w:color="auto" w:fill="999999"/>
      <w:spacing w:before="100" w:beforeAutospacing="1" w:after="100" w:afterAutospacing="1"/>
    </w:pPr>
    <w:rPr>
      <w:rFonts w:ascii="Arial" w:hAnsi="Arial" w:cs="Arial"/>
      <w:color w:val="FF0000"/>
    </w:rPr>
  </w:style>
  <w:style w:type="paragraph" w:customStyle="1" w:styleId="textcomment">
    <w:name w:val="textcomment"/>
    <w:basedOn w:val="Normal"/>
    <w:uiPriority w:val="99"/>
    <w:qFormat/>
    <w:pPr>
      <w:shd w:val="clear" w:color="auto" w:fill="FFFFC4"/>
      <w:spacing w:before="100" w:beforeAutospacing="1" w:after="100" w:afterAutospacing="1"/>
    </w:pPr>
    <w:rPr>
      <w:rFonts w:ascii="Arial" w:hAnsi="Arial" w:cs="Arial"/>
      <w:color w:val="000000"/>
    </w:rPr>
  </w:style>
  <w:style w:type="paragraph" w:customStyle="1" w:styleId="footerheading">
    <w:name w:val="footerheading"/>
    <w:basedOn w:val="Normal"/>
    <w:uiPriority w:val="99"/>
    <w:qFormat/>
    <w:pPr>
      <w:spacing w:before="75"/>
    </w:pPr>
    <w:rPr>
      <w:rFonts w:ascii="Arial" w:hAnsi="Arial" w:cs="Arial"/>
      <w:b/>
      <w:bCs/>
      <w:color w:val="000000"/>
    </w:rPr>
  </w:style>
  <w:style w:type="paragraph" w:customStyle="1" w:styleId="error">
    <w:name w:val="error"/>
    <w:basedOn w:val="Normal"/>
    <w:uiPriority w:val="99"/>
    <w:qFormat/>
    <w:pPr>
      <w:spacing w:before="100" w:beforeAutospacing="1" w:after="100" w:afterAutospacing="1"/>
    </w:pPr>
    <w:rPr>
      <w:rFonts w:ascii="Arial" w:hAnsi="Arial" w:cs="Arial"/>
      <w:color w:val="000000"/>
    </w:rPr>
  </w:style>
  <w:style w:type="paragraph" w:customStyle="1" w:styleId="semorelistlocalize">
    <w:name w:val="se_morelist_localize"/>
    <w:basedOn w:val="Normal"/>
    <w:uiPriority w:val="99"/>
    <w:qFormat/>
    <w:pPr>
      <w:spacing w:before="100" w:after="100"/>
    </w:pPr>
    <w:rPr>
      <w:rFonts w:ascii="Arial" w:hAnsi="Arial" w:cs="Arial"/>
      <w:color w:val="000000"/>
    </w:rPr>
  </w:style>
  <w:style w:type="paragraph" w:customStyle="1" w:styleId="rhheading4b">
    <w:name w:val="rh_heading4b"/>
    <w:basedOn w:val="Normal"/>
    <w:uiPriority w:val="99"/>
    <w:qFormat/>
    <w:pPr>
      <w:keepNext/>
      <w:shd w:val="clear" w:color="auto" w:fill="EEEEEE"/>
      <w:spacing w:before="100" w:beforeAutospacing="1" w:after="60"/>
    </w:pPr>
    <w:rPr>
      <w:rFonts w:ascii="Arial" w:hAnsi="Arial" w:cs="Arial"/>
      <w:b/>
      <w:bCs/>
      <w:color w:val="191919"/>
    </w:rPr>
  </w:style>
  <w:style w:type="paragraph" w:customStyle="1" w:styleId="warning">
    <w:name w:val="warning"/>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question">
    <w:name w:val="question"/>
    <w:basedOn w:val="Normal"/>
    <w:uiPriority w:val="99"/>
    <w:qFormat/>
    <w:pPr>
      <w:spacing w:before="100" w:beforeAutospacing="1" w:after="100" w:afterAutospacing="1"/>
    </w:pPr>
    <w:rPr>
      <w:rFonts w:ascii="Arial" w:hAnsi="Arial" w:cs="Arial"/>
      <w:color w:val="000000"/>
    </w:rPr>
  </w:style>
  <w:style w:type="paragraph" w:customStyle="1" w:styleId="bglthexgreen">
    <w:name w:val="bglthexgreen"/>
    <w:basedOn w:val="Normal"/>
    <w:uiPriority w:val="99"/>
    <w:qFormat/>
    <w:pPr>
      <w:shd w:val="clear" w:color="auto" w:fill="A5D867"/>
      <w:spacing w:before="100" w:beforeAutospacing="1" w:after="100" w:afterAutospacing="1"/>
    </w:pPr>
    <w:rPr>
      <w:rFonts w:ascii="Arial" w:hAnsi="Arial" w:cs="Arial"/>
      <w:b/>
      <w:bCs/>
      <w:color w:val="000000"/>
    </w:rPr>
  </w:style>
  <w:style w:type="paragraph" w:customStyle="1" w:styleId="bglthexblue">
    <w:name w:val="bglthexblue"/>
    <w:basedOn w:val="Normal"/>
    <w:uiPriority w:val="99"/>
    <w:qFormat/>
    <w:pPr>
      <w:shd w:val="clear" w:color="auto" w:fill="85CDDB"/>
      <w:spacing w:before="100" w:beforeAutospacing="1" w:after="100" w:afterAutospacing="1"/>
    </w:pPr>
    <w:rPr>
      <w:rFonts w:ascii="Arial" w:hAnsi="Arial" w:cs="Arial"/>
      <w:b/>
      <w:bCs/>
      <w:color w:val="000000"/>
    </w:rPr>
  </w:style>
  <w:style w:type="paragraph" w:customStyle="1" w:styleId="msgboxtitle">
    <w:name w:val="msgboxtitle"/>
    <w:basedOn w:val="Normal"/>
    <w:uiPriority w:val="99"/>
    <w:qFormat/>
    <w:pPr>
      <w:keepNext/>
      <w:pBdr>
        <w:top w:val="single" w:sz="24" w:space="4" w:color="auto"/>
        <w:left w:val="single" w:sz="24" w:space="4" w:color="auto"/>
        <w:bottom w:val="single" w:sz="24" w:space="4" w:color="auto"/>
        <w:right w:val="single" w:sz="24" w:space="4" w:color="auto"/>
      </w:pBdr>
      <w:shd w:val="clear" w:color="auto" w:fill="00284C"/>
      <w:spacing w:before="100" w:beforeAutospacing="1" w:after="100" w:afterAutospacing="1"/>
    </w:pPr>
    <w:rPr>
      <w:rFonts w:ascii="Arial" w:hAnsi="Arial" w:cs="Arial"/>
      <w:color w:val="F4F4F4"/>
    </w:rPr>
  </w:style>
  <w:style w:type="paragraph" w:customStyle="1" w:styleId="floatleft">
    <w:name w:val="floatleft"/>
    <w:basedOn w:val="Normal"/>
    <w:uiPriority w:val="99"/>
    <w:qFormat/>
    <w:pPr>
      <w:spacing w:before="100" w:beforeAutospacing="1" w:after="150"/>
      <w:ind w:right="150"/>
    </w:pPr>
    <w:rPr>
      <w:rFonts w:ascii="Arial" w:hAnsi="Arial" w:cs="Arial"/>
      <w:color w:val="000000"/>
    </w:rPr>
  </w:style>
  <w:style w:type="paragraph" w:customStyle="1" w:styleId="hint">
    <w:name w:val="hint"/>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bgorange">
    <w:name w:val="bgorange"/>
    <w:basedOn w:val="Normal"/>
    <w:uiPriority w:val="99"/>
    <w:qFormat/>
    <w:pPr>
      <w:shd w:val="clear" w:color="auto" w:fill="FF7F00"/>
      <w:spacing w:before="100" w:beforeAutospacing="1" w:after="100" w:afterAutospacing="1"/>
    </w:pPr>
    <w:rPr>
      <w:rFonts w:ascii="Arial" w:hAnsi="Arial" w:cs="Arial"/>
      <w:b/>
      <w:bCs/>
      <w:color w:val="FFFFFF"/>
    </w:rPr>
  </w:style>
  <w:style w:type="paragraph" w:customStyle="1" w:styleId="textgreen">
    <w:name w:val="textgreen"/>
    <w:basedOn w:val="Normal"/>
    <w:uiPriority w:val="99"/>
    <w:qFormat/>
    <w:pPr>
      <w:shd w:val="clear" w:color="auto" w:fill="999999"/>
      <w:spacing w:before="100" w:beforeAutospacing="1" w:after="100" w:afterAutospacing="1"/>
    </w:pPr>
    <w:rPr>
      <w:rFonts w:ascii="Arial" w:hAnsi="Arial" w:cs="Arial"/>
      <w:color w:val="00FF00"/>
    </w:rPr>
  </w:style>
  <w:style w:type="paragraph" w:customStyle="1" w:styleId="footerlinksymbol">
    <w:name w:val="footerlinksymbol"/>
    <w:basedOn w:val="Normal"/>
    <w:uiPriority w:val="99"/>
    <w:qFormat/>
    <w:pPr>
      <w:spacing w:before="100" w:beforeAutospacing="1" w:after="100" w:afterAutospacing="1"/>
    </w:pPr>
    <w:rPr>
      <w:rFonts w:ascii="Arial" w:hAnsi="Arial" w:cs="Arial"/>
      <w:color w:val="000000"/>
      <w:sz w:val="26"/>
      <w:szCs w:val="26"/>
    </w:rPr>
  </w:style>
  <w:style w:type="paragraph" w:customStyle="1" w:styleId="List1">
    <w:name w:val="List1"/>
    <w:basedOn w:val="Normal"/>
    <w:uiPriority w:val="99"/>
    <w:qFormat/>
    <w:pPr>
      <w:spacing w:before="100" w:beforeAutospacing="1" w:after="100" w:afterAutospacing="1"/>
    </w:pPr>
    <w:rPr>
      <w:rFonts w:ascii="Arial" w:hAnsi="Arial" w:cs="Arial"/>
      <w:color w:val="000000"/>
    </w:rPr>
  </w:style>
  <w:style w:type="paragraph" w:customStyle="1" w:styleId="note">
    <w:name w:val="not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examplelong">
    <w:name w:val="examplelong"/>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codeexplained">
    <w:name w:val="codeexplained"/>
    <w:basedOn w:val="Normal"/>
    <w:uiPriority w:val="99"/>
    <w:qFormat/>
    <w:pPr>
      <w:shd w:val="clear" w:color="auto" w:fill="DCDCDC"/>
      <w:spacing w:before="100"/>
    </w:pPr>
    <w:rPr>
      <w:rFonts w:ascii="Courier New" w:hAnsi="Courier New" w:cs="Courier New"/>
      <w:b/>
      <w:bCs/>
      <w:color w:val="000080"/>
    </w:rPr>
  </w:style>
  <w:style w:type="paragraph" w:customStyle="1" w:styleId="footersection">
    <w:name w:val="footersection"/>
    <w:basedOn w:val="Normal"/>
    <w:uiPriority w:val="99"/>
    <w:qFormat/>
    <w:pPr>
      <w:shd w:val="clear" w:color="auto" w:fill="00284C"/>
      <w:spacing w:before="100" w:beforeAutospacing="1" w:after="100" w:afterAutospacing="1"/>
    </w:pPr>
    <w:rPr>
      <w:rFonts w:ascii="Arial" w:hAnsi="Arial" w:cs="Arial"/>
      <w:color w:val="FFFFFF"/>
      <w:sz w:val="19"/>
      <w:szCs w:val="19"/>
    </w:rPr>
  </w:style>
  <w:style w:type="paragraph" w:customStyle="1" w:styleId="generationdate">
    <w:name w:val="generationdate"/>
    <w:basedOn w:val="Normal"/>
    <w:uiPriority w:val="99"/>
    <w:qFormat/>
    <w:pPr>
      <w:keepNext/>
      <w:shd w:val="clear" w:color="auto" w:fill="EEEEEE"/>
      <w:spacing w:before="100" w:beforeAutospacing="1" w:after="60"/>
      <w:jc w:val="center"/>
    </w:pPr>
    <w:rPr>
      <w:rFonts w:ascii="Arial" w:hAnsi="Arial" w:cs="Arial"/>
      <w:b/>
      <w:bCs/>
      <w:color w:val="191919"/>
    </w:rPr>
  </w:style>
  <w:style w:type="paragraph" w:customStyle="1" w:styleId="caution">
    <w:name w:val="caution"/>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example">
    <w:name w:val="exampl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footericon">
    <w:name w:val="footericon"/>
    <w:basedOn w:val="Normal"/>
    <w:uiPriority w:val="99"/>
    <w:qFormat/>
    <w:pPr>
      <w:spacing w:before="100" w:beforeAutospacing="1" w:after="100" w:afterAutospacing="1"/>
      <w:ind w:right="105"/>
    </w:pPr>
    <w:rPr>
      <w:rFonts w:ascii="Arial" w:hAnsi="Arial" w:cs="Arial"/>
      <w:color w:val="000000"/>
    </w:rPr>
  </w:style>
  <w:style w:type="paragraph" w:customStyle="1" w:styleId="footerpar">
    <w:name w:val="footerpar"/>
    <w:basedOn w:val="Normal"/>
    <w:uiPriority w:val="99"/>
    <w:qFormat/>
    <w:pPr>
      <w:ind w:left="600"/>
    </w:pPr>
    <w:rPr>
      <w:rFonts w:ascii="Arial" w:hAnsi="Arial" w:cs="Arial"/>
      <w:color w:val="000000"/>
    </w:rPr>
  </w:style>
  <w:style w:type="paragraph" w:customStyle="1" w:styleId="video">
    <w:name w:val="video"/>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codeprelong">
    <w:name w:val="codeprelong"/>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videoimg">
    <w:name w:val="videoimg"/>
    <w:basedOn w:val="Normal"/>
    <w:uiPriority w:val="99"/>
    <w:qFormat/>
    <w:pPr>
      <w:spacing w:before="100" w:beforeAutospacing="1" w:after="100" w:afterAutospacing="1"/>
      <w:textAlignment w:val="center"/>
    </w:pPr>
    <w:rPr>
      <w:rFonts w:ascii="Arial" w:hAnsi="Arial" w:cs="Arial"/>
      <w:color w:val="000000"/>
    </w:rPr>
  </w:style>
  <w:style w:type="paragraph" w:customStyle="1" w:styleId="introsearch">
    <w:name w:val="introsearch"/>
    <w:basedOn w:val="Normal"/>
    <w:uiPriority w:val="99"/>
    <w:qFormat/>
    <w:pPr>
      <w:shd w:val="clear" w:color="auto" w:fill="F7F7F7"/>
      <w:spacing w:before="600"/>
      <w:jc w:val="center"/>
    </w:pPr>
    <w:rPr>
      <w:rFonts w:ascii="Arial" w:hAnsi="Arial" w:cs="Arial"/>
      <w:color w:val="000000"/>
    </w:rPr>
  </w:style>
  <w:style w:type="paragraph" w:customStyle="1" w:styleId="bglightgrey">
    <w:name w:val="bglightgrey"/>
    <w:basedOn w:val="Normal"/>
    <w:uiPriority w:val="99"/>
    <w:qFormat/>
    <w:pPr>
      <w:shd w:val="clear" w:color="auto" w:fill="F0F0F0"/>
      <w:spacing w:before="100" w:beforeAutospacing="1" w:after="100" w:afterAutospacing="1"/>
    </w:pPr>
    <w:rPr>
      <w:rFonts w:ascii="Arial" w:hAnsi="Arial" w:cs="Arial"/>
      <w:b/>
      <w:bCs/>
      <w:color w:val="000000"/>
    </w:rPr>
  </w:style>
  <w:style w:type="paragraph" w:customStyle="1" w:styleId="bgdeepblue">
    <w:name w:val="bgdeepblue"/>
    <w:basedOn w:val="Normal"/>
    <w:uiPriority w:val="99"/>
    <w:qFormat/>
    <w:pPr>
      <w:shd w:val="clear" w:color="auto" w:fill="0070C0"/>
      <w:spacing w:before="100" w:beforeAutospacing="1" w:after="100" w:afterAutospacing="1"/>
    </w:pPr>
    <w:rPr>
      <w:rFonts w:ascii="Arial" w:hAnsi="Arial" w:cs="Arial"/>
      <w:b/>
      <w:bCs/>
      <w:color w:val="FFFFFF"/>
    </w:rPr>
  </w:style>
  <w:style w:type="paragraph" w:customStyle="1" w:styleId="textblue">
    <w:name w:val="textblue"/>
    <w:basedOn w:val="Normal"/>
    <w:uiPriority w:val="99"/>
    <w:qFormat/>
    <w:pPr>
      <w:shd w:val="clear" w:color="auto" w:fill="DDDDDD"/>
      <w:spacing w:before="100" w:beforeAutospacing="1" w:after="100" w:afterAutospacing="1"/>
    </w:pPr>
    <w:rPr>
      <w:rFonts w:ascii="Arial" w:hAnsi="Arial" w:cs="Arial"/>
      <w:color w:val="0000FF"/>
    </w:rPr>
  </w:style>
  <w:style w:type="paragraph" w:customStyle="1" w:styleId="trash">
    <w:name w:val="trash"/>
    <w:basedOn w:val="Normal"/>
    <w:uiPriority w:val="99"/>
    <w:qFormat/>
    <w:pPr>
      <w:spacing w:before="100" w:beforeAutospacing="1" w:after="100" w:afterAutospacing="1"/>
    </w:pPr>
    <w:rPr>
      <w:rFonts w:ascii="Arial" w:hAnsi="Arial" w:cs="Arial"/>
      <w:color w:val="C0CCCF"/>
    </w:rPr>
  </w:style>
  <w:style w:type="paragraph" w:customStyle="1" w:styleId="bgdarkgreen">
    <w:name w:val="bgdarkgreen"/>
    <w:basedOn w:val="Normal"/>
    <w:uiPriority w:val="99"/>
    <w:qFormat/>
    <w:pPr>
      <w:shd w:val="clear" w:color="auto" w:fill="4CC175"/>
      <w:spacing w:before="100" w:beforeAutospacing="1" w:after="100" w:afterAutospacing="1"/>
    </w:pPr>
    <w:rPr>
      <w:rFonts w:ascii="Arial" w:hAnsi="Arial" w:cs="Arial"/>
      <w:b/>
      <w:bCs/>
      <w:color w:val="000000"/>
    </w:rPr>
  </w:style>
  <w:style w:type="paragraph" w:customStyle="1" w:styleId="bgdeepgreen">
    <w:name w:val="bgdeepgreen"/>
    <w:basedOn w:val="Normal"/>
    <w:uiPriority w:val="99"/>
    <w:qFormat/>
    <w:pPr>
      <w:shd w:val="clear" w:color="auto" w:fill="00B050"/>
      <w:spacing w:before="100" w:beforeAutospacing="1" w:after="100" w:afterAutospacing="1"/>
    </w:pPr>
    <w:rPr>
      <w:rFonts w:ascii="Arial" w:hAnsi="Arial" w:cs="Arial"/>
      <w:b/>
      <w:bCs/>
      <w:color w:val="000000"/>
    </w:rPr>
  </w:style>
  <w:style w:type="paragraph" w:customStyle="1" w:styleId="bgpurple">
    <w:name w:val="bgpurple"/>
    <w:basedOn w:val="Normal"/>
    <w:uiPriority w:val="99"/>
    <w:qFormat/>
    <w:pPr>
      <w:shd w:val="clear" w:color="auto" w:fill="800080"/>
      <w:spacing w:before="100" w:beforeAutospacing="1" w:after="100" w:afterAutospacing="1"/>
    </w:pPr>
    <w:rPr>
      <w:rFonts w:ascii="Arial" w:hAnsi="Arial" w:cs="Arial"/>
      <w:b/>
      <w:bCs/>
      <w:color w:val="FFFFFF"/>
    </w:rPr>
  </w:style>
  <w:style w:type="paragraph" w:customStyle="1" w:styleId="bglthexred">
    <w:name w:val="bglthexred"/>
    <w:basedOn w:val="Normal"/>
    <w:uiPriority w:val="99"/>
    <w:qFormat/>
    <w:pPr>
      <w:shd w:val="clear" w:color="auto" w:fill="FF8080"/>
      <w:spacing w:before="100" w:beforeAutospacing="1" w:after="100" w:afterAutospacing="1"/>
    </w:pPr>
    <w:rPr>
      <w:rFonts w:ascii="Arial" w:hAnsi="Arial" w:cs="Arial"/>
      <w:b/>
      <w:bCs/>
      <w:color w:val="000000"/>
    </w:rPr>
  </w:style>
  <w:style w:type="paragraph" w:customStyle="1" w:styleId="bgyellow">
    <w:name w:val="bgyellow"/>
    <w:basedOn w:val="Normal"/>
    <w:uiPriority w:val="99"/>
    <w:qFormat/>
    <w:pPr>
      <w:shd w:val="clear" w:color="auto" w:fill="F4C400"/>
      <w:spacing w:before="100" w:beforeAutospacing="1" w:after="100" w:afterAutospacing="1"/>
    </w:pPr>
    <w:rPr>
      <w:rFonts w:ascii="Arial" w:hAnsi="Arial" w:cs="Arial"/>
      <w:b/>
      <w:bCs/>
      <w:color w:val="FFFFFF"/>
    </w:rPr>
  </w:style>
  <w:style w:type="paragraph" w:customStyle="1" w:styleId="bggreen">
    <w:name w:val="bggreen"/>
    <w:basedOn w:val="Normal"/>
    <w:uiPriority w:val="99"/>
    <w:qFormat/>
    <w:pPr>
      <w:shd w:val="clear" w:color="auto" w:fill="4C9D2F"/>
      <w:spacing w:before="100" w:beforeAutospacing="1" w:after="100" w:afterAutospacing="1"/>
    </w:pPr>
    <w:rPr>
      <w:rFonts w:ascii="Arial" w:hAnsi="Arial" w:cs="Arial"/>
      <w:b/>
      <w:bCs/>
      <w:color w:val="FFFFFF"/>
    </w:rPr>
  </w:style>
  <w:style w:type="paragraph" w:customStyle="1" w:styleId="highlight">
    <w:name w:val="highlight"/>
    <w:basedOn w:val="Normal"/>
    <w:uiPriority w:val="99"/>
    <w:qFormat/>
    <w:pPr>
      <w:shd w:val="clear" w:color="auto" w:fill="FF80B2"/>
      <w:spacing w:before="100" w:beforeAutospacing="1" w:after="100" w:afterAutospacing="1"/>
    </w:pPr>
    <w:rPr>
      <w:rFonts w:ascii="Arial" w:hAnsi="Arial" w:cs="Arial"/>
      <w:color w:val="000000"/>
    </w:rPr>
  </w:style>
  <w:style w:type="paragraph" w:customStyle="1" w:styleId="notebox">
    <w:name w:val="notebox"/>
    <w:basedOn w:val="Normal"/>
    <w:uiPriority w:val="99"/>
    <w:qFormat/>
    <w:pPr>
      <w:pBdr>
        <w:top w:val="single" w:sz="6" w:space="4" w:color="0097BA"/>
        <w:left w:val="single" w:sz="6" w:space="4" w:color="0097BA"/>
        <w:bottom w:val="single" w:sz="6" w:space="11" w:color="0097BA"/>
        <w:right w:val="single" w:sz="6" w:space="4" w:color="0097BA"/>
      </w:pBdr>
      <w:shd w:val="clear" w:color="auto" w:fill="F0F0F0"/>
      <w:spacing w:before="75" w:after="75"/>
      <w:ind w:left="75" w:right="75"/>
    </w:pPr>
    <w:rPr>
      <w:rFonts w:ascii="Arial" w:hAnsi="Arial" w:cs="Arial"/>
      <w:color w:val="000000"/>
    </w:rPr>
  </w:style>
  <w:style w:type="paragraph" w:customStyle="1" w:styleId="marginnote">
    <w:name w:val="marginnote"/>
    <w:basedOn w:val="Normal"/>
    <w:uiPriority w:val="99"/>
    <w:qFormat/>
    <w:pPr>
      <w:spacing w:before="100" w:beforeAutospacing="1" w:after="100" w:afterAutospacing="1"/>
    </w:pPr>
    <w:rPr>
      <w:rFonts w:ascii="Arial" w:hAnsi="Arial" w:cs="Arial"/>
      <w:i/>
      <w:iCs/>
      <w:color w:val="000000"/>
      <w:sz w:val="22"/>
      <w:szCs w:val="22"/>
    </w:rPr>
  </w:style>
  <w:style w:type="paragraph" w:customStyle="1" w:styleId="code">
    <w:name w:val="cod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codebox">
    <w:name w:val="codebox"/>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codeboxlong">
    <w:name w:val="codeboxlong"/>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bggrey">
    <w:name w:val="bggrey"/>
    <w:basedOn w:val="Normal"/>
    <w:uiPriority w:val="99"/>
    <w:qFormat/>
    <w:pPr>
      <w:shd w:val="clear" w:color="auto" w:fill="D0D0D0"/>
      <w:spacing w:before="100" w:beforeAutospacing="1" w:after="100" w:afterAutospacing="1"/>
    </w:pPr>
    <w:rPr>
      <w:rFonts w:ascii="Arial" w:hAnsi="Arial" w:cs="Arial"/>
      <w:color w:val="000000"/>
    </w:rPr>
  </w:style>
  <w:style w:type="paragraph" w:customStyle="1" w:styleId="notelong">
    <w:name w:val="notelong"/>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codepre">
    <w:name w:val="codepr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bgblue">
    <w:name w:val="bgblue"/>
    <w:basedOn w:val="Normal"/>
    <w:uiPriority w:val="99"/>
    <w:qFormat/>
    <w:pPr>
      <w:shd w:val="clear" w:color="auto" w:fill="0097BA"/>
      <w:spacing w:before="100" w:beforeAutospacing="1" w:after="100" w:afterAutospacing="1"/>
    </w:pPr>
    <w:rPr>
      <w:rFonts w:ascii="Arial" w:hAnsi="Arial" w:cs="Arial"/>
      <w:b/>
      <w:bCs/>
      <w:color w:val="FFFFFF"/>
    </w:rPr>
  </w:style>
  <w:style w:type="paragraph" w:customStyle="1" w:styleId="noteboxwide">
    <w:name w:val="noteboxwide"/>
    <w:basedOn w:val="Normal"/>
    <w:uiPriority w:val="99"/>
    <w:qFormat/>
    <w:pPr>
      <w:pBdr>
        <w:top w:val="single" w:sz="6" w:space="4" w:color="0097BA"/>
        <w:left w:val="single" w:sz="6" w:space="4" w:color="0097BA"/>
        <w:bottom w:val="single" w:sz="6" w:space="11" w:color="0097BA"/>
        <w:right w:val="single" w:sz="6" w:space="4" w:color="0097BA"/>
      </w:pBdr>
      <w:shd w:val="clear" w:color="auto" w:fill="F0F0F0"/>
      <w:spacing w:before="75" w:after="75"/>
      <w:ind w:left="75" w:right="75"/>
    </w:pPr>
    <w:rPr>
      <w:rFonts w:ascii="Arial" w:hAnsi="Arial" w:cs="Arial"/>
      <w:color w:val="000000"/>
    </w:rPr>
  </w:style>
  <w:style w:type="paragraph" w:customStyle="1" w:styleId="download">
    <w:name w:val="download"/>
    <w:basedOn w:val="Normal"/>
    <w:uiPriority w:val="99"/>
    <w:qFormat/>
    <w:pPr>
      <w:spacing w:before="100" w:beforeAutospacing="1" w:after="100" w:afterAutospacing="1"/>
    </w:pPr>
    <w:rPr>
      <w:rFonts w:ascii="Arial" w:hAnsi="Arial" w:cs="Arial"/>
      <w:color w:val="000000"/>
    </w:rPr>
  </w:style>
  <w:style w:type="paragraph" w:customStyle="1" w:styleId="bgred">
    <w:name w:val="bgred"/>
    <w:basedOn w:val="Normal"/>
    <w:uiPriority w:val="99"/>
    <w:qFormat/>
    <w:pPr>
      <w:shd w:val="clear" w:color="auto" w:fill="FF7F7F"/>
      <w:spacing w:before="100" w:beforeAutospacing="1" w:after="100" w:afterAutospacing="1"/>
    </w:pPr>
    <w:rPr>
      <w:rFonts w:ascii="Arial" w:hAnsi="Arial" w:cs="Arial"/>
      <w:b/>
      <w:bCs/>
      <w:color w:val="FFFFFF"/>
    </w:rPr>
  </w:style>
  <w:style w:type="character" w:customStyle="1" w:styleId="codecharacter">
    <w:name w:val="codecharacter"/>
    <w:basedOn w:val="DefaultParagraphFont"/>
    <w:rPr>
      <w:rFonts w:ascii="Courier New" w:hAnsi="Courier New" w:cs="Courier New" w:hint="default"/>
      <w:color w:val="000080"/>
    </w:rPr>
  </w:style>
  <w:style w:type="character" w:customStyle="1" w:styleId="italic">
    <w:name w:val="italic"/>
    <w:basedOn w:val="DefaultParagraphFont"/>
    <w:rPr>
      <w:i/>
      <w:iCs/>
    </w:rPr>
  </w:style>
  <w:style w:type="character" w:customStyle="1" w:styleId="GlossaryLabel">
    <w:name w:val="Glossary Label"/>
    <w:basedOn w:val="DefaultParagraphFont"/>
    <w:rPr>
      <w:b/>
      <w:bCs w:val="0"/>
    </w:rPr>
  </w:style>
  <w:style w:type="character" w:customStyle="1" w:styleId="bigtext">
    <w:name w:val="bigtext"/>
    <w:basedOn w:val="DefaultParagraphFont"/>
    <w:rPr>
      <w:sz w:val="29"/>
      <w:szCs w:val="29"/>
      <w:shd w:val="clear" w:color="auto" w:fill="auto"/>
    </w:rPr>
  </w:style>
  <w:style w:type="character" w:customStyle="1" w:styleId="Expandinghotspot">
    <w:name w:val="Expanding hotspot"/>
    <w:basedOn w:val="DefaultParagraphFont"/>
    <w:rPr>
      <w:i/>
      <w:iCs/>
      <w:strike w:val="0"/>
      <w:dstrike w:val="0"/>
      <w:vanish w:val="0"/>
      <w:webHidden w:val="0"/>
      <w:u w:val="none"/>
      <w:effect w:val="none"/>
      <w:specVanish w:val="0"/>
    </w:rPr>
  </w:style>
  <w:style w:type="character" w:customStyle="1" w:styleId="propertyname">
    <w:name w:val="propertyname"/>
    <w:basedOn w:val="DefaultParagraphFont"/>
    <w:rPr>
      <w:rFonts w:ascii="Courier New" w:hAnsi="Courier New" w:cs="Courier New" w:hint="default"/>
      <w:color w:val="FFFFFF"/>
      <w:shd w:val="clear" w:color="auto" w:fill="669900"/>
    </w:rPr>
  </w:style>
  <w:style w:type="character" w:customStyle="1" w:styleId="underline">
    <w:name w:val="underline"/>
    <w:basedOn w:val="DefaultParagraphFont"/>
    <w:rPr>
      <w:u w:val="single"/>
    </w:rPr>
  </w:style>
  <w:style w:type="character" w:customStyle="1" w:styleId="Expandingtext">
    <w:name w:val="Expanding text"/>
    <w:basedOn w:val="DefaultParagraphFont"/>
    <w:rPr>
      <w:b w:val="0"/>
      <w:bCs w:val="0"/>
      <w:i/>
      <w:iCs/>
    </w:rPr>
  </w:style>
  <w:style w:type="character" w:customStyle="1" w:styleId="bolditalic">
    <w:name w:val="bolditalic"/>
    <w:basedOn w:val="DefaultParagraphFont"/>
    <w:rPr>
      <w:b/>
      <w:bCs/>
      <w:i/>
      <w:iCs/>
    </w:rPr>
  </w:style>
  <w:style w:type="character" w:customStyle="1" w:styleId="registryname">
    <w:name w:val="registryname"/>
    <w:basedOn w:val="DefaultParagraphFont"/>
    <w:rPr>
      <w:rFonts w:ascii="Courier New" w:hAnsi="Courier New" w:cs="Courier New" w:hint="default"/>
      <w:color w:val="000000"/>
      <w:shd w:val="clear" w:color="auto" w:fill="DDDDDD"/>
    </w:rPr>
  </w:style>
  <w:style w:type="character" w:customStyle="1" w:styleId="bold">
    <w:name w:val="bold"/>
    <w:basedOn w:val="DefaultParagraphFont"/>
    <w:rPr>
      <w:b/>
      <w:bCs/>
    </w:rPr>
  </w:style>
  <w:style w:type="character" w:customStyle="1" w:styleId="Drop-downhotspot">
    <w:name w:val="Drop-down hotspot"/>
    <w:basedOn w:val="DefaultParagraphFont"/>
    <w:rPr>
      <w:vanish w:val="0"/>
      <w:webHidden w:val="0"/>
      <w:specVanish w:val="0"/>
    </w:rPr>
  </w:style>
  <w:style w:type="character" w:customStyle="1" w:styleId="propertyval">
    <w:name w:val="propertyval"/>
    <w:basedOn w:val="DefaultParagraphFont"/>
    <w:rPr>
      <w:rFonts w:ascii="Courier New" w:hAnsi="Courier New" w:cs="Courier New" w:hint="default"/>
      <w:color w:val="FFFFFF"/>
      <w:shd w:val="clear" w:color="auto" w:fill="455700"/>
    </w:rPr>
  </w:style>
  <w:style w:type="paragraph" w:styleId="Header">
    <w:name w:val="header"/>
    <w:basedOn w:val="Normal"/>
    <w:link w:val="HeaderChar"/>
    <w:uiPriority w:val="99"/>
    <w:unhideWhenUsed/>
    <w:qFormat/>
    <w:rsid w:val="004B21BD"/>
    <w:pPr>
      <w:tabs>
        <w:tab w:val="center" w:pos="4680"/>
        <w:tab w:val="right" w:pos="9360"/>
      </w:tabs>
    </w:pPr>
  </w:style>
  <w:style w:type="character" w:customStyle="1" w:styleId="HeaderChar">
    <w:name w:val="Header Char"/>
    <w:basedOn w:val="DefaultParagraphFont"/>
    <w:link w:val="Header"/>
    <w:uiPriority w:val="99"/>
    <w:rsid w:val="004B21BD"/>
    <w:rPr>
      <w:rFonts w:eastAsiaTheme="minorEastAsia"/>
      <w:sz w:val="24"/>
      <w:szCs w:val="24"/>
    </w:rPr>
  </w:style>
  <w:style w:type="paragraph" w:styleId="Footer">
    <w:name w:val="footer"/>
    <w:basedOn w:val="Normal"/>
    <w:link w:val="FooterChar"/>
    <w:uiPriority w:val="99"/>
    <w:unhideWhenUsed/>
    <w:qFormat/>
    <w:rsid w:val="004B21BD"/>
    <w:pPr>
      <w:tabs>
        <w:tab w:val="center" w:pos="4680"/>
        <w:tab w:val="right" w:pos="9360"/>
      </w:tabs>
    </w:pPr>
  </w:style>
  <w:style w:type="character" w:customStyle="1" w:styleId="FooterChar">
    <w:name w:val="Footer Char"/>
    <w:basedOn w:val="DefaultParagraphFont"/>
    <w:link w:val="Footer"/>
    <w:uiPriority w:val="99"/>
    <w:rsid w:val="004B21BD"/>
    <w:rPr>
      <w:rFonts w:eastAsiaTheme="minorEastAsia"/>
      <w:sz w:val="24"/>
      <w:szCs w:val="24"/>
    </w:rPr>
  </w:style>
  <w:style w:type="paragraph" w:styleId="BodyText">
    <w:name w:val="Body Text"/>
    <w:basedOn w:val="Normal"/>
    <w:link w:val="BodyTextChar"/>
    <w:uiPriority w:val="99"/>
    <w:semiHidden/>
    <w:unhideWhenUsed/>
    <w:qFormat/>
    <w:rsid w:val="001A5999"/>
    <w:pPr>
      <w:spacing w:after="120"/>
    </w:pPr>
    <w:rPr>
      <w:rFonts w:eastAsiaTheme="minorHAnsi"/>
      <w:color w:val="000000"/>
      <w:sz w:val="20"/>
      <w:szCs w:val="20"/>
    </w:rPr>
  </w:style>
  <w:style w:type="character" w:customStyle="1" w:styleId="BodyTextChar">
    <w:name w:val="Body Text Char"/>
    <w:basedOn w:val="DefaultParagraphFont"/>
    <w:link w:val="BodyText"/>
    <w:uiPriority w:val="99"/>
    <w:semiHidden/>
    <w:rsid w:val="001A5999"/>
    <w:rPr>
      <w:rFonts w:eastAsiaTheme="minorHAnsi"/>
      <w:color w:val="000000"/>
    </w:rPr>
  </w:style>
  <w:style w:type="paragraph" w:customStyle="1" w:styleId="heading4b">
    <w:name w:val="heading4b"/>
    <w:basedOn w:val="Normal"/>
    <w:uiPriority w:val="99"/>
    <w:qFormat/>
    <w:rsid w:val="001A5999"/>
    <w:pPr>
      <w:keepNext/>
      <w:shd w:val="pct10" w:color="auto" w:fill="auto"/>
      <w:spacing w:before="100" w:beforeAutospacing="1" w:after="60"/>
    </w:pPr>
    <w:rPr>
      <w:rFonts w:ascii="Arial" w:eastAsia="Times New Roman" w:hAnsi="Arial"/>
      <w:b/>
      <w:bCs/>
      <w:color w:val="262626" w:themeColor="text1" w:themeTint="D9"/>
      <w:sz w:val="26"/>
      <w:szCs w:val="28"/>
    </w:rPr>
  </w:style>
  <w:style w:type="character" w:customStyle="1" w:styleId="bgdeepblue1">
    <w:name w:val="bgdeepblue1"/>
    <w:basedOn w:val="DefaultParagraphFont"/>
    <w:rsid w:val="001A5999"/>
    <w:rPr>
      <w:b/>
      <w:bCs/>
      <w:color w:val="FFFFFF"/>
      <w:shd w:val="clear" w:color="auto" w:fill="0070C0"/>
    </w:rPr>
  </w:style>
  <w:style w:type="character" w:customStyle="1" w:styleId="bgdeepgreen1">
    <w:name w:val="bgdeepgreen1"/>
    <w:basedOn w:val="DefaultParagraphFont"/>
    <w:rsid w:val="001A5999"/>
    <w:rPr>
      <w:b/>
      <w:bCs/>
      <w:color w:val="000000"/>
      <w:shd w:val="clear" w:color="auto" w:fill="00B050"/>
    </w:rPr>
  </w:style>
  <w:style w:type="character" w:customStyle="1" w:styleId="bgorange1">
    <w:name w:val="bgorange1"/>
    <w:basedOn w:val="DefaultParagraphFont"/>
    <w:rsid w:val="001A5999"/>
    <w:rPr>
      <w:b/>
      <w:bCs/>
      <w:color w:val="FFFFFF"/>
      <w:shd w:val="clear" w:color="auto" w:fill="FF7F00"/>
    </w:rPr>
  </w:style>
  <w:style w:type="character" w:customStyle="1" w:styleId="bgpurple1">
    <w:name w:val="bgpurple1"/>
    <w:basedOn w:val="DefaultParagraphFont"/>
    <w:rsid w:val="001A5999"/>
    <w:rPr>
      <w:b/>
      <w:bCs/>
      <w:color w:val="FFFFFF"/>
      <w:shd w:val="clear" w:color="auto" w:fill="800080"/>
    </w:rPr>
  </w:style>
  <w:style w:type="character" w:customStyle="1" w:styleId="bgred1">
    <w:name w:val="bgred1"/>
    <w:basedOn w:val="DefaultParagraphFont"/>
    <w:rsid w:val="001A5999"/>
    <w:rPr>
      <w:b/>
      <w:bCs/>
      <w:color w:val="FFFFFF"/>
      <w:shd w:val="clear" w:color="auto" w:fill="FF7F7F"/>
    </w:rPr>
  </w:style>
  <w:style w:type="character" w:customStyle="1" w:styleId="bglthexblue1">
    <w:name w:val="bglthexblue1"/>
    <w:basedOn w:val="DefaultParagraphFont"/>
    <w:rsid w:val="001A5999"/>
    <w:rPr>
      <w:b/>
      <w:bCs/>
      <w:shd w:val="clear" w:color="auto" w:fill="85CDDB"/>
    </w:rPr>
  </w:style>
  <w:style w:type="character" w:customStyle="1" w:styleId="bglthexgreen1">
    <w:name w:val="bglthexgreen1"/>
    <w:basedOn w:val="DefaultParagraphFont"/>
    <w:rsid w:val="001A5999"/>
    <w:rPr>
      <w:b/>
      <w:bCs/>
      <w:color w:val="000000"/>
      <w:shd w:val="clear" w:color="auto" w:fill="A5D867"/>
    </w:rPr>
  </w:style>
  <w:style w:type="character" w:customStyle="1" w:styleId="bglthexred1">
    <w:name w:val="bglthexred1"/>
    <w:basedOn w:val="DefaultParagraphFont"/>
    <w:rsid w:val="001A5999"/>
    <w:rPr>
      <w:b/>
      <w:bCs/>
      <w:shd w:val="clear" w:color="auto" w:fill="FF8080"/>
    </w:rPr>
  </w:style>
  <w:style w:type="character" w:customStyle="1" w:styleId="Heading7Char">
    <w:name w:val="Heading 7 Char"/>
    <w:basedOn w:val="DefaultParagraphFont"/>
    <w:link w:val="Heading7"/>
    <w:uiPriority w:val="9"/>
    <w:rsid w:val="007D2E3B"/>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rsid w:val="007D2E3B"/>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rsid w:val="007D2E3B"/>
    <w:rPr>
      <w:rFonts w:asciiTheme="minorHAnsi" w:eastAsiaTheme="majorEastAsia" w:hAnsiTheme="minorHAnsi" w:cstheme="majorBidi"/>
      <w:color w:val="272727" w:themeColor="text1" w:themeTint="D8"/>
    </w:rPr>
  </w:style>
  <w:style w:type="paragraph" w:styleId="HTMLAddress">
    <w:name w:val="HTML Address"/>
    <w:basedOn w:val="Normal"/>
    <w:link w:val="HTMLAddressChar"/>
    <w:uiPriority w:val="99"/>
    <w:semiHidden/>
    <w:unhideWhenUsed/>
    <w:rsid w:val="007D2E3B"/>
    <w:rPr>
      <w:i/>
      <w:iCs/>
      <w:sz w:val="20"/>
      <w:szCs w:val="20"/>
    </w:rPr>
  </w:style>
  <w:style w:type="character" w:customStyle="1" w:styleId="HTMLAddressChar">
    <w:name w:val="HTML Address Char"/>
    <w:basedOn w:val="DefaultParagraphFont"/>
    <w:link w:val="HTMLAddress"/>
    <w:uiPriority w:val="99"/>
    <w:semiHidden/>
    <w:rsid w:val="007D2E3B"/>
    <w:rPr>
      <w:rFonts w:eastAsiaTheme="minorEastAsia"/>
      <w:i/>
      <w:iCs/>
    </w:rPr>
  </w:style>
  <w:style w:type="character" w:styleId="HTMLCode">
    <w:name w:val="HTML Code"/>
    <w:basedOn w:val="DefaultParagraphFont"/>
    <w:uiPriority w:val="99"/>
    <w:semiHidden/>
    <w:unhideWhenUsed/>
    <w:rsid w:val="007D2E3B"/>
    <w:rPr>
      <w:rFonts w:ascii="Consolas" w:eastAsia="Times New Roman" w:hAnsi="Consolas" w:cs="Times New Roman" w:hint="default"/>
      <w:sz w:val="20"/>
      <w:szCs w:val="20"/>
    </w:rPr>
  </w:style>
  <w:style w:type="character" w:styleId="HTMLKeyboard">
    <w:name w:val="HTML Keyboard"/>
    <w:basedOn w:val="DefaultParagraphFont"/>
    <w:uiPriority w:val="99"/>
    <w:semiHidden/>
    <w:unhideWhenUsed/>
    <w:rsid w:val="007D2E3B"/>
    <w:rPr>
      <w:rFonts w:ascii="Consolas" w:eastAsia="Times New Roman" w:hAnsi="Consolas" w:cs="Times New Roman" w:hint="default"/>
      <w:sz w:val="20"/>
      <w:szCs w:val="20"/>
    </w:rPr>
  </w:style>
  <w:style w:type="paragraph" w:styleId="HTMLPreformatted">
    <w:name w:val="HTML Preformatted"/>
    <w:basedOn w:val="Normal"/>
    <w:link w:val="HTMLPreformattedChar"/>
    <w:uiPriority w:val="99"/>
    <w:semiHidden/>
    <w:unhideWhenUsed/>
    <w:rsid w:val="007D2E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nsolas" w:eastAsiaTheme="minorHAnsi" w:hAnsi="Consolas"/>
      <w:sz w:val="20"/>
      <w:szCs w:val="20"/>
    </w:rPr>
  </w:style>
  <w:style w:type="character" w:customStyle="1" w:styleId="HTMLPreformattedChar">
    <w:name w:val="HTML Preformatted Char"/>
    <w:basedOn w:val="DefaultParagraphFont"/>
    <w:link w:val="HTMLPreformatted"/>
    <w:uiPriority w:val="99"/>
    <w:semiHidden/>
    <w:rsid w:val="007D2E3B"/>
    <w:rPr>
      <w:rFonts w:ascii="Consolas" w:eastAsiaTheme="minorHAnsi" w:hAnsi="Consolas"/>
    </w:rPr>
  </w:style>
  <w:style w:type="character" w:styleId="HTMLSample">
    <w:name w:val="HTML Sample"/>
    <w:basedOn w:val="DefaultParagraphFont"/>
    <w:uiPriority w:val="99"/>
    <w:semiHidden/>
    <w:unhideWhenUsed/>
    <w:rsid w:val="007D2E3B"/>
    <w:rPr>
      <w:rFonts w:ascii="Consolas" w:eastAsia="Times New Roman" w:hAnsi="Consolas" w:cs="Times New Roman" w:hint="default"/>
      <w:sz w:val="24"/>
      <w:szCs w:val="24"/>
    </w:rPr>
  </w:style>
  <w:style w:type="character" w:styleId="HTMLTypewriter">
    <w:name w:val="HTML Typewriter"/>
    <w:basedOn w:val="DefaultParagraphFont"/>
    <w:uiPriority w:val="99"/>
    <w:semiHidden/>
    <w:unhideWhenUsed/>
    <w:rsid w:val="007D2E3B"/>
    <w:rPr>
      <w:rFonts w:ascii="Consolas" w:eastAsia="Times New Roman" w:hAnsi="Consolas" w:cs="Times New Roman" w:hint="default"/>
      <w:sz w:val="20"/>
      <w:szCs w:val="20"/>
    </w:rPr>
  </w:style>
  <w:style w:type="paragraph" w:styleId="Index1">
    <w:name w:val="index 1"/>
    <w:basedOn w:val="Normal"/>
    <w:next w:val="Normal"/>
    <w:autoRedefine/>
    <w:uiPriority w:val="99"/>
    <w:semiHidden/>
    <w:unhideWhenUsed/>
    <w:qFormat/>
    <w:rsid w:val="007D2E3B"/>
    <w:pPr>
      <w:ind w:left="200" w:hanging="200"/>
    </w:pPr>
    <w:rPr>
      <w:rFonts w:eastAsiaTheme="minorHAnsi"/>
      <w:color w:val="000000"/>
      <w:sz w:val="20"/>
      <w:szCs w:val="20"/>
    </w:rPr>
  </w:style>
  <w:style w:type="paragraph" w:styleId="Index2">
    <w:name w:val="index 2"/>
    <w:basedOn w:val="Normal"/>
    <w:next w:val="Normal"/>
    <w:autoRedefine/>
    <w:uiPriority w:val="99"/>
    <w:semiHidden/>
    <w:unhideWhenUsed/>
    <w:qFormat/>
    <w:rsid w:val="007D2E3B"/>
    <w:pPr>
      <w:ind w:left="400" w:hanging="200"/>
    </w:pPr>
    <w:rPr>
      <w:rFonts w:eastAsiaTheme="minorHAnsi"/>
      <w:color w:val="000000"/>
      <w:sz w:val="20"/>
      <w:szCs w:val="20"/>
    </w:rPr>
  </w:style>
  <w:style w:type="paragraph" w:styleId="Index3">
    <w:name w:val="index 3"/>
    <w:basedOn w:val="Normal"/>
    <w:next w:val="Normal"/>
    <w:autoRedefine/>
    <w:uiPriority w:val="99"/>
    <w:semiHidden/>
    <w:unhideWhenUsed/>
    <w:qFormat/>
    <w:rsid w:val="007D2E3B"/>
    <w:pPr>
      <w:ind w:left="600" w:hanging="200"/>
    </w:pPr>
    <w:rPr>
      <w:rFonts w:eastAsiaTheme="minorHAnsi"/>
      <w:color w:val="000000"/>
      <w:sz w:val="20"/>
      <w:szCs w:val="20"/>
    </w:rPr>
  </w:style>
  <w:style w:type="paragraph" w:styleId="Index4">
    <w:name w:val="index 4"/>
    <w:basedOn w:val="Normal"/>
    <w:next w:val="Normal"/>
    <w:autoRedefine/>
    <w:uiPriority w:val="99"/>
    <w:semiHidden/>
    <w:unhideWhenUsed/>
    <w:qFormat/>
    <w:rsid w:val="007D2E3B"/>
    <w:pPr>
      <w:ind w:left="800" w:hanging="200"/>
    </w:pPr>
    <w:rPr>
      <w:rFonts w:eastAsiaTheme="minorHAnsi"/>
      <w:color w:val="000000"/>
      <w:sz w:val="20"/>
      <w:szCs w:val="20"/>
    </w:rPr>
  </w:style>
  <w:style w:type="paragraph" w:styleId="Index5">
    <w:name w:val="index 5"/>
    <w:basedOn w:val="Normal"/>
    <w:next w:val="Normal"/>
    <w:autoRedefine/>
    <w:uiPriority w:val="99"/>
    <w:semiHidden/>
    <w:unhideWhenUsed/>
    <w:qFormat/>
    <w:rsid w:val="007D2E3B"/>
    <w:pPr>
      <w:ind w:left="1000" w:hanging="200"/>
    </w:pPr>
    <w:rPr>
      <w:rFonts w:eastAsiaTheme="minorHAnsi"/>
      <w:color w:val="000000"/>
      <w:sz w:val="20"/>
      <w:szCs w:val="20"/>
    </w:rPr>
  </w:style>
  <w:style w:type="paragraph" w:styleId="Index6">
    <w:name w:val="index 6"/>
    <w:basedOn w:val="Normal"/>
    <w:next w:val="Normal"/>
    <w:autoRedefine/>
    <w:uiPriority w:val="99"/>
    <w:semiHidden/>
    <w:unhideWhenUsed/>
    <w:qFormat/>
    <w:rsid w:val="007D2E3B"/>
    <w:pPr>
      <w:ind w:left="1200" w:hanging="200"/>
    </w:pPr>
    <w:rPr>
      <w:rFonts w:eastAsiaTheme="minorHAnsi"/>
      <w:color w:val="000000"/>
      <w:sz w:val="20"/>
      <w:szCs w:val="20"/>
    </w:rPr>
  </w:style>
  <w:style w:type="paragraph" w:styleId="Index7">
    <w:name w:val="index 7"/>
    <w:basedOn w:val="Normal"/>
    <w:next w:val="Normal"/>
    <w:autoRedefine/>
    <w:uiPriority w:val="99"/>
    <w:semiHidden/>
    <w:unhideWhenUsed/>
    <w:qFormat/>
    <w:rsid w:val="007D2E3B"/>
    <w:pPr>
      <w:ind w:left="1400" w:hanging="200"/>
    </w:pPr>
    <w:rPr>
      <w:rFonts w:eastAsiaTheme="minorHAnsi"/>
      <w:color w:val="000000"/>
      <w:sz w:val="20"/>
      <w:szCs w:val="20"/>
    </w:rPr>
  </w:style>
  <w:style w:type="paragraph" w:styleId="Index8">
    <w:name w:val="index 8"/>
    <w:basedOn w:val="Normal"/>
    <w:next w:val="Normal"/>
    <w:autoRedefine/>
    <w:uiPriority w:val="99"/>
    <w:semiHidden/>
    <w:unhideWhenUsed/>
    <w:qFormat/>
    <w:rsid w:val="007D2E3B"/>
    <w:pPr>
      <w:ind w:left="1600" w:hanging="200"/>
    </w:pPr>
    <w:rPr>
      <w:rFonts w:eastAsiaTheme="minorHAnsi"/>
      <w:color w:val="000000"/>
      <w:sz w:val="20"/>
      <w:szCs w:val="20"/>
    </w:rPr>
  </w:style>
  <w:style w:type="paragraph" w:styleId="Index9">
    <w:name w:val="index 9"/>
    <w:basedOn w:val="Normal"/>
    <w:next w:val="Normal"/>
    <w:autoRedefine/>
    <w:uiPriority w:val="99"/>
    <w:semiHidden/>
    <w:unhideWhenUsed/>
    <w:qFormat/>
    <w:rsid w:val="007D2E3B"/>
    <w:pPr>
      <w:ind w:left="1800" w:hanging="200"/>
    </w:pPr>
    <w:rPr>
      <w:rFonts w:eastAsiaTheme="minorHAnsi"/>
      <w:color w:val="000000"/>
      <w:sz w:val="20"/>
      <w:szCs w:val="20"/>
    </w:rPr>
  </w:style>
  <w:style w:type="paragraph" w:styleId="TOC1">
    <w:name w:val="toc 1"/>
    <w:basedOn w:val="Normal"/>
    <w:next w:val="Normal"/>
    <w:autoRedefine/>
    <w:uiPriority w:val="39"/>
    <w:unhideWhenUsed/>
    <w:qFormat/>
    <w:rsid w:val="007D2E3B"/>
    <w:pPr>
      <w:spacing w:after="100"/>
    </w:pPr>
    <w:rPr>
      <w:rFonts w:eastAsiaTheme="minorHAnsi"/>
      <w:color w:val="000000"/>
      <w:sz w:val="20"/>
      <w:szCs w:val="20"/>
    </w:rPr>
  </w:style>
  <w:style w:type="paragraph" w:styleId="TOC2">
    <w:name w:val="toc 2"/>
    <w:basedOn w:val="Normal"/>
    <w:next w:val="Normal"/>
    <w:autoRedefine/>
    <w:uiPriority w:val="39"/>
    <w:unhideWhenUsed/>
    <w:qFormat/>
    <w:rsid w:val="007D2E3B"/>
    <w:pPr>
      <w:spacing w:after="100"/>
      <w:ind w:left="200"/>
    </w:pPr>
    <w:rPr>
      <w:rFonts w:eastAsiaTheme="minorHAnsi"/>
      <w:color w:val="000000"/>
      <w:sz w:val="20"/>
      <w:szCs w:val="20"/>
    </w:rPr>
  </w:style>
  <w:style w:type="paragraph" w:styleId="TOC3">
    <w:name w:val="toc 3"/>
    <w:basedOn w:val="Normal"/>
    <w:next w:val="Normal"/>
    <w:autoRedefine/>
    <w:uiPriority w:val="39"/>
    <w:unhideWhenUsed/>
    <w:qFormat/>
    <w:rsid w:val="007D2E3B"/>
    <w:pPr>
      <w:spacing w:after="100"/>
      <w:ind w:left="400"/>
    </w:pPr>
    <w:rPr>
      <w:rFonts w:eastAsiaTheme="minorHAnsi"/>
      <w:color w:val="000000"/>
      <w:sz w:val="20"/>
      <w:szCs w:val="20"/>
    </w:rPr>
  </w:style>
  <w:style w:type="paragraph" w:styleId="TOC4">
    <w:name w:val="toc 4"/>
    <w:basedOn w:val="Normal"/>
    <w:next w:val="Normal"/>
    <w:autoRedefine/>
    <w:uiPriority w:val="39"/>
    <w:semiHidden/>
    <w:unhideWhenUsed/>
    <w:qFormat/>
    <w:rsid w:val="007D2E3B"/>
    <w:pPr>
      <w:spacing w:after="100"/>
      <w:ind w:left="600"/>
    </w:pPr>
    <w:rPr>
      <w:rFonts w:eastAsiaTheme="minorHAnsi"/>
      <w:color w:val="000000"/>
      <w:sz w:val="20"/>
      <w:szCs w:val="20"/>
    </w:rPr>
  </w:style>
  <w:style w:type="paragraph" w:styleId="TOC5">
    <w:name w:val="toc 5"/>
    <w:basedOn w:val="Normal"/>
    <w:next w:val="Normal"/>
    <w:autoRedefine/>
    <w:uiPriority w:val="39"/>
    <w:semiHidden/>
    <w:unhideWhenUsed/>
    <w:qFormat/>
    <w:rsid w:val="007D2E3B"/>
    <w:pPr>
      <w:spacing w:after="100"/>
      <w:ind w:left="800"/>
    </w:pPr>
    <w:rPr>
      <w:rFonts w:eastAsiaTheme="minorHAnsi"/>
      <w:color w:val="000000"/>
      <w:sz w:val="20"/>
      <w:szCs w:val="20"/>
    </w:rPr>
  </w:style>
  <w:style w:type="paragraph" w:styleId="TOC6">
    <w:name w:val="toc 6"/>
    <w:basedOn w:val="Normal"/>
    <w:next w:val="Normal"/>
    <w:autoRedefine/>
    <w:uiPriority w:val="39"/>
    <w:semiHidden/>
    <w:unhideWhenUsed/>
    <w:qFormat/>
    <w:rsid w:val="007D2E3B"/>
    <w:pPr>
      <w:spacing w:after="100"/>
      <w:ind w:left="1000"/>
    </w:pPr>
    <w:rPr>
      <w:rFonts w:eastAsiaTheme="minorHAnsi"/>
      <w:color w:val="000000"/>
      <w:sz w:val="20"/>
      <w:szCs w:val="20"/>
    </w:rPr>
  </w:style>
  <w:style w:type="paragraph" w:styleId="TOC7">
    <w:name w:val="toc 7"/>
    <w:basedOn w:val="Normal"/>
    <w:next w:val="Normal"/>
    <w:autoRedefine/>
    <w:uiPriority w:val="39"/>
    <w:semiHidden/>
    <w:unhideWhenUsed/>
    <w:qFormat/>
    <w:rsid w:val="007D2E3B"/>
    <w:pPr>
      <w:spacing w:after="100"/>
      <w:ind w:left="1200"/>
    </w:pPr>
    <w:rPr>
      <w:rFonts w:eastAsiaTheme="minorHAnsi"/>
      <w:color w:val="000000"/>
      <w:sz w:val="20"/>
      <w:szCs w:val="20"/>
    </w:rPr>
  </w:style>
  <w:style w:type="paragraph" w:styleId="TOC8">
    <w:name w:val="toc 8"/>
    <w:basedOn w:val="Normal"/>
    <w:next w:val="Normal"/>
    <w:autoRedefine/>
    <w:uiPriority w:val="39"/>
    <w:semiHidden/>
    <w:unhideWhenUsed/>
    <w:qFormat/>
    <w:rsid w:val="007D2E3B"/>
    <w:pPr>
      <w:spacing w:after="100"/>
      <w:ind w:left="1400"/>
    </w:pPr>
    <w:rPr>
      <w:rFonts w:eastAsiaTheme="minorHAnsi"/>
      <w:color w:val="000000"/>
      <w:sz w:val="20"/>
      <w:szCs w:val="20"/>
    </w:rPr>
  </w:style>
  <w:style w:type="paragraph" w:styleId="TOC9">
    <w:name w:val="toc 9"/>
    <w:basedOn w:val="Normal"/>
    <w:next w:val="Normal"/>
    <w:autoRedefine/>
    <w:uiPriority w:val="39"/>
    <w:semiHidden/>
    <w:unhideWhenUsed/>
    <w:qFormat/>
    <w:rsid w:val="007D2E3B"/>
    <w:pPr>
      <w:spacing w:after="100"/>
      <w:ind w:left="1600"/>
    </w:pPr>
    <w:rPr>
      <w:rFonts w:eastAsiaTheme="minorHAnsi"/>
      <w:color w:val="000000"/>
      <w:sz w:val="20"/>
      <w:szCs w:val="20"/>
    </w:rPr>
  </w:style>
  <w:style w:type="paragraph" w:styleId="NormalIndent">
    <w:name w:val="Normal Indent"/>
    <w:basedOn w:val="Normal"/>
    <w:uiPriority w:val="99"/>
    <w:semiHidden/>
    <w:unhideWhenUsed/>
    <w:qFormat/>
    <w:rsid w:val="007D2E3B"/>
    <w:pPr>
      <w:ind w:left="720"/>
    </w:pPr>
    <w:rPr>
      <w:rFonts w:eastAsiaTheme="minorHAnsi"/>
      <w:color w:val="000000"/>
      <w:sz w:val="20"/>
      <w:szCs w:val="20"/>
    </w:rPr>
  </w:style>
  <w:style w:type="paragraph" w:styleId="FootnoteText">
    <w:name w:val="footnote text"/>
    <w:basedOn w:val="Normal"/>
    <w:link w:val="FootnoteTextChar"/>
    <w:uiPriority w:val="99"/>
    <w:semiHidden/>
    <w:unhideWhenUsed/>
    <w:qFormat/>
    <w:rsid w:val="007D2E3B"/>
    <w:rPr>
      <w:rFonts w:eastAsiaTheme="minorHAnsi"/>
      <w:color w:val="000000"/>
      <w:sz w:val="20"/>
      <w:szCs w:val="20"/>
    </w:rPr>
  </w:style>
  <w:style w:type="character" w:customStyle="1" w:styleId="FootnoteTextChar">
    <w:name w:val="Footnote Text Char"/>
    <w:basedOn w:val="DefaultParagraphFont"/>
    <w:link w:val="FootnoteText"/>
    <w:uiPriority w:val="99"/>
    <w:semiHidden/>
    <w:rsid w:val="007D2E3B"/>
    <w:rPr>
      <w:rFonts w:eastAsiaTheme="minorHAnsi"/>
      <w:color w:val="000000"/>
    </w:rPr>
  </w:style>
  <w:style w:type="paragraph" w:styleId="CommentText">
    <w:name w:val="annotation text"/>
    <w:basedOn w:val="Normal"/>
    <w:link w:val="CommentTextChar"/>
    <w:uiPriority w:val="99"/>
    <w:semiHidden/>
    <w:unhideWhenUsed/>
    <w:qFormat/>
    <w:rsid w:val="007D2E3B"/>
    <w:rPr>
      <w:rFonts w:eastAsiaTheme="minorHAnsi"/>
      <w:color w:val="000000"/>
      <w:sz w:val="20"/>
      <w:szCs w:val="20"/>
    </w:rPr>
  </w:style>
  <w:style w:type="character" w:customStyle="1" w:styleId="CommentTextChar">
    <w:name w:val="Comment Text Char"/>
    <w:basedOn w:val="DefaultParagraphFont"/>
    <w:link w:val="CommentText"/>
    <w:uiPriority w:val="99"/>
    <w:semiHidden/>
    <w:rsid w:val="007D2E3B"/>
    <w:rPr>
      <w:rFonts w:eastAsiaTheme="minorHAnsi"/>
      <w:color w:val="000000"/>
    </w:rPr>
  </w:style>
  <w:style w:type="paragraph" w:styleId="IndexHeading">
    <w:name w:val="index heading"/>
    <w:basedOn w:val="Normal"/>
    <w:uiPriority w:val="99"/>
    <w:semiHidden/>
    <w:unhideWhenUsed/>
    <w:qFormat/>
    <w:rsid w:val="007D2E3B"/>
    <w:rPr>
      <w:rFonts w:asciiTheme="majorHAnsi" w:eastAsiaTheme="majorEastAsia" w:hAnsiTheme="majorHAnsi" w:cstheme="majorBidi"/>
      <w:b/>
      <w:bCs/>
      <w:color w:val="000000"/>
      <w:sz w:val="20"/>
      <w:szCs w:val="20"/>
    </w:rPr>
  </w:style>
  <w:style w:type="paragraph" w:styleId="Caption">
    <w:name w:val="caption"/>
    <w:basedOn w:val="Normal"/>
    <w:next w:val="Normal"/>
    <w:uiPriority w:val="35"/>
    <w:qFormat/>
    <w:rsid w:val="007D2E3B"/>
    <w:pPr>
      <w:spacing w:after="200"/>
    </w:pPr>
    <w:rPr>
      <w:rFonts w:eastAsiaTheme="minorHAnsi"/>
      <w:i/>
      <w:iCs/>
      <w:color w:val="0E2841" w:themeColor="text2"/>
      <w:sz w:val="18"/>
      <w:szCs w:val="18"/>
    </w:rPr>
  </w:style>
  <w:style w:type="paragraph" w:styleId="TableofFigures">
    <w:name w:val="table of figures"/>
    <w:basedOn w:val="Normal"/>
    <w:next w:val="Normal"/>
    <w:uiPriority w:val="99"/>
    <w:semiHidden/>
    <w:unhideWhenUsed/>
    <w:qFormat/>
    <w:rsid w:val="007D2E3B"/>
    <w:rPr>
      <w:rFonts w:eastAsiaTheme="minorHAnsi"/>
      <w:color w:val="000000"/>
      <w:sz w:val="20"/>
      <w:szCs w:val="20"/>
    </w:rPr>
  </w:style>
  <w:style w:type="paragraph" w:styleId="EnvelopeAddress">
    <w:name w:val="envelope address"/>
    <w:basedOn w:val="Normal"/>
    <w:uiPriority w:val="99"/>
    <w:semiHidden/>
    <w:unhideWhenUsed/>
    <w:qFormat/>
    <w:rsid w:val="007D2E3B"/>
    <w:pPr>
      <w:framePr w:w="7920" w:h="1980" w:hSpace="180" w:wrap="auto" w:hAnchor="page" w:xAlign="center" w:yAlign="bottom"/>
      <w:ind w:left="2880"/>
    </w:pPr>
    <w:rPr>
      <w:rFonts w:asciiTheme="majorHAnsi" w:eastAsiaTheme="majorEastAsia" w:hAnsiTheme="majorHAnsi" w:cstheme="majorBidi"/>
      <w:color w:val="000000"/>
    </w:rPr>
  </w:style>
  <w:style w:type="paragraph" w:styleId="EnvelopeReturn">
    <w:name w:val="envelope return"/>
    <w:basedOn w:val="Normal"/>
    <w:uiPriority w:val="99"/>
    <w:semiHidden/>
    <w:unhideWhenUsed/>
    <w:qFormat/>
    <w:rsid w:val="007D2E3B"/>
    <w:rPr>
      <w:rFonts w:asciiTheme="majorHAnsi" w:eastAsiaTheme="majorEastAsia" w:hAnsiTheme="majorHAnsi" w:cstheme="majorBidi"/>
      <w:color w:val="000000"/>
      <w:sz w:val="20"/>
      <w:szCs w:val="20"/>
    </w:rPr>
  </w:style>
  <w:style w:type="paragraph" w:styleId="EndnoteText">
    <w:name w:val="endnote text"/>
    <w:basedOn w:val="Normal"/>
    <w:link w:val="EndnoteTextChar"/>
    <w:uiPriority w:val="99"/>
    <w:semiHidden/>
    <w:unhideWhenUsed/>
    <w:qFormat/>
    <w:rsid w:val="007D2E3B"/>
    <w:rPr>
      <w:rFonts w:eastAsiaTheme="minorHAnsi"/>
      <w:color w:val="000000"/>
      <w:sz w:val="20"/>
      <w:szCs w:val="20"/>
    </w:rPr>
  </w:style>
  <w:style w:type="character" w:customStyle="1" w:styleId="EndnoteTextChar">
    <w:name w:val="Endnote Text Char"/>
    <w:basedOn w:val="DefaultParagraphFont"/>
    <w:link w:val="EndnoteText"/>
    <w:uiPriority w:val="99"/>
    <w:semiHidden/>
    <w:rsid w:val="007D2E3B"/>
    <w:rPr>
      <w:rFonts w:eastAsiaTheme="minorHAnsi"/>
      <w:color w:val="000000"/>
    </w:rPr>
  </w:style>
  <w:style w:type="paragraph" w:styleId="TableofAuthorities">
    <w:name w:val="table of authorities"/>
    <w:basedOn w:val="Normal"/>
    <w:next w:val="Normal"/>
    <w:uiPriority w:val="99"/>
    <w:semiHidden/>
    <w:unhideWhenUsed/>
    <w:qFormat/>
    <w:rsid w:val="007D2E3B"/>
    <w:pPr>
      <w:ind w:left="200" w:hanging="200"/>
    </w:pPr>
    <w:rPr>
      <w:rFonts w:eastAsiaTheme="minorHAnsi"/>
      <w:color w:val="000000"/>
      <w:sz w:val="20"/>
      <w:szCs w:val="20"/>
    </w:rPr>
  </w:style>
  <w:style w:type="paragraph" w:styleId="MacroText">
    <w:name w:val="macro"/>
    <w:basedOn w:val="Normal"/>
    <w:link w:val="MacroTextChar"/>
    <w:uiPriority w:val="99"/>
    <w:semiHidden/>
    <w:unhideWhenUsed/>
    <w:qFormat/>
    <w:rsid w:val="007D2E3B"/>
    <w:pPr>
      <w:tabs>
        <w:tab w:val="left" w:pos="480"/>
        <w:tab w:val="left" w:pos="960"/>
        <w:tab w:val="left" w:pos="1440"/>
        <w:tab w:val="left" w:pos="1920"/>
        <w:tab w:val="left" w:pos="2400"/>
        <w:tab w:val="left" w:pos="2880"/>
        <w:tab w:val="left" w:pos="3360"/>
        <w:tab w:val="left" w:pos="3840"/>
        <w:tab w:val="left" w:pos="4320"/>
      </w:tabs>
    </w:pPr>
    <w:rPr>
      <w:rFonts w:ascii="Consolas" w:eastAsiaTheme="minorHAnsi" w:hAnsi="Consolas"/>
      <w:color w:val="000000"/>
      <w:sz w:val="20"/>
      <w:szCs w:val="20"/>
    </w:rPr>
  </w:style>
  <w:style w:type="character" w:customStyle="1" w:styleId="MacroTextChar">
    <w:name w:val="Macro Text Char"/>
    <w:basedOn w:val="DefaultParagraphFont"/>
    <w:link w:val="MacroText"/>
    <w:uiPriority w:val="99"/>
    <w:semiHidden/>
    <w:rsid w:val="007D2E3B"/>
    <w:rPr>
      <w:rFonts w:ascii="Consolas" w:eastAsiaTheme="minorHAnsi" w:hAnsi="Consolas"/>
      <w:color w:val="000000"/>
    </w:rPr>
  </w:style>
  <w:style w:type="paragraph" w:styleId="TOAHeading">
    <w:name w:val="toa heading"/>
    <w:basedOn w:val="Normal"/>
    <w:next w:val="Normal"/>
    <w:uiPriority w:val="99"/>
    <w:semiHidden/>
    <w:unhideWhenUsed/>
    <w:qFormat/>
    <w:rsid w:val="007D2E3B"/>
    <w:pPr>
      <w:spacing w:before="120"/>
    </w:pPr>
    <w:rPr>
      <w:rFonts w:asciiTheme="majorHAnsi" w:eastAsiaTheme="majorEastAsia" w:hAnsiTheme="majorHAnsi" w:cstheme="majorBidi"/>
      <w:b/>
      <w:bCs/>
      <w:color w:val="000000"/>
    </w:rPr>
  </w:style>
  <w:style w:type="paragraph" w:styleId="List">
    <w:name w:val="List"/>
    <w:basedOn w:val="Normal"/>
    <w:uiPriority w:val="99"/>
    <w:semiHidden/>
    <w:unhideWhenUsed/>
    <w:qFormat/>
    <w:rsid w:val="007D2E3B"/>
    <w:pPr>
      <w:ind w:left="360" w:hanging="360"/>
      <w:contextualSpacing/>
    </w:pPr>
    <w:rPr>
      <w:rFonts w:eastAsiaTheme="minorHAnsi"/>
      <w:color w:val="000000"/>
      <w:sz w:val="20"/>
      <w:szCs w:val="20"/>
    </w:rPr>
  </w:style>
  <w:style w:type="paragraph" w:styleId="ListBullet">
    <w:name w:val="List Bullet"/>
    <w:basedOn w:val="Normal"/>
    <w:uiPriority w:val="99"/>
    <w:semiHidden/>
    <w:unhideWhenUsed/>
    <w:qFormat/>
    <w:rsid w:val="007D2E3B"/>
    <w:pPr>
      <w:tabs>
        <w:tab w:val="num" w:pos="360"/>
      </w:tabs>
      <w:ind w:left="360" w:hanging="360"/>
      <w:contextualSpacing/>
    </w:pPr>
    <w:rPr>
      <w:rFonts w:eastAsiaTheme="minorHAnsi"/>
      <w:color w:val="000000"/>
      <w:sz w:val="20"/>
      <w:szCs w:val="20"/>
    </w:rPr>
  </w:style>
  <w:style w:type="paragraph" w:styleId="ListNumber">
    <w:name w:val="List Number"/>
    <w:basedOn w:val="Normal"/>
    <w:uiPriority w:val="99"/>
    <w:semiHidden/>
    <w:unhideWhenUsed/>
    <w:qFormat/>
    <w:rsid w:val="007D2E3B"/>
    <w:pPr>
      <w:tabs>
        <w:tab w:val="num" w:pos="360"/>
      </w:tabs>
      <w:ind w:left="360" w:hanging="360"/>
      <w:contextualSpacing/>
    </w:pPr>
    <w:rPr>
      <w:rFonts w:eastAsiaTheme="minorHAnsi"/>
      <w:color w:val="000000"/>
      <w:sz w:val="20"/>
      <w:szCs w:val="20"/>
    </w:rPr>
  </w:style>
  <w:style w:type="paragraph" w:styleId="List2">
    <w:name w:val="List 2"/>
    <w:basedOn w:val="Normal"/>
    <w:uiPriority w:val="99"/>
    <w:semiHidden/>
    <w:unhideWhenUsed/>
    <w:qFormat/>
    <w:rsid w:val="007D2E3B"/>
    <w:pPr>
      <w:ind w:left="720" w:hanging="360"/>
      <w:contextualSpacing/>
    </w:pPr>
    <w:rPr>
      <w:rFonts w:eastAsiaTheme="minorHAnsi"/>
      <w:color w:val="000000"/>
      <w:sz w:val="20"/>
      <w:szCs w:val="20"/>
    </w:rPr>
  </w:style>
  <w:style w:type="paragraph" w:styleId="List3">
    <w:name w:val="List 3"/>
    <w:basedOn w:val="Normal"/>
    <w:uiPriority w:val="99"/>
    <w:semiHidden/>
    <w:unhideWhenUsed/>
    <w:qFormat/>
    <w:rsid w:val="007D2E3B"/>
    <w:pPr>
      <w:ind w:left="1080" w:hanging="360"/>
      <w:contextualSpacing/>
    </w:pPr>
    <w:rPr>
      <w:rFonts w:eastAsiaTheme="minorHAnsi"/>
      <w:color w:val="000000"/>
      <w:sz w:val="20"/>
      <w:szCs w:val="20"/>
    </w:rPr>
  </w:style>
  <w:style w:type="paragraph" w:styleId="List4">
    <w:name w:val="List 4"/>
    <w:basedOn w:val="Normal"/>
    <w:uiPriority w:val="99"/>
    <w:semiHidden/>
    <w:unhideWhenUsed/>
    <w:qFormat/>
    <w:rsid w:val="007D2E3B"/>
    <w:pPr>
      <w:ind w:left="1440" w:hanging="360"/>
      <w:contextualSpacing/>
    </w:pPr>
    <w:rPr>
      <w:rFonts w:eastAsiaTheme="minorHAnsi"/>
      <w:color w:val="000000"/>
      <w:sz w:val="20"/>
      <w:szCs w:val="20"/>
    </w:rPr>
  </w:style>
  <w:style w:type="paragraph" w:styleId="List5">
    <w:name w:val="List 5"/>
    <w:basedOn w:val="Normal"/>
    <w:uiPriority w:val="99"/>
    <w:semiHidden/>
    <w:unhideWhenUsed/>
    <w:qFormat/>
    <w:rsid w:val="007D2E3B"/>
    <w:pPr>
      <w:ind w:left="1800" w:hanging="360"/>
      <w:contextualSpacing/>
    </w:pPr>
    <w:rPr>
      <w:rFonts w:eastAsiaTheme="minorHAnsi"/>
      <w:color w:val="000000"/>
      <w:sz w:val="20"/>
      <w:szCs w:val="20"/>
    </w:rPr>
  </w:style>
  <w:style w:type="paragraph" w:styleId="ListBullet2">
    <w:name w:val="List Bullet 2"/>
    <w:basedOn w:val="Normal"/>
    <w:uiPriority w:val="99"/>
    <w:semiHidden/>
    <w:unhideWhenUsed/>
    <w:qFormat/>
    <w:rsid w:val="007D2E3B"/>
    <w:pPr>
      <w:tabs>
        <w:tab w:val="num" w:pos="720"/>
      </w:tabs>
      <w:ind w:left="720" w:hanging="360"/>
      <w:contextualSpacing/>
    </w:pPr>
    <w:rPr>
      <w:rFonts w:eastAsiaTheme="minorHAnsi"/>
      <w:color w:val="000000"/>
      <w:sz w:val="20"/>
      <w:szCs w:val="20"/>
    </w:rPr>
  </w:style>
  <w:style w:type="paragraph" w:styleId="ListBullet3">
    <w:name w:val="List Bullet 3"/>
    <w:basedOn w:val="Normal"/>
    <w:uiPriority w:val="99"/>
    <w:semiHidden/>
    <w:unhideWhenUsed/>
    <w:qFormat/>
    <w:rsid w:val="007D2E3B"/>
    <w:pPr>
      <w:tabs>
        <w:tab w:val="num" w:pos="1080"/>
      </w:tabs>
      <w:ind w:left="1080" w:hanging="360"/>
      <w:contextualSpacing/>
    </w:pPr>
    <w:rPr>
      <w:rFonts w:eastAsiaTheme="minorHAnsi"/>
      <w:color w:val="000000"/>
      <w:sz w:val="20"/>
      <w:szCs w:val="20"/>
    </w:rPr>
  </w:style>
  <w:style w:type="paragraph" w:styleId="ListBullet4">
    <w:name w:val="List Bullet 4"/>
    <w:basedOn w:val="Normal"/>
    <w:uiPriority w:val="99"/>
    <w:semiHidden/>
    <w:unhideWhenUsed/>
    <w:qFormat/>
    <w:rsid w:val="007D2E3B"/>
    <w:pPr>
      <w:tabs>
        <w:tab w:val="num" w:pos="1440"/>
      </w:tabs>
      <w:ind w:left="1440" w:hanging="360"/>
      <w:contextualSpacing/>
    </w:pPr>
    <w:rPr>
      <w:rFonts w:eastAsiaTheme="minorHAnsi"/>
      <w:color w:val="000000"/>
      <w:sz w:val="20"/>
      <w:szCs w:val="20"/>
    </w:rPr>
  </w:style>
  <w:style w:type="paragraph" w:styleId="ListBullet5">
    <w:name w:val="List Bullet 5"/>
    <w:basedOn w:val="Normal"/>
    <w:uiPriority w:val="99"/>
    <w:semiHidden/>
    <w:unhideWhenUsed/>
    <w:qFormat/>
    <w:rsid w:val="007D2E3B"/>
    <w:pPr>
      <w:tabs>
        <w:tab w:val="num" w:pos="1800"/>
      </w:tabs>
      <w:ind w:left="1800" w:hanging="360"/>
      <w:contextualSpacing/>
    </w:pPr>
    <w:rPr>
      <w:rFonts w:eastAsiaTheme="minorHAnsi"/>
      <w:color w:val="000000"/>
      <w:sz w:val="20"/>
      <w:szCs w:val="20"/>
    </w:rPr>
  </w:style>
  <w:style w:type="paragraph" w:styleId="ListNumber2">
    <w:name w:val="List Number 2"/>
    <w:basedOn w:val="Normal"/>
    <w:uiPriority w:val="99"/>
    <w:semiHidden/>
    <w:unhideWhenUsed/>
    <w:qFormat/>
    <w:rsid w:val="007D2E3B"/>
    <w:pPr>
      <w:tabs>
        <w:tab w:val="num" w:pos="720"/>
      </w:tabs>
      <w:ind w:left="720" w:hanging="360"/>
      <w:contextualSpacing/>
    </w:pPr>
    <w:rPr>
      <w:rFonts w:eastAsiaTheme="minorHAnsi"/>
      <w:color w:val="000000"/>
      <w:sz w:val="20"/>
      <w:szCs w:val="20"/>
    </w:rPr>
  </w:style>
  <w:style w:type="paragraph" w:styleId="ListNumber3">
    <w:name w:val="List Number 3"/>
    <w:basedOn w:val="Normal"/>
    <w:uiPriority w:val="99"/>
    <w:semiHidden/>
    <w:unhideWhenUsed/>
    <w:qFormat/>
    <w:rsid w:val="007D2E3B"/>
    <w:pPr>
      <w:tabs>
        <w:tab w:val="num" w:pos="1080"/>
      </w:tabs>
      <w:ind w:left="1080" w:hanging="360"/>
      <w:contextualSpacing/>
    </w:pPr>
    <w:rPr>
      <w:rFonts w:eastAsiaTheme="minorHAnsi"/>
      <w:color w:val="000000"/>
      <w:sz w:val="20"/>
      <w:szCs w:val="20"/>
    </w:rPr>
  </w:style>
  <w:style w:type="paragraph" w:styleId="ListNumber4">
    <w:name w:val="List Number 4"/>
    <w:basedOn w:val="Normal"/>
    <w:uiPriority w:val="99"/>
    <w:semiHidden/>
    <w:unhideWhenUsed/>
    <w:qFormat/>
    <w:rsid w:val="007D2E3B"/>
    <w:pPr>
      <w:tabs>
        <w:tab w:val="num" w:pos="1440"/>
      </w:tabs>
      <w:ind w:left="1440" w:hanging="360"/>
      <w:contextualSpacing/>
    </w:pPr>
    <w:rPr>
      <w:rFonts w:eastAsiaTheme="minorHAnsi"/>
      <w:color w:val="000000"/>
      <w:sz w:val="20"/>
      <w:szCs w:val="20"/>
    </w:rPr>
  </w:style>
  <w:style w:type="paragraph" w:styleId="ListNumber5">
    <w:name w:val="List Number 5"/>
    <w:basedOn w:val="Normal"/>
    <w:uiPriority w:val="99"/>
    <w:semiHidden/>
    <w:unhideWhenUsed/>
    <w:qFormat/>
    <w:rsid w:val="007D2E3B"/>
    <w:pPr>
      <w:tabs>
        <w:tab w:val="num" w:pos="1800"/>
      </w:tabs>
      <w:ind w:left="1800" w:hanging="360"/>
      <w:contextualSpacing/>
    </w:pPr>
    <w:rPr>
      <w:rFonts w:eastAsiaTheme="minorHAnsi"/>
      <w:color w:val="000000"/>
      <w:sz w:val="20"/>
      <w:szCs w:val="20"/>
    </w:rPr>
  </w:style>
  <w:style w:type="paragraph" w:styleId="Title">
    <w:name w:val="Title"/>
    <w:basedOn w:val="Normal"/>
    <w:next w:val="Normal"/>
    <w:link w:val="TitleChar"/>
    <w:uiPriority w:val="10"/>
    <w:qFormat/>
    <w:rsid w:val="007D2E3B"/>
    <w:pPr>
      <w:spacing w:after="80"/>
      <w:contextualSpacing/>
    </w:pPr>
    <w:rPr>
      <w:rFonts w:asciiTheme="majorHAnsi" w:eastAsiaTheme="majorEastAsia" w:hAnsiTheme="majorHAnsi" w:cstheme="majorBidi"/>
      <w:color w:val="000000"/>
      <w:spacing w:val="-10"/>
      <w:kern w:val="28"/>
      <w:sz w:val="56"/>
      <w:szCs w:val="56"/>
    </w:rPr>
  </w:style>
  <w:style w:type="character" w:customStyle="1" w:styleId="TitleChar">
    <w:name w:val="Title Char"/>
    <w:basedOn w:val="DefaultParagraphFont"/>
    <w:link w:val="Title"/>
    <w:uiPriority w:val="10"/>
    <w:rsid w:val="007D2E3B"/>
    <w:rPr>
      <w:rFonts w:asciiTheme="majorHAnsi" w:eastAsiaTheme="majorEastAsia" w:hAnsiTheme="majorHAnsi" w:cstheme="majorBidi"/>
      <w:color w:val="000000"/>
      <w:spacing w:val="-10"/>
      <w:kern w:val="28"/>
      <w:sz w:val="56"/>
      <w:szCs w:val="56"/>
    </w:rPr>
  </w:style>
  <w:style w:type="paragraph" w:styleId="Closing">
    <w:name w:val="Closing"/>
    <w:basedOn w:val="Normal"/>
    <w:link w:val="ClosingChar"/>
    <w:uiPriority w:val="99"/>
    <w:semiHidden/>
    <w:unhideWhenUsed/>
    <w:qFormat/>
    <w:rsid w:val="007D2E3B"/>
    <w:pPr>
      <w:ind w:left="4320"/>
    </w:pPr>
    <w:rPr>
      <w:rFonts w:eastAsiaTheme="minorHAnsi"/>
      <w:color w:val="000000"/>
      <w:sz w:val="20"/>
      <w:szCs w:val="20"/>
    </w:rPr>
  </w:style>
  <w:style w:type="character" w:customStyle="1" w:styleId="ClosingChar">
    <w:name w:val="Closing Char"/>
    <w:basedOn w:val="DefaultParagraphFont"/>
    <w:link w:val="Closing"/>
    <w:uiPriority w:val="99"/>
    <w:semiHidden/>
    <w:rsid w:val="007D2E3B"/>
    <w:rPr>
      <w:rFonts w:eastAsiaTheme="minorHAnsi"/>
      <w:color w:val="000000"/>
    </w:rPr>
  </w:style>
  <w:style w:type="paragraph" w:styleId="Signature">
    <w:name w:val="Signature"/>
    <w:basedOn w:val="Normal"/>
    <w:link w:val="SignatureChar"/>
    <w:uiPriority w:val="99"/>
    <w:semiHidden/>
    <w:unhideWhenUsed/>
    <w:qFormat/>
    <w:rsid w:val="007D2E3B"/>
    <w:pPr>
      <w:ind w:left="4320"/>
    </w:pPr>
    <w:rPr>
      <w:rFonts w:eastAsiaTheme="minorHAnsi"/>
      <w:color w:val="000000"/>
      <w:sz w:val="20"/>
      <w:szCs w:val="20"/>
    </w:rPr>
  </w:style>
  <w:style w:type="character" w:customStyle="1" w:styleId="SignatureChar">
    <w:name w:val="Signature Char"/>
    <w:basedOn w:val="DefaultParagraphFont"/>
    <w:link w:val="Signature"/>
    <w:uiPriority w:val="99"/>
    <w:semiHidden/>
    <w:rsid w:val="007D2E3B"/>
    <w:rPr>
      <w:rFonts w:eastAsiaTheme="minorHAnsi"/>
      <w:color w:val="000000"/>
    </w:rPr>
  </w:style>
  <w:style w:type="paragraph" w:styleId="BodyTextIndent">
    <w:name w:val="Body Text Indent"/>
    <w:basedOn w:val="Normal"/>
    <w:link w:val="BodyTextIndentChar"/>
    <w:uiPriority w:val="99"/>
    <w:semiHidden/>
    <w:unhideWhenUsed/>
    <w:qFormat/>
    <w:rsid w:val="007D2E3B"/>
    <w:pPr>
      <w:spacing w:after="120"/>
      <w:ind w:left="360"/>
    </w:pPr>
    <w:rPr>
      <w:rFonts w:eastAsiaTheme="minorHAnsi"/>
      <w:color w:val="000000"/>
      <w:sz w:val="20"/>
      <w:szCs w:val="20"/>
    </w:rPr>
  </w:style>
  <w:style w:type="character" w:customStyle="1" w:styleId="BodyTextIndentChar">
    <w:name w:val="Body Text Indent Char"/>
    <w:basedOn w:val="DefaultParagraphFont"/>
    <w:link w:val="BodyTextIndent"/>
    <w:uiPriority w:val="99"/>
    <w:semiHidden/>
    <w:rsid w:val="007D2E3B"/>
    <w:rPr>
      <w:rFonts w:eastAsiaTheme="minorHAnsi"/>
      <w:color w:val="000000"/>
    </w:rPr>
  </w:style>
  <w:style w:type="paragraph" w:styleId="ListContinue">
    <w:name w:val="List Continue"/>
    <w:basedOn w:val="Normal"/>
    <w:uiPriority w:val="99"/>
    <w:semiHidden/>
    <w:unhideWhenUsed/>
    <w:qFormat/>
    <w:rsid w:val="007D2E3B"/>
    <w:pPr>
      <w:spacing w:after="120"/>
      <w:ind w:left="360"/>
      <w:contextualSpacing/>
    </w:pPr>
    <w:rPr>
      <w:rFonts w:eastAsiaTheme="minorHAnsi"/>
      <w:color w:val="000000"/>
      <w:sz w:val="20"/>
      <w:szCs w:val="20"/>
    </w:rPr>
  </w:style>
  <w:style w:type="paragraph" w:styleId="ListContinue2">
    <w:name w:val="List Continue 2"/>
    <w:basedOn w:val="Normal"/>
    <w:uiPriority w:val="99"/>
    <w:semiHidden/>
    <w:unhideWhenUsed/>
    <w:qFormat/>
    <w:rsid w:val="007D2E3B"/>
    <w:pPr>
      <w:spacing w:after="120"/>
      <w:ind w:left="720"/>
      <w:contextualSpacing/>
    </w:pPr>
    <w:rPr>
      <w:rFonts w:eastAsiaTheme="minorHAnsi"/>
      <w:color w:val="000000"/>
      <w:sz w:val="20"/>
      <w:szCs w:val="20"/>
    </w:rPr>
  </w:style>
  <w:style w:type="paragraph" w:styleId="ListContinue3">
    <w:name w:val="List Continue 3"/>
    <w:basedOn w:val="Normal"/>
    <w:uiPriority w:val="99"/>
    <w:semiHidden/>
    <w:unhideWhenUsed/>
    <w:qFormat/>
    <w:rsid w:val="007D2E3B"/>
    <w:pPr>
      <w:spacing w:after="120"/>
      <w:ind w:left="1080"/>
      <w:contextualSpacing/>
    </w:pPr>
    <w:rPr>
      <w:rFonts w:eastAsiaTheme="minorHAnsi"/>
      <w:color w:val="000000"/>
      <w:sz w:val="20"/>
      <w:szCs w:val="20"/>
    </w:rPr>
  </w:style>
  <w:style w:type="paragraph" w:styleId="ListContinue4">
    <w:name w:val="List Continue 4"/>
    <w:basedOn w:val="Normal"/>
    <w:uiPriority w:val="99"/>
    <w:semiHidden/>
    <w:unhideWhenUsed/>
    <w:qFormat/>
    <w:rsid w:val="007D2E3B"/>
    <w:pPr>
      <w:spacing w:after="120"/>
      <w:ind w:left="1440"/>
      <w:contextualSpacing/>
    </w:pPr>
    <w:rPr>
      <w:rFonts w:eastAsiaTheme="minorHAnsi"/>
      <w:color w:val="000000"/>
      <w:sz w:val="20"/>
      <w:szCs w:val="20"/>
    </w:rPr>
  </w:style>
  <w:style w:type="paragraph" w:styleId="ListContinue5">
    <w:name w:val="List Continue 5"/>
    <w:basedOn w:val="Normal"/>
    <w:uiPriority w:val="99"/>
    <w:semiHidden/>
    <w:unhideWhenUsed/>
    <w:qFormat/>
    <w:rsid w:val="007D2E3B"/>
    <w:pPr>
      <w:spacing w:after="120"/>
      <w:ind w:left="1800"/>
      <w:contextualSpacing/>
    </w:pPr>
    <w:rPr>
      <w:rFonts w:eastAsiaTheme="minorHAnsi"/>
      <w:color w:val="000000"/>
      <w:sz w:val="20"/>
      <w:szCs w:val="20"/>
    </w:rPr>
  </w:style>
  <w:style w:type="paragraph" w:styleId="MessageHeader">
    <w:name w:val="Message Header"/>
    <w:basedOn w:val="Normal"/>
    <w:link w:val="MessageHeaderChar"/>
    <w:uiPriority w:val="99"/>
    <w:semiHidden/>
    <w:unhideWhenUsed/>
    <w:qFormat/>
    <w:rsid w:val="007D2E3B"/>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color w:val="000000"/>
    </w:rPr>
  </w:style>
  <w:style w:type="character" w:customStyle="1" w:styleId="MessageHeaderChar">
    <w:name w:val="Message Header Char"/>
    <w:basedOn w:val="DefaultParagraphFont"/>
    <w:link w:val="MessageHeader"/>
    <w:uiPriority w:val="99"/>
    <w:semiHidden/>
    <w:rsid w:val="007D2E3B"/>
    <w:rPr>
      <w:rFonts w:asciiTheme="majorHAnsi" w:eastAsiaTheme="majorEastAsia" w:hAnsiTheme="majorHAnsi" w:cstheme="majorBidi"/>
      <w:color w:val="000000"/>
      <w:sz w:val="24"/>
      <w:szCs w:val="24"/>
      <w:shd w:val="pct20" w:color="auto" w:fill="auto"/>
    </w:rPr>
  </w:style>
  <w:style w:type="paragraph" w:styleId="Subtitle">
    <w:name w:val="Subtitle"/>
    <w:basedOn w:val="Normal"/>
    <w:next w:val="Normal"/>
    <w:link w:val="SubtitleChar"/>
    <w:uiPriority w:val="11"/>
    <w:qFormat/>
    <w:rsid w:val="007D2E3B"/>
    <w:pPr>
      <w:spacing w:after="160"/>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7D2E3B"/>
    <w:rPr>
      <w:rFonts w:asciiTheme="minorHAnsi" w:eastAsiaTheme="majorEastAsia" w:hAnsiTheme="minorHAnsi" w:cstheme="majorBidi"/>
      <w:color w:val="595959" w:themeColor="text1" w:themeTint="A6"/>
      <w:spacing w:val="15"/>
      <w:sz w:val="28"/>
      <w:szCs w:val="28"/>
    </w:rPr>
  </w:style>
  <w:style w:type="paragraph" w:styleId="Salutation">
    <w:name w:val="Salutation"/>
    <w:basedOn w:val="Normal"/>
    <w:next w:val="Normal"/>
    <w:link w:val="SalutationChar"/>
    <w:uiPriority w:val="99"/>
    <w:semiHidden/>
    <w:unhideWhenUsed/>
    <w:qFormat/>
    <w:rsid w:val="007D2E3B"/>
    <w:rPr>
      <w:rFonts w:eastAsiaTheme="minorHAnsi"/>
      <w:color w:val="000000"/>
      <w:sz w:val="20"/>
      <w:szCs w:val="20"/>
    </w:rPr>
  </w:style>
  <w:style w:type="character" w:customStyle="1" w:styleId="SalutationChar">
    <w:name w:val="Salutation Char"/>
    <w:basedOn w:val="DefaultParagraphFont"/>
    <w:link w:val="Salutation"/>
    <w:uiPriority w:val="99"/>
    <w:semiHidden/>
    <w:rsid w:val="007D2E3B"/>
    <w:rPr>
      <w:rFonts w:eastAsiaTheme="minorHAnsi"/>
      <w:color w:val="000000"/>
    </w:rPr>
  </w:style>
  <w:style w:type="paragraph" w:styleId="Date">
    <w:name w:val="Date"/>
    <w:basedOn w:val="Normal"/>
    <w:next w:val="Normal"/>
    <w:link w:val="DateChar"/>
    <w:uiPriority w:val="99"/>
    <w:semiHidden/>
    <w:unhideWhenUsed/>
    <w:qFormat/>
    <w:rsid w:val="007D2E3B"/>
    <w:rPr>
      <w:rFonts w:eastAsiaTheme="minorHAnsi"/>
      <w:color w:val="000000"/>
      <w:sz w:val="20"/>
      <w:szCs w:val="20"/>
    </w:rPr>
  </w:style>
  <w:style w:type="character" w:customStyle="1" w:styleId="DateChar">
    <w:name w:val="Date Char"/>
    <w:basedOn w:val="DefaultParagraphFont"/>
    <w:link w:val="Date"/>
    <w:uiPriority w:val="99"/>
    <w:semiHidden/>
    <w:rsid w:val="007D2E3B"/>
    <w:rPr>
      <w:rFonts w:eastAsiaTheme="minorHAnsi"/>
      <w:color w:val="000000"/>
    </w:rPr>
  </w:style>
  <w:style w:type="paragraph" w:styleId="BodyTextFirstIndent">
    <w:name w:val="Body Text First Indent"/>
    <w:basedOn w:val="Normal"/>
    <w:link w:val="BodyTextFirstIndentChar"/>
    <w:uiPriority w:val="99"/>
    <w:semiHidden/>
    <w:unhideWhenUsed/>
    <w:qFormat/>
    <w:rsid w:val="007D2E3B"/>
    <w:pPr>
      <w:ind w:firstLine="360"/>
    </w:pPr>
    <w:rPr>
      <w:rFonts w:eastAsiaTheme="minorHAnsi"/>
      <w:color w:val="000000"/>
      <w:sz w:val="20"/>
      <w:szCs w:val="20"/>
    </w:rPr>
  </w:style>
  <w:style w:type="character" w:customStyle="1" w:styleId="BodyTextFirstIndentChar">
    <w:name w:val="Body Text First Indent Char"/>
    <w:basedOn w:val="BodyTextChar"/>
    <w:link w:val="BodyTextFirstIndent"/>
    <w:uiPriority w:val="99"/>
    <w:semiHidden/>
    <w:rsid w:val="007D2E3B"/>
    <w:rPr>
      <w:rFonts w:eastAsiaTheme="minorHAnsi"/>
      <w:color w:val="000000"/>
    </w:rPr>
  </w:style>
  <w:style w:type="paragraph" w:styleId="BodyTextFirstIndent2">
    <w:name w:val="Body Text First Indent 2"/>
    <w:basedOn w:val="Normal"/>
    <w:link w:val="BodyTextFirstIndent2Char"/>
    <w:uiPriority w:val="99"/>
    <w:semiHidden/>
    <w:unhideWhenUsed/>
    <w:qFormat/>
    <w:rsid w:val="007D2E3B"/>
    <w:pPr>
      <w:ind w:left="360" w:firstLine="360"/>
    </w:pPr>
    <w:rPr>
      <w:rFonts w:eastAsiaTheme="minorHAnsi"/>
      <w:color w:val="000000"/>
      <w:sz w:val="20"/>
      <w:szCs w:val="20"/>
    </w:rPr>
  </w:style>
  <w:style w:type="character" w:customStyle="1" w:styleId="BodyTextFirstIndent2Char">
    <w:name w:val="Body Text First Indent 2 Char"/>
    <w:basedOn w:val="BodyTextIndentChar"/>
    <w:link w:val="BodyTextFirstIndent2"/>
    <w:uiPriority w:val="99"/>
    <w:semiHidden/>
    <w:rsid w:val="007D2E3B"/>
    <w:rPr>
      <w:rFonts w:eastAsiaTheme="minorHAnsi"/>
      <w:color w:val="000000"/>
    </w:rPr>
  </w:style>
  <w:style w:type="paragraph" w:styleId="NoteHeading">
    <w:name w:val="Note Heading"/>
    <w:basedOn w:val="Normal"/>
    <w:next w:val="Normal"/>
    <w:link w:val="NoteHeadingChar"/>
    <w:uiPriority w:val="99"/>
    <w:semiHidden/>
    <w:unhideWhenUsed/>
    <w:qFormat/>
    <w:rsid w:val="007D2E3B"/>
    <w:rPr>
      <w:rFonts w:eastAsiaTheme="minorHAnsi"/>
      <w:color w:val="000000"/>
      <w:sz w:val="20"/>
      <w:szCs w:val="20"/>
    </w:rPr>
  </w:style>
  <w:style w:type="character" w:customStyle="1" w:styleId="NoteHeadingChar">
    <w:name w:val="Note Heading Char"/>
    <w:basedOn w:val="DefaultParagraphFont"/>
    <w:link w:val="NoteHeading"/>
    <w:uiPriority w:val="99"/>
    <w:semiHidden/>
    <w:rsid w:val="007D2E3B"/>
    <w:rPr>
      <w:rFonts w:eastAsiaTheme="minorHAnsi"/>
      <w:color w:val="000000"/>
    </w:rPr>
  </w:style>
  <w:style w:type="paragraph" w:styleId="BodyText2">
    <w:name w:val="Body Text 2"/>
    <w:basedOn w:val="Normal"/>
    <w:link w:val="BodyText2Char"/>
    <w:uiPriority w:val="99"/>
    <w:semiHidden/>
    <w:unhideWhenUsed/>
    <w:qFormat/>
    <w:rsid w:val="007D2E3B"/>
    <w:pPr>
      <w:spacing w:after="120" w:line="480" w:lineRule="auto"/>
    </w:pPr>
    <w:rPr>
      <w:rFonts w:eastAsiaTheme="minorHAnsi"/>
      <w:color w:val="000000"/>
      <w:sz w:val="20"/>
      <w:szCs w:val="20"/>
    </w:rPr>
  </w:style>
  <w:style w:type="character" w:customStyle="1" w:styleId="BodyText2Char">
    <w:name w:val="Body Text 2 Char"/>
    <w:basedOn w:val="DefaultParagraphFont"/>
    <w:link w:val="BodyText2"/>
    <w:uiPriority w:val="99"/>
    <w:semiHidden/>
    <w:rsid w:val="007D2E3B"/>
    <w:rPr>
      <w:rFonts w:eastAsiaTheme="minorHAnsi"/>
      <w:color w:val="000000"/>
    </w:rPr>
  </w:style>
  <w:style w:type="paragraph" w:styleId="BodyText3">
    <w:name w:val="Body Text 3"/>
    <w:basedOn w:val="Normal"/>
    <w:link w:val="BodyText3Char"/>
    <w:uiPriority w:val="99"/>
    <w:semiHidden/>
    <w:unhideWhenUsed/>
    <w:qFormat/>
    <w:rsid w:val="007D2E3B"/>
    <w:pPr>
      <w:spacing w:after="120"/>
    </w:pPr>
    <w:rPr>
      <w:rFonts w:eastAsiaTheme="minorHAnsi"/>
      <w:color w:val="000000"/>
      <w:sz w:val="16"/>
      <w:szCs w:val="16"/>
    </w:rPr>
  </w:style>
  <w:style w:type="character" w:customStyle="1" w:styleId="BodyText3Char">
    <w:name w:val="Body Text 3 Char"/>
    <w:basedOn w:val="DefaultParagraphFont"/>
    <w:link w:val="BodyText3"/>
    <w:uiPriority w:val="99"/>
    <w:semiHidden/>
    <w:rsid w:val="007D2E3B"/>
    <w:rPr>
      <w:rFonts w:eastAsiaTheme="minorHAnsi"/>
      <w:color w:val="000000"/>
      <w:sz w:val="16"/>
      <w:szCs w:val="16"/>
    </w:rPr>
  </w:style>
  <w:style w:type="paragraph" w:styleId="BodyTextIndent2">
    <w:name w:val="Body Text Indent 2"/>
    <w:basedOn w:val="Normal"/>
    <w:link w:val="BodyTextIndent2Char"/>
    <w:uiPriority w:val="99"/>
    <w:semiHidden/>
    <w:unhideWhenUsed/>
    <w:qFormat/>
    <w:rsid w:val="007D2E3B"/>
    <w:pPr>
      <w:spacing w:after="120" w:line="480" w:lineRule="auto"/>
      <w:ind w:left="360"/>
    </w:pPr>
    <w:rPr>
      <w:rFonts w:eastAsiaTheme="minorHAnsi"/>
      <w:color w:val="000000"/>
      <w:sz w:val="20"/>
      <w:szCs w:val="20"/>
    </w:rPr>
  </w:style>
  <w:style w:type="character" w:customStyle="1" w:styleId="BodyTextIndent2Char">
    <w:name w:val="Body Text Indent 2 Char"/>
    <w:basedOn w:val="DefaultParagraphFont"/>
    <w:link w:val="BodyTextIndent2"/>
    <w:uiPriority w:val="99"/>
    <w:semiHidden/>
    <w:rsid w:val="007D2E3B"/>
    <w:rPr>
      <w:rFonts w:eastAsiaTheme="minorHAnsi"/>
      <w:color w:val="000000"/>
    </w:rPr>
  </w:style>
  <w:style w:type="paragraph" w:styleId="BodyTextIndent3">
    <w:name w:val="Body Text Indent 3"/>
    <w:basedOn w:val="Normal"/>
    <w:link w:val="BodyTextIndent3Char"/>
    <w:uiPriority w:val="99"/>
    <w:semiHidden/>
    <w:unhideWhenUsed/>
    <w:qFormat/>
    <w:rsid w:val="007D2E3B"/>
    <w:pPr>
      <w:spacing w:after="120"/>
      <w:ind w:left="360"/>
    </w:pPr>
    <w:rPr>
      <w:rFonts w:eastAsiaTheme="minorHAnsi"/>
      <w:color w:val="000000"/>
      <w:sz w:val="16"/>
      <w:szCs w:val="16"/>
    </w:rPr>
  </w:style>
  <w:style w:type="character" w:customStyle="1" w:styleId="BodyTextIndent3Char">
    <w:name w:val="Body Text Indent 3 Char"/>
    <w:basedOn w:val="DefaultParagraphFont"/>
    <w:link w:val="BodyTextIndent3"/>
    <w:uiPriority w:val="99"/>
    <w:semiHidden/>
    <w:rsid w:val="007D2E3B"/>
    <w:rPr>
      <w:rFonts w:eastAsiaTheme="minorHAnsi"/>
      <w:color w:val="000000"/>
      <w:sz w:val="16"/>
      <w:szCs w:val="16"/>
    </w:rPr>
  </w:style>
  <w:style w:type="paragraph" w:styleId="BlockText">
    <w:name w:val="Block Text"/>
    <w:basedOn w:val="Normal"/>
    <w:uiPriority w:val="99"/>
    <w:semiHidden/>
    <w:unhideWhenUsed/>
    <w:qFormat/>
    <w:rsid w:val="007D2E3B"/>
    <w:pPr>
      <w:pBdr>
        <w:top w:val="single" w:sz="2" w:space="10" w:color="156082" w:themeColor="accent1"/>
        <w:left w:val="single" w:sz="2" w:space="10" w:color="156082" w:themeColor="accent1"/>
        <w:bottom w:val="single" w:sz="2" w:space="10" w:color="156082" w:themeColor="accent1"/>
        <w:right w:val="single" w:sz="2" w:space="10" w:color="156082" w:themeColor="accent1"/>
      </w:pBdr>
      <w:ind w:left="1152" w:right="1152"/>
    </w:pPr>
    <w:rPr>
      <w:rFonts w:asciiTheme="minorHAnsi" w:hAnsiTheme="minorHAnsi" w:cstheme="minorBidi"/>
      <w:i/>
      <w:iCs/>
      <w:color w:val="156082" w:themeColor="accent1"/>
      <w:sz w:val="20"/>
      <w:szCs w:val="20"/>
    </w:rPr>
  </w:style>
  <w:style w:type="paragraph" w:styleId="DocumentMap">
    <w:name w:val="Document Map"/>
    <w:basedOn w:val="Normal"/>
    <w:link w:val="DocumentMapChar"/>
    <w:uiPriority w:val="99"/>
    <w:semiHidden/>
    <w:unhideWhenUsed/>
    <w:qFormat/>
    <w:rsid w:val="007D2E3B"/>
    <w:rPr>
      <w:rFonts w:ascii="Segoe UI" w:eastAsiaTheme="minorHAnsi" w:hAnsi="Segoe UI" w:cs="Segoe UI"/>
      <w:color w:val="000000"/>
      <w:sz w:val="16"/>
      <w:szCs w:val="16"/>
    </w:rPr>
  </w:style>
  <w:style w:type="character" w:customStyle="1" w:styleId="DocumentMapChar">
    <w:name w:val="Document Map Char"/>
    <w:basedOn w:val="DefaultParagraphFont"/>
    <w:link w:val="DocumentMap"/>
    <w:uiPriority w:val="99"/>
    <w:semiHidden/>
    <w:rsid w:val="007D2E3B"/>
    <w:rPr>
      <w:rFonts w:ascii="Segoe UI" w:eastAsiaTheme="minorHAnsi" w:hAnsi="Segoe UI" w:cs="Segoe UI"/>
      <w:color w:val="000000"/>
      <w:sz w:val="16"/>
      <w:szCs w:val="16"/>
    </w:rPr>
  </w:style>
  <w:style w:type="paragraph" w:styleId="PlainText">
    <w:name w:val="Plain Text"/>
    <w:basedOn w:val="Normal"/>
    <w:link w:val="PlainTextChar"/>
    <w:uiPriority w:val="99"/>
    <w:semiHidden/>
    <w:unhideWhenUsed/>
    <w:qFormat/>
    <w:rsid w:val="007D2E3B"/>
    <w:rPr>
      <w:rFonts w:ascii="Consolas" w:eastAsiaTheme="minorHAnsi" w:hAnsi="Consolas"/>
      <w:color w:val="000000"/>
      <w:sz w:val="21"/>
      <w:szCs w:val="21"/>
    </w:rPr>
  </w:style>
  <w:style w:type="character" w:customStyle="1" w:styleId="PlainTextChar">
    <w:name w:val="Plain Text Char"/>
    <w:basedOn w:val="DefaultParagraphFont"/>
    <w:link w:val="PlainText"/>
    <w:uiPriority w:val="99"/>
    <w:semiHidden/>
    <w:rsid w:val="007D2E3B"/>
    <w:rPr>
      <w:rFonts w:ascii="Consolas" w:eastAsiaTheme="minorHAnsi" w:hAnsi="Consolas"/>
      <w:color w:val="000000"/>
      <w:sz w:val="21"/>
      <w:szCs w:val="21"/>
    </w:rPr>
  </w:style>
  <w:style w:type="paragraph" w:styleId="NoSpacing">
    <w:name w:val="No Spacing"/>
    <w:basedOn w:val="Normal"/>
    <w:uiPriority w:val="1"/>
    <w:qFormat/>
    <w:rsid w:val="007D2E3B"/>
    <w:rPr>
      <w:rFonts w:eastAsiaTheme="minorHAnsi"/>
      <w:color w:val="000000"/>
      <w:sz w:val="20"/>
      <w:szCs w:val="20"/>
    </w:rPr>
  </w:style>
  <w:style w:type="paragraph" w:styleId="ListParagraph">
    <w:name w:val="List Paragraph"/>
    <w:basedOn w:val="Normal"/>
    <w:uiPriority w:val="34"/>
    <w:qFormat/>
    <w:rsid w:val="007D2E3B"/>
    <w:pPr>
      <w:ind w:left="720"/>
      <w:contextualSpacing/>
    </w:pPr>
    <w:rPr>
      <w:rFonts w:eastAsiaTheme="minorHAnsi"/>
      <w:color w:val="000000"/>
      <w:sz w:val="20"/>
      <w:szCs w:val="20"/>
    </w:rPr>
  </w:style>
  <w:style w:type="paragraph" w:styleId="Quote">
    <w:name w:val="Quote"/>
    <w:basedOn w:val="Normal"/>
    <w:next w:val="Normal"/>
    <w:link w:val="QuoteChar"/>
    <w:uiPriority w:val="29"/>
    <w:qFormat/>
    <w:rsid w:val="007D2E3B"/>
    <w:pPr>
      <w:spacing w:before="160" w:after="160"/>
      <w:jc w:val="center"/>
    </w:pPr>
    <w:rPr>
      <w:rFonts w:eastAsiaTheme="minorHAnsi"/>
      <w:i/>
      <w:iCs/>
      <w:color w:val="404040" w:themeColor="text1" w:themeTint="BF"/>
      <w:sz w:val="20"/>
      <w:szCs w:val="20"/>
    </w:rPr>
  </w:style>
  <w:style w:type="character" w:customStyle="1" w:styleId="QuoteChar">
    <w:name w:val="Quote Char"/>
    <w:basedOn w:val="DefaultParagraphFont"/>
    <w:link w:val="Quote"/>
    <w:uiPriority w:val="29"/>
    <w:rsid w:val="007D2E3B"/>
    <w:rPr>
      <w:rFonts w:eastAsiaTheme="minorHAnsi"/>
      <w:i/>
      <w:iCs/>
      <w:color w:val="404040" w:themeColor="text1" w:themeTint="BF"/>
    </w:rPr>
  </w:style>
  <w:style w:type="paragraph" w:styleId="IntenseQuote">
    <w:name w:val="Intense Quote"/>
    <w:basedOn w:val="Normal"/>
    <w:next w:val="Normal"/>
    <w:link w:val="IntenseQuoteChar"/>
    <w:uiPriority w:val="30"/>
    <w:qFormat/>
    <w:rsid w:val="007D2E3B"/>
    <w:pPr>
      <w:pBdr>
        <w:top w:val="single" w:sz="4" w:space="10" w:color="0F4761" w:themeColor="accent1" w:themeShade="BF"/>
        <w:bottom w:val="single" w:sz="4" w:space="10" w:color="0F4761" w:themeColor="accent1" w:themeShade="BF"/>
      </w:pBdr>
      <w:spacing w:before="360" w:after="360"/>
      <w:ind w:left="864" w:right="864"/>
      <w:jc w:val="center"/>
    </w:pPr>
    <w:rPr>
      <w:rFonts w:eastAsiaTheme="minorHAnsi"/>
      <w:i/>
      <w:iCs/>
      <w:color w:val="0F4761" w:themeColor="accent1" w:themeShade="BF"/>
      <w:sz w:val="20"/>
      <w:szCs w:val="20"/>
    </w:rPr>
  </w:style>
  <w:style w:type="character" w:customStyle="1" w:styleId="IntenseQuoteChar">
    <w:name w:val="Intense Quote Char"/>
    <w:basedOn w:val="DefaultParagraphFont"/>
    <w:link w:val="IntenseQuote"/>
    <w:uiPriority w:val="30"/>
    <w:rsid w:val="007D2E3B"/>
    <w:rPr>
      <w:rFonts w:eastAsiaTheme="minorHAnsi"/>
      <w:i/>
      <w:iCs/>
      <w:color w:val="0F4761" w:themeColor="accent1" w:themeShade="BF"/>
    </w:rPr>
  </w:style>
  <w:style w:type="paragraph" w:styleId="Bibliography">
    <w:name w:val="Bibliography"/>
    <w:basedOn w:val="Normal"/>
    <w:next w:val="Normal"/>
    <w:uiPriority w:val="37"/>
    <w:semiHidden/>
    <w:unhideWhenUsed/>
    <w:qFormat/>
    <w:rsid w:val="007D2E3B"/>
    <w:rPr>
      <w:rFonts w:eastAsiaTheme="minorHAnsi"/>
      <w:color w:val="000000"/>
      <w:sz w:val="20"/>
      <w:szCs w:val="20"/>
    </w:rPr>
  </w:style>
  <w:style w:type="paragraph" w:styleId="TOCHeading">
    <w:name w:val="TOC Heading"/>
    <w:basedOn w:val="Normal"/>
    <w:next w:val="Normal"/>
    <w:uiPriority w:val="39"/>
    <w:qFormat/>
    <w:rsid w:val="007D2E3B"/>
    <w:pPr>
      <w:keepNext/>
      <w:keepLines/>
      <w:spacing w:before="240"/>
    </w:pPr>
    <w:rPr>
      <w:rFonts w:asciiTheme="majorHAnsi" w:eastAsiaTheme="majorEastAsia" w:hAnsiTheme="majorHAnsi" w:cstheme="majorBidi"/>
      <w:color w:val="0F4761" w:themeColor="accent1" w:themeShade="BF"/>
      <w:sz w:val="32"/>
      <w:szCs w:val="32"/>
    </w:rPr>
  </w:style>
  <w:style w:type="paragraph" w:customStyle="1" w:styleId="msgboxtitle-para">
    <w:name w:val="msgboxtitle-para"/>
    <w:basedOn w:val="Normal"/>
    <w:uiPriority w:val="99"/>
    <w:qFormat/>
    <w:rsid w:val="007D2E3B"/>
    <w:pPr>
      <w:spacing w:before="100" w:beforeAutospacing="1"/>
    </w:pPr>
    <w:rPr>
      <w:rFonts w:ascii="Arial" w:eastAsia="Times New Roman" w:hAnsi="Arial"/>
      <w:b/>
      <w:color w:val="FFFFFF" w:themeColor="background1"/>
    </w:rPr>
  </w:style>
  <w:style w:type="paragraph" w:customStyle="1" w:styleId="msgbox-para">
    <w:name w:val="msgbox-para"/>
    <w:basedOn w:val="Normal"/>
    <w:uiPriority w:val="99"/>
    <w:qFormat/>
    <w:rsid w:val="007D2E3B"/>
    <w:pPr>
      <w:spacing w:before="100" w:beforeAutospacing="1" w:after="100" w:afterAutospacing="1"/>
    </w:pPr>
    <w:rPr>
      <w:rFonts w:ascii="Arial" w:eastAsia="Times New Roman" w:hAnsi="Arial"/>
      <w:color w:val="000000"/>
    </w:rPr>
  </w:style>
  <w:style w:type="character" w:styleId="FootnoteReference">
    <w:name w:val="footnote reference"/>
    <w:basedOn w:val="DefaultParagraphFont"/>
    <w:uiPriority w:val="99"/>
    <w:semiHidden/>
    <w:unhideWhenUsed/>
    <w:rsid w:val="007D2E3B"/>
    <w:rPr>
      <w:vertAlign w:val="superscript"/>
    </w:rPr>
  </w:style>
  <w:style w:type="character" w:styleId="CommentReference">
    <w:name w:val="annotation reference"/>
    <w:basedOn w:val="DefaultParagraphFont"/>
    <w:uiPriority w:val="99"/>
    <w:semiHidden/>
    <w:unhideWhenUsed/>
    <w:rsid w:val="007D2E3B"/>
    <w:rPr>
      <w:sz w:val="16"/>
      <w:szCs w:val="16"/>
    </w:rPr>
  </w:style>
  <w:style w:type="character" w:styleId="EndnoteReference">
    <w:name w:val="endnote reference"/>
    <w:basedOn w:val="DefaultParagraphFont"/>
    <w:uiPriority w:val="99"/>
    <w:semiHidden/>
    <w:unhideWhenUsed/>
    <w:rsid w:val="007D2E3B"/>
    <w:rPr>
      <w:vertAlign w:val="superscript"/>
    </w:rPr>
  </w:style>
  <w:style w:type="character" w:styleId="SubtleEmphasis">
    <w:name w:val="Subtle Emphasis"/>
    <w:basedOn w:val="DefaultParagraphFont"/>
    <w:uiPriority w:val="19"/>
    <w:qFormat/>
    <w:rsid w:val="007D2E3B"/>
    <w:rPr>
      <w:i/>
      <w:iCs/>
      <w:color w:val="404040" w:themeColor="text1" w:themeTint="BF"/>
    </w:rPr>
  </w:style>
  <w:style w:type="character" w:styleId="IntenseEmphasis">
    <w:name w:val="Intense Emphasis"/>
    <w:basedOn w:val="DefaultParagraphFont"/>
    <w:uiPriority w:val="21"/>
    <w:qFormat/>
    <w:rsid w:val="007D2E3B"/>
    <w:rPr>
      <w:i/>
      <w:iCs/>
      <w:color w:val="0F4761" w:themeColor="accent1" w:themeShade="BF"/>
    </w:rPr>
  </w:style>
  <w:style w:type="character" w:styleId="SubtleReference">
    <w:name w:val="Subtle Reference"/>
    <w:basedOn w:val="DefaultParagraphFont"/>
    <w:uiPriority w:val="31"/>
    <w:qFormat/>
    <w:rsid w:val="007D2E3B"/>
    <w:rPr>
      <w:smallCaps/>
      <w:color w:val="5A5A5A" w:themeColor="text1" w:themeTint="A5"/>
    </w:rPr>
  </w:style>
  <w:style w:type="character" w:styleId="IntenseReference">
    <w:name w:val="Intense Reference"/>
    <w:basedOn w:val="DefaultParagraphFont"/>
    <w:uiPriority w:val="32"/>
    <w:qFormat/>
    <w:rsid w:val="007D2E3B"/>
    <w:rPr>
      <w:b/>
      <w:bCs/>
      <w:smallCaps/>
      <w:color w:val="0F4761" w:themeColor="accent1" w:themeShade="BF"/>
      <w:spacing w:val="5"/>
    </w:rPr>
  </w:style>
  <w:style w:type="character" w:styleId="BookTitle">
    <w:name w:val="Book Title"/>
    <w:basedOn w:val="DefaultParagraphFont"/>
    <w:uiPriority w:val="33"/>
    <w:qFormat/>
    <w:rsid w:val="007D2E3B"/>
    <w:rPr>
      <w:b/>
      <w:bCs/>
      <w:i/>
      <w:iCs/>
      <w:spacing w:val="5"/>
    </w:rPr>
  </w:style>
  <w:style w:type="table" w:styleId="LightShading">
    <w:name w:val="Light Shading"/>
    <w:basedOn w:val="TableNormal"/>
    <w:uiPriority w:val="60"/>
    <w:semiHidden/>
    <w:unhideWhenUsed/>
    <w:rsid w:val="007D2E3B"/>
    <w:rPr>
      <w:rFonts w:eastAsiaTheme="minorHAnsi"/>
      <w:color w:val="000000" w:themeColor="text1" w:themeShade="BF"/>
    </w:rPr>
    <w:tblPr>
      <w:tblStyleRowBandSize w:val="1"/>
      <w:tblStyleColBandSize w:val="1"/>
      <w:tblInd w:w="0" w:type="nil"/>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List">
    <w:name w:val="Light List"/>
    <w:basedOn w:val="TableNormal"/>
    <w:uiPriority w:val="61"/>
    <w:semiHidden/>
    <w:unhideWhenUsed/>
    <w:rsid w:val="007D2E3B"/>
    <w:rPr>
      <w:rFonts w:eastAsiaTheme="minorHAnsi"/>
    </w:rPr>
    <w:tblPr>
      <w:tblStyleRowBandSize w:val="1"/>
      <w:tblStyleColBandSize w:val="1"/>
      <w:tblInd w:w="0" w:type="nil"/>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Lines="0" w:before="0" w:beforeAutospacing="0" w:afterLines="0" w:after="0" w:afterAutospacing="0" w:line="240" w:lineRule="auto"/>
      </w:pPr>
      <w:rPr>
        <w:b/>
        <w:bCs/>
        <w:color w:val="FFFFFF" w:themeColor="background1"/>
      </w:rPr>
      <w:tblPr/>
      <w:tcPr>
        <w:shd w:val="clear" w:color="auto" w:fill="000000" w:themeFill="text1"/>
      </w:tcPr>
    </w:tblStylePr>
    <w:tblStylePr w:type="lastRow">
      <w:pPr>
        <w:spacing w:beforeLines="0" w:before="0" w:beforeAutospacing="0" w:afterLines="0" w:after="0" w:afterAutospacing="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Grid">
    <w:name w:val="Light Grid"/>
    <w:basedOn w:val="TableNormal"/>
    <w:uiPriority w:val="62"/>
    <w:semiHidden/>
    <w:unhideWhenUsed/>
    <w:rsid w:val="007D2E3B"/>
    <w:rPr>
      <w:rFonts w:eastAsiaTheme="minorHAnsi"/>
    </w:rPr>
    <w:tblPr>
      <w:tblStyleRowBandSize w:val="1"/>
      <w:tblStyleColBandSize w:val="1"/>
      <w:tblInd w:w="0" w:type="nil"/>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MediumShading1">
    <w:name w:val="Medium Shading 1"/>
    <w:basedOn w:val="TableNormal"/>
    <w:uiPriority w:val="63"/>
    <w:semiHidden/>
    <w:unhideWhenUsed/>
    <w:rsid w:val="007D2E3B"/>
    <w:rPr>
      <w:rFonts w:eastAsiaTheme="minorHAnsi"/>
    </w:rPr>
    <w:tblPr>
      <w:tblStyleRowBandSize w:val="1"/>
      <w:tblStyleColBandSize w:val="1"/>
      <w:tblInd w:w="0" w:type="nil"/>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Lines="0" w:before="0" w:beforeAutospacing="0" w:afterLines="0" w:after="0" w:afterAutospacing="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7D2E3B"/>
    <w:rPr>
      <w:rFonts w:eastAsiaTheme="minorHAnsi"/>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semiHidden/>
    <w:unhideWhenUsed/>
    <w:rsid w:val="007D2E3B"/>
    <w:rPr>
      <w:rFonts w:eastAsiaTheme="minorHAnsi"/>
      <w:color w:val="000000" w:themeColor="text1"/>
    </w:rPr>
    <w:tblPr>
      <w:tblStyleRowBandSize w:val="1"/>
      <w:tblStyleColBandSize w:val="1"/>
      <w:tblInd w:w="0" w:type="nil"/>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0E2841"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2">
    <w:name w:val="Medium List 2"/>
    <w:basedOn w:val="TableNormal"/>
    <w:uiPriority w:val="66"/>
    <w:semiHidden/>
    <w:unhideWhenUsed/>
    <w:rsid w:val="007D2E3B"/>
    <w:rPr>
      <w:rFonts w:asciiTheme="majorHAnsi" w:eastAsiaTheme="majorEastAsia" w:hAnsiTheme="majorHAnsi" w:cstheme="majorBidi"/>
      <w:color w:val="000000" w:themeColor="text1"/>
    </w:rPr>
    <w:tblPr>
      <w:tblStyleRowBandSize w:val="1"/>
      <w:tblStyleColBandSize w:val="1"/>
      <w:tblInd w:w="0" w:type="nil"/>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semiHidden/>
    <w:unhideWhenUsed/>
    <w:rsid w:val="007D2E3B"/>
    <w:rPr>
      <w:rFonts w:eastAsiaTheme="minorHAnsi"/>
    </w:rPr>
    <w:tblPr>
      <w:tblStyleRowBandSize w:val="1"/>
      <w:tblStyleColBandSize w:val="1"/>
      <w:tblInd w:w="0" w:type="nil"/>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2">
    <w:name w:val="Medium Grid 2"/>
    <w:basedOn w:val="TableNormal"/>
    <w:uiPriority w:val="68"/>
    <w:semiHidden/>
    <w:unhideWhenUsed/>
    <w:rsid w:val="007D2E3B"/>
    <w:rPr>
      <w:rFonts w:asciiTheme="majorHAnsi" w:eastAsiaTheme="majorEastAsia" w:hAnsiTheme="majorHAnsi" w:cstheme="majorBidi"/>
      <w:color w:val="000000" w:themeColor="text1"/>
    </w:rPr>
    <w:tblPr>
      <w:tblStyleRowBandSize w:val="1"/>
      <w:tblStyleColBandSize w:val="1"/>
      <w:tblInd w:w="0" w:type="nil"/>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7D2E3B"/>
    <w:rPr>
      <w:rFonts w:eastAsiaTheme="minorHAnsi"/>
    </w:rPr>
    <w:tblPr>
      <w:tblStyleRowBandSize w:val="1"/>
      <w:tblStyleColBandSize w:val="1"/>
      <w:tblInd w:w="0" w:type="nil"/>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DarkList">
    <w:name w:val="Dark List"/>
    <w:basedOn w:val="TableNormal"/>
    <w:uiPriority w:val="70"/>
    <w:semiHidden/>
    <w:unhideWhenUsed/>
    <w:rsid w:val="007D2E3B"/>
    <w:rPr>
      <w:rFonts w:eastAsiaTheme="minorHAnsi"/>
      <w:color w:val="FFFFFF" w:themeColor="background1"/>
    </w:rPr>
    <w:tblPr>
      <w:tblStyleRowBandSize w:val="1"/>
      <w:tblStyleColBandSize w:val="1"/>
      <w:tblInd w:w="0" w:type="nil"/>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ColorfulShading">
    <w:name w:val="Colorful Shading"/>
    <w:basedOn w:val="TableNormal"/>
    <w:uiPriority w:val="71"/>
    <w:semiHidden/>
    <w:unhideWhenUsed/>
    <w:rsid w:val="007D2E3B"/>
    <w:rPr>
      <w:rFonts w:eastAsiaTheme="minorHAnsi"/>
      <w:color w:val="000000" w:themeColor="text1"/>
    </w:rPr>
    <w:tblPr>
      <w:tblStyleRowBandSize w:val="1"/>
      <w:tblStyleColBandSize w:val="1"/>
      <w:tblInd w:w="0" w:type="nil"/>
      <w:tblBorders>
        <w:top w:val="single" w:sz="24" w:space="0" w:color="E97132"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97132"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semiHidden/>
    <w:unhideWhenUsed/>
    <w:rsid w:val="007D2E3B"/>
    <w:rPr>
      <w:rFonts w:eastAsiaTheme="minorHAnsi"/>
      <w:color w:val="000000" w:themeColor="text1"/>
    </w:rPr>
    <w:tblPr>
      <w:tblStyleRowBandSize w:val="1"/>
      <w:tblStyleColBandSize w:val="1"/>
      <w:tblInd w:w="0" w:type="nil"/>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CC5416" w:themeFill="accent2" w:themeFillShade="CC"/>
      </w:tcPr>
    </w:tblStylePr>
    <w:tblStylePr w:type="lastRow">
      <w:rPr>
        <w:b/>
        <w:bCs/>
        <w:color w:val="CC5416"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Grid">
    <w:name w:val="Colorful Grid"/>
    <w:basedOn w:val="TableNormal"/>
    <w:uiPriority w:val="73"/>
    <w:semiHidden/>
    <w:unhideWhenUsed/>
    <w:rsid w:val="007D2E3B"/>
    <w:rPr>
      <w:rFonts w:eastAsiaTheme="minorHAnsi"/>
      <w:color w:val="000000" w:themeColor="text1"/>
    </w:rPr>
    <w:tblPr>
      <w:tblStyleRowBandSize w:val="1"/>
      <w:tblStyleColBandSize w:val="1"/>
      <w:tblInd w:w="0" w:type="nil"/>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LightShading-Accent1">
    <w:name w:val="Light Shading Accent 1"/>
    <w:basedOn w:val="TableNormal"/>
    <w:uiPriority w:val="60"/>
    <w:semiHidden/>
    <w:unhideWhenUsed/>
    <w:rsid w:val="007D2E3B"/>
    <w:rPr>
      <w:rFonts w:eastAsiaTheme="minorHAnsi"/>
      <w:color w:val="0F4761" w:themeColor="accent1" w:themeShade="BF"/>
    </w:rPr>
    <w:tblPr>
      <w:tblStyleRowBandSize w:val="1"/>
      <w:tblStyleColBandSize w:val="1"/>
      <w:tblInd w:w="0" w:type="nil"/>
      <w:tblBorders>
        <w:top w:val="single" w:sz="8" w:space="0" w:color="156082" w:themeColor="accent1"/>
        <w:bottom w:val="single" w:sz="8" w:space="0" w:color="156082" w:themeColor="accent1"/>
      </w:tblBorders>
    </w:tblPr>
    <w:tblStylePr w:type="firstRow">
      <w:pPr>
        <w:spacing w:beforeLines="0" w:before="0" w:beforeAutospacing="0" w:afterLines="0" w:after="0" w:afterAutospacing="0" w:line="240" w:lineRule="auto"/>
      </w:pPr>
      <w:rPr>
        <w:b/>
        <w:bCs/>
      </w:rPr>
      <w:tblPr/>
      <w:tcPr>
        <w:tcBorders>
          <w:top w:val="single" w:sz="8" w:space="0" w:color="156082" w:themeColor="accent1"/>
          <w:left w:val="nil"/>
          <w:bottom w:val="single" w:sz="8" w:space="0" w:color="156082" w:themeColor="accen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156082" w:themeColor="accent1"/>
          <w:left w:val="nil"/>
          <w:bottom w:val="single" w:sz="8" w:space="0" w:color="15608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2DEF2" w:themeFill="accent1" w:themeFillTint="3F"/>
      </w:tcPr>
    </w:tblStylePr>
    <w:tblStylePr w:type="band1Horz">
      <w:tblPr/>
      <w:tcPr>
        <w:tcBorders>
          <w:left w:val="nil"/>
          <w:right w:val="nil"/>
          <w:insideH w:val="nil"/>
          <w:insideV w:val="nil"/>
        </w:tcBorders>
        <w:shd w:val="clear" w:color="auto" w:fill="B2DEF2" w:themeFill="accent1" w:themeFillTint="3F"/>
      </w:tcPr>
    </w:tblStylePr>
  </w:style>
  <w:style w:type="table" w:styleId="LightList-Accent1">
    <w:name w:val="Light List Accent 1"/>
    <w:basedOn w:val="TableNormal"/>
    <w:uiPriority w:val="61"/>
    <w:semiHidden/>
    <w:unhideWhenUsed/>
    <w:rsid w:val="007D2E3B"/>
    <w:rPr>
      <w:rFonts w:eastAsiaTheme="minorHAnsi"/>
    </w:rPr>
    <w:tblPr>
      <w:tblStyleRowBandSize w:val="1"/>
      <w:tblStyleColBandSize w:val="1"/>
      <w:tblInd w:w="0" w:type="nil"/>
      <w:tblBorders>
        <w:top w:val="single" w:sz="8" w:space="0" w:color="156082" w:themeColor="accent1"/>
        <w:left w:val="single" w:sz="8" w:space="0" w:color="156082" w:themeColor="accent1"/>
        <w:bottom w:val="single" w:sz="8" w:space="0" w:color="156082" w:themeColor="accent1"/>
        <w:right w:val="single" w:sz="8" w:space="0" w:color="156082" w:themeColor="accent1"/>
      </w:tblBorders>
    </w:tblPr>
    <w:tblStylePr w:type="firstRow">
      <w:pPr>
        <w:spacing w:beforeLines="0" w:before="0" w:beforeAutospacing="0" w:afterLines="0" w:after="0" w:afterAutospacing="0" w:line="240" w:lineRule="auto"/>
      </w:pPr>
      <w:rPr>
        <w:b/>
        <w:bCs/>
        <w:color w:val="FFFFFF" w:themeColor="background1"/>
      </w:rPr>
      <w:tblPr/>
      <w:tcPr>
        <w:shd w:val="clear" w:color="auto" w:fill="156082" w:themeFill="accent1"/>
      </w:tcPr>
    </w:tblStylePr>
    <w:tblStylePr w:type="lastRow">
      <w:pPr>
        <w:spacing w:beforeLines="0" w:before="0" w:beforeAutospacing="0" w:afterLines="0" w:after="0" w:afterAutospacing="0" w:line="240" w:lineRule="auto"/>
      </w:pPr>
      <w:rPr>
        <w:b/>
        <w:bCs/>
      </w:rPr>
      <w:tblPr/>
      <w:tcPr>
        <w:tcBorders>
          <w:top w:val="double" w:sz="6" w:space="0" w:color="156082" w:themeColor="accent1"/>
          <w:left w:val="single" w:sz="8" w:space="0" w:color="156082" w:themeColor="accent1"/>
          <w:bottom w:val="single" w:sz="8" w:space="0" w:color="156082" w:themeColor="accent1"/>
          <w:right w:val="single" w:sz="8" w:space="0" w:color="156082" w:themeColor="accent1"/>
        </w:tcBorders>
      </w:tcPr>
    </w:tblStylePr>
    <w:tblStylePr w:type="firstCol">
      <w:rPr>
        <w:b/>
        <w:bCs/>
      </w:rPr>
    </w:tblStylePr>
    <w:tblStylePr w:type="lastCol">
      <w:rPr>
        <w:b/>
        <w:bCs/>
      </w:rPr>
    </w:tblStylePr>
    <w:tblStylePr w:type="band1Vert">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tcPr>
    </w:tblStylePr>
    <w:tblStylePr w:type="band1Horz">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tcPr>
    </w:tblStylePr>
  </w:style>
  <w:style w:type="table" w:styleId="LightGrid-Accent1">
    <w:name w:val="Light Grid Accent 1"/>
    <w:basedOn w:val="TableNormal"/>
    <w:uiPriority w:val="62"/>
    <w:semiHidden/>
    <w:unhideWhenUsed/>
    <w:rsid w:val="007D2E3B"/>
    <w:rPr>
      <w:rFonts w:eastAsiaTheme="minorHAnsi"/>
    </w:rPr>
    <w:tblPr>
      <w:tblStyleRowBandSize w:val="1"/>
      <w:tblStyleColBandSize w:val="1"/>
      <w:tblInd w:w="0" w:type="nil"/>
      <w:tblBorders>
        <w:top w:val="single" w:sz="8" w:space="0" w:color="156082" w:themeColor="accent1"/>
        <w:left w:val="single" w:sz="8" w:space="0" w:color="156082" w:themeColor="accent1"/>
        <w:bottom w:val="single" w:sz="8" w:space="0" w:color="156082" w:themeColor="accent1"/>
        <w:right w:val="single" w:sz="8" w:space="0" w:color="156082" w:themeColor="accent1"/>
        <w:insideH w:val="single" w:sz="8" w:space="0" w:color="156082" w:themeColor="accent1"/>
        <w:insideV w:val="single" w:sz="8" w:space="0" w:color="156082" w:themeColor="accent1"/>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156082" w:themeColor="accent1"/>
          <w:left w:val="single" w:sz="8" w:space="0" w:color="156082" w:themeColor="accent1"/>
          <w:bottom w:val="single" w:sz="18" w:space="0" w:color="156082" w:themeColor="accent1"/>
          <w:right w:val="single" w:sz="8" w:space="0" w:color="156082" w:themeColor="accent1"/>
          <w:insideH w:val="nil"/>
          <w:insideV w:val="single" w:sz="8" w:space="0" w:color="156082" w:themeColor="accent1"/>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156082" w:themeColor="accent1"/>
          <w:left w:val="single" w:sz="8" w:space="0" w:color="156082" w:themeColor="accent1"/>
          <w:bottom w:val="single" w:sz="8" w:space="0" w:color="156082" w:themeColor="accent1"/>
          <w:right w:val="single" w:sz="8" w:space="0" w:color="156082" w:themeColor="accent1"/>
          <w:insideH w:val="nil"/>
          <w:insideV w:val="single" w:sz="8" w:space="0" w:color="156082" w:themeColor="accen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tcPr>
    </w:tblStylePr>
    <w:tblStylePr w:type="band1Vert">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shd w:val="clear" w:color="auto" w:fill="B2DEF2" w:themeFill="accent1" w:themeFillTint="3F"/>
      </w:tcPr>
    </w:tblStylePr>
    <w:tblStylePr w:type="band1Horz">
      <w:tblPr/>
      <w:tcPr>
        <w:tcBorders>
          <w:top w:val="single" w:sz="8" w:space="0" w:color="156082" w:themeColor="accent1"/>
          <w:left w:val="single" w:sz="8" w:space="0" w:color="156082" w:themeColor="accent1"/>
          <w:bottom w:val="single" w:sz="8" w:space="0" w:color="156082" w:themeColor="accent1"/>
          <w:right w:val="single" w:sz="8" w:space="0" w:color="156082" w:themeColor="accent1"/>
          <w:insideV w:val="single" w:sz="8" w:space="0" w:color="156082" w:themeColor="accent1"/>
        </w:tcBorders>
        <w:shd w:val="clear" w:color="auto" w:fill="B2DEF2" w:themeFill="accent1" w:themeFillTint="3F"/>
      </w:tcPr>
    </w:tblStylePr>
    <w:tblStylePr w:type="band2Horz">
      <w:tblPr/>
      <w:tcPr>
        <w:tcBorders>
          <w:top w:val="single" w:sz="8" w:space="0" w:color="156082" w:themeColor="accent1"/>
          <w:left w:val="single" w:sz="8" w:space="0" w:color="156082" w:themeColor="accent1"/>
          <w:bottom w:val="single" w:sz="8" w:space="0" w:color="156082" w:themeColor="accent1"/>
          <w:right w:val="single" w:sz="8" w:space="0" w:color="156082" w:themeColor="accent1"/>
          <w:insideV w:val="single" w:sz="8" w:space="0" w:color="156082" w:themeColor="accent1"/>
        </w:tcBorders>
      </w:tcPr>
    </w:tblStylePr>
  </w:style>
  <w:style w:type="table" w:styleId="MediumShading1-Accent1">
    <w:name w:val="Medium Shading 1 Accent 1"/>
    <w:basedOn w:val="TableNormal"/>
    <w:uiPriority w:val="63"/>
    <w:semiHidden/>
    <w:unhideWhenUsed/>
    <w:rsid w:val="007D2E3B"/>
    <w:rPr>
      <w:rFonts w:eastAsiaTheme="minorHAnsi"/>
    </w:rPr>
    <w:tblPr>
      <w:tblStyleRowBandSize w:val="1"/>
      <w:tblStyleColBandSize w:val="1"/>
      <w:tblInd w:w="0" w:type="nil"/>
      <w:tblBorders>
        <w:top w:val="single" w:sz="8"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single" w:sz="8" w:space="0" w:color="2198CF" w:themeColor="accent1"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nil"/>
          <w:insideV w:val="nil"/>
        </w:tcBorders>
        <w:shd w:val="clear" w:color="auto" w:fill="156082" w:themeFill="accent1"/>
      </w:tcPr>
    </w:tblStylePr>
    <w:tblStylePr w:type="lastRow">
      <w:pPr>
        <w:spacing w:beforeLines="0" w:before="0" w:beforeAutospacing="0" w:afterLines="0" w:after="0" w:afterAutospacing="0" w:line="240" w:lineRule="auto"/>
      </w:pPr>
      <w:rPr>
        <w:b/>
        <w:bCs/>
      </w:rPr>
      <w:tblPr/>
      <w:tcPr>
        <w:tcBorders>
          <w:top w:val="double" w:sz="6"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2DEF2" w:themeFill="accent1" w:themeFillTint="3F"/>
      </w:tcPr>
    </w:tblStylePr>
    <w:tblStylePr w:type="band1Horz">
      <w:tblPr/>
      <w:tcPr>
        <w:tcBorders>
          <w:insideH w:val="nil"/>
          <w:insideV w:val="nil"/>
        </w:tcBorders>
        <w:shd w:val="clear" w:color="auto" w:fill="B2DEF2" w:themeFill="accent1" w:themeFillTint="3F"/>
      </w:tcPr>
    </w:tblStylePr>
    <w:tblStylePr w:type="band2Horz">
      <w:tblPr/>
      <w:tcPr>
        <w:tcBorders>
          <w:insideH w:val="nil"/>
          <w:insideV w:val="nil"/>
        </w:tcBorders>
      </w:tcPr>
    </w:tblStylePr>
  </w:style>
  <w:style w:type="table" w:styleId="MediumShading2-Accent1">
    <w:name w:val="Medium Shading 2 Accent 1"/>
    <w:basedOn w:val="TableNormal"/>
    <w:uiPriority w:val="64"/>
    <w:semiHidden/>
    <w:unhideWhenUsed/>
    <w:rsid w:val="007D2E3B"/>
    <w:rPr>
      <w:rFonts w:eastAsiaTheme="minorHAnsi"/>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156082" w:themeFill="accent1"/>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156082" w:themeFill="accent1"/>
      </w:tcPr>
    </w:tblStylePr>
    <w:tblStylePr w:type="lastCol">
      <w:rPr>
        <w:b/>
        <w:bCs/>
        <w:color w:val="FFFFFF" w:themeColor="background1"/>
      </w:rPr>
      <w:tblPr/>
      <w:tcPr>
        <w:tcBorders>
          <w:left w:val="nil"/>
          <w:right w:val="nil"/>
          <w:insideH w:val="nil"/>
          <w:insideV w:val="nil"/>
        </w:tcBorders>
        <w:shd w:val="clear" w:color="auto" w:fill="15608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Accent1">
    <w:name w:val="Medium List 1 Accent 1"/>
    <w:basedOn w:val="TableNormal"/>
    <w:uiPriority w:val="65"/>
    <w:semiHidden/>
    <w:unhideWhenUsed/>
    <w:rsid w:val="007D2E3B"/>
    <w:rPr>
      <w:rFonts w:eastAsiaTheme="minorHAnsi"/>
      <w:color w:val="000000" w:themeColor="text1"/>
    </w:rPr>
    <w:tblPr>
      <w:tblStyleRowBandSize w:val="1"/>
      <w:tblStyleColBandSize w:val="1"/>
      <w:tblInd w:w="0" w:type="nil"/>
      <w:tblBorders>
        <w:top w:val="single" w:sz="8" w:space="0" w:color="156082" w:themeColor="accent1"/>
        <w:bottom w:val="single" w:sz="8" w:space="0" w:color="156082" w:themeColor="accent1"/>
      </w:tblBorders>
    </w:tblPr>
    <w:tblStylePr w:type="firstRow">
      <w:rPr>
        <w:rFonts w:asciiTheme="majorHAnsi" w:eastAsiaTheme="majorEastAsia" w:hAnsiTheme="majorHAnsi" w:cstheme="majorBidi" w:hint="default"/>
      </w:rPr>
      <w:tblPr/>
      <w:tcPr>
        <w:tcBorders>
          <w:top w:val="nil"/>
          <w:bottom w:val="single" w:sz="8" w:space="0" w:color="156082" w:themeColor="accent1"/>
        </w:tcBorders>
      </w:tcPr>
    </w:tblStylePr>
    <w:tblStylePr w:type="lastRow">
      <w:rPr>
        <w:b/>
        <w:bCs/>
        <w:color w:val="0E2841" w:themeColor="text2"/>
      </w:rPr>
      <w:tblPr/>
      <w:tcPr>
        <w:tcBorders>
          <w:top w:val="single" w:sz="8" w:space="0" w:color="156082" w:themeColor="accent1"/>
          <w:bottom w:val="single" w:sz="8" w:space="0" w:color="156082" w:themeColor="accent1"/>
        </w:tcBorders>
      </w:tcPr>
    </w:tblStylePr>
    <w:tblStylePr w:type="firstCol">
      <w:rPr>
        <w:b/>
        <w:bCs/>
      </w:rPr>
    </w:tblStylePr>
    <w:tblStylePr w:type="lastCol">
      <w:rPr>
        <w:b/>
        <w:bCs/>
      </w:rPr>
      <w:tblPr/>
      <w:tcPr>
        <w:tcBorders>
          <w:top w:val="single" w:sz="8" w:space="0" w:color="156082" w:themeColor="accent1"/>
          <w:bottom w:val="single" w:sz="8" w:space="0" w:color="156082" w:themeColor="accent1"/>
        </w:tcBorders>
      </w:tcPr>
    </w:tblStylePr>
    <w:tblStylePr w:type="band1Vert">
      <w:tblPr/>
      <w:tcPr>
        <w:shd w:val="clear" w:color="auto" w:fill="B2DEF2" w:themeFill="accent1" w:themeFillTint="3F"/>
      </w:tcPr>
    </w:tblStylePr>
    <w:tblStylePr w:type="band1Horz">
      <w:tblPr/>
      <w:tcPr>
        <w:shd w:val="clear" w:color="auto" w:fill="B2DEF2" w:themeFill="accent1" w:themeFillTint="3F"/>
      </w:tcPr>
    </w:tblStylePr>
  </w:style>
  <w:style w:type="character" w:customStyle="1" w:styleId="code1">
    <w:name w:val="code1"/>
    <w:basedOn w:val="DefaultParagraphFont"/>
    <w:rsid w:val="007D2E3B"/>
    <w:rPr>
      <w:rFonts w:ascii="Courier New" w:hAnsi="Courier New" w:cs="Courier New" w:hint="default"/>
      <w:vanish w:val="0"/>
      <w:webHidden w:val="0"/>
      <w:color w:val="000080"/>
      <w:bdr w:val="single" w:sz="6" w:space="15" w:color="71737B" w:frame="1"/>
      <w:shd w:val="clear" w:color="auto" w:fill="EEEEEE"/>
      <w:specVanish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882686">
      <w:marLeft w:val="0"/>
      <w:marRight w:val="0"/>
      <w:marTop w:val="0"/>
      <w:marBottom w:val="0"/>
      <w:divBdr>
        <w:top w:val="none" w:sz="0" w:space="0" w:color="auto"/>
        <w:left w:val="none" w:sz="0" w:space="0" w:color="auto"/>
        <w:bottom w:val="none" w:sz="0" w:space="0" w:color="auto"/>
        <w:right w:val="none" w:sz="0" w:space="0" w:color="auto"/>
      </w:divBdr>
      <w:divsChild>
        <w:div w:id="923608991">
          <w:marLeft w:val="0"/>
          <w:marRight w:val="0"/>
          <w:marTop w:val="100"/>
          <w:marBottom w:val="100"/>
          <w:divBdr>
            <w:top w:val="none" w:sz="0" w:space="0" w:color="auto"/>
            <w:left w:val="none" w:sz="0" w:space="0" w:color="auto"/>
            <w:bottom w:val="none" w:sz="0" w:space="0" w:color="auto"/>
            <w:right w:val="none" w:sz="0" w:space="0" w:color="auto"/>
          </w:divBdr>
        </w:div>
        <w:div w:id="499853241">
          <w:marLeft w:val="0"/>
          <w:marRight w:val="0"/>
          <w:marTop w:val="100"/>
          <w:marBottom w:val="100"/>
          <w:divBdr>
            <w:top w:val="single" w:sz="6" w:space="15" w:color="71737B"/>
            <w:left w:val="single" w:sz="6" w:space="31" w:color="71737B"/>
            <w:bottom w:val="single" w:sz="6" w:space="15" w:color="71737B"/>
            <w:right w:val="single" w:sz="6" w:space="11" w:color="71737B"/>
          </w:divBdr>
        </w:div>
        <w:div w:id="23792977">
          <w:marLeft w:val="0"/>
          <w:marRight w:val="0"/>
          <w:marTop w:val="100"/>
          <w:marBottom w:val="100"/>
          <w:divBdr>
            <w:top w:val="none" w:sz="0" w:space="0" w:color="auto"/>
            <w:left w:val="none" w:sz="0" w:space="0" w:color="auto"/>
            <w:bottom w:val="none" w:sz="0" w:space="0" w:color="auto"/>
            <w:right w:val="none" w:sz="0" w:space="0" w:color="auto"/>
          </w:divBdr>
          <w:divsChild>
            <w:div w:id="146631768">
              <w:marLeft w:val="0"/>
              <w:marRight w:val="0"/>
              <w:marTop w:val="100"/>
              <w:marBottom w:val="100"/>
              <w:divBdr>
                <w:top w:val="none" w:sz="0" w:space="0" w:color="auto"/>
                <w:left w:val="none" w:sz="0" w:space="0" w:color="auto"/>
                <w:bottom w:val="none" w:sz="0" w:space="0" w:color="auto"/>
                <w:right w:val="none" w:sz="0" w:space="0" w:color="auto"/>
              </w:divBdr>
            </w:div>
          </w:divsChild>
        </w:div>
        <w:div w:id="1446385674">
          <w:marLeft w:val="0"/>
          <w:marRight w:val="0"/>
          <w:marTop w:val="100"/>
          <w:marBottom w:val="100"/>
          <w:divBdr>
            <w:top w:val="none" w:sz="0" w:space="0" w:color="auto"/>
            <w:left w:val="none" w:sz="0" w:space="0" w:color="auto"/>
            <w:bottom w:val="none" w:sz="0" w:space="0" w:color="auto"/>
            <w:right w:val="none" w:sz="0" w:space="0" w:color="auto"/>
          </w:divBdr>
        </w:div>
        <w:div w:id="546796136">
          <w:marLeft w:val="0"/>
          <w:marRight w:val="0"/>
          <w:marTop w:val="100"/>
          <w:marBottom w:val="100"/>
          <w:divBdr>
            <w:top w:val="none" w:sz="0" w:space="0" w:color="auto"/>
            <w:left w:val="none" w:sz="0" w:space="0" w:color="auto"/>
            <w:bottom w:val="none" w:sz="0" w:space="0" w:color="auto"/>
            <w:right w:val="none" w:sz="0" w:space="0" w:color="auto"/>
          </w:divBdr>
          <w:divsChild>
            <w:div w:id="344597367">
              <w:marLeft w:val="0"/>
              <w:marRight w:val="0"/>
              <w:marTop w:val="100"/>
              <w:marBottom w:val="100"/>
              <w:divBdr>
                <w:top w:val="none" w:sz="0" w:space="0" w:color="auto"/>
                <w:left w:val="none" w:sz="0" w:space="0" w:color="auto"/>
                <w:bottom w:val="none" w:sz="0" w:space="0" w:color="auto"/>
                <w:right w:val="none" w:sz="0" w:space="0" w:color="auto"/>
              </w:divBdr>
            </w:div>
          </w:divsChild>
        </w:div>
        <w:div w:id="839782745">
          <w:marLeft w:val="0"/>
          <w:marRight w:val="0"/>
          <w:marTop w:val="100"/>
          <w:marBottom w:val="100"/>
          <w:divBdr>
            <w:top w:val="none" w:sz="0" w:space="0" w:color="auto"/>
            <w:left w:val="none" w:sz="0" w:space="0" w:color="auto"/>
            <w:bottom w:val="none" w:sz="0" w:space="0" w:color="auto"/>
            <w:right w:val="none" w:sz="0" w:space="0" w:color="auto"/>
          </w:divBdr>
        </w:div>
        <w:div w:id="1764297157">
          <w:marLeft w:val="0"/>
          <w:marRight w:val="0"/>
          <w:marTop w:val="100"/>
          <w:marBottom w:val="100"/>
          <w:divBdr>
            <w:top w:val="none" w:sz="0" w:space="0" w:color="auto"/>
            <w:left w:val="none" w:sz="0" w:space="0" w:color="auto"/>
            <w:bottom w:val="none" w:sz="0" w:space="0" w:color="auto"/>
            <w:right w:val="none" w:sz="0" w:space="0" w:color="auto"/>
          </w:divBdr>
          <w:divsChild>
            <w:div w:id="176895773">
              <w:marLeft w:val="0"/>
              <w:marRight w:val="0"/>
              <w:marTop w:val="100"/>
              <w:marBottom w:val="100"/>
              <w:divBdr>
                <w:top w:val="none" w:sz="0" w:space="0" w:color="auto"/>
                <w:left w:val="none" w:sz="0" w:space="0" w:color="auto"/>
                <w:bottom w:val="none" w:sz="0" w:space="0" w:color="auto"/>
                <w:right w:val="none" w:sz="0" w:space="0" w:color="auto"/>
              </w:divBdr>
            </w:div>
          </w:divsChild>
        </w:div>
        <w:div w:id="1697464590">
          <w:marLeft w:val="0"/>
          <w:marRight w:val="0"/>
          <w:marTop w:val="100"/>
          <w:marBottom w:val="100"/>
          <w:divBdr>
            <w:top w:val="none" w:sz="0" w:space="0" w:color="auto"/>
            <w:left w:val="none" w:sz="0" w:space="0" w:color="auto"/>
            <w:bottom w:val="none" w:sz="0" w:space="0" w:color="auto"/>
            <w:right w:val="none" w:sz="0" w:space="0" w:color="auto"/>
          </w:divBdr>
        </w:div>
        <w:div w:id="1082140094">
          <w:marLeft w:val="0"/>
          <w:marRight w:val="0"/>
          <w:marTop w:val="100"/>
          <w:marBottom w:val="100"/>
          <w:divBdr>
            <w:top w:val="single" w:sz="6" w:space="15" w:color="71737B"/>
            <w:left w:val="single" w:sz="6" w:space="31" w:color="71737B"/>
            <w:bottom w:val="single" w:sz="6" w:space="15" w:color="71737B"/>
            <w:right w:val="single" w:sz="6" w:space="11" w:color="71737B"/>
          </w:divBdr>
        </w:div>
        <w:div w:id="1452820615">
          <w:marLeft w:val="0"/>
          <w:marRight w:val="0"/>
          <w:marTop w:val="100"/>
          <w:marBottom w:val="100"/>
          <w:divBdr>
            <w:top w:val="none" w:sz="0" w:space="0" w:color="auto"/>
            <w:left w:val="none" w:sz="0" w:space="0" w:color="auto"/>
            <w:bottom w:val="none" w:sz="0" w:space="0" w:color="auto"/>
            <w:right w:val="none" w:sz="0" w:space="0" w:color="auto"/>
          </w:divBdr>
          <w:divsChild>
            <w:div w:id="1900241455">
              <w:marLeft w:val="0"/>
              <w:marRight w:val="0"/>
              <w:marTop w:val="100"/>
              <w:marBottom w:val="100"/>
              <w:divBdr>
                <w:top w:val="none" w:sz="0" w:space="0" w:color="auto"/>
                <w:left w:val="none" w:sz="0" w:space="0" w:color="auto"/>
                <w:bottom w:val="none" w:sz="0" w:space="0" w:color="auto"/>
                <w:right w:val="none" w:sz="0" w:space="0" w:color="auto"/>
              </w:divBdr>
            </w:div>
          </w:divsChild>
        </w:div>
        <w:div w:id="210314349">
          <w:marLeft w:val="0"/>
          <w:marRight w:val="0"/>
          <w:marTop w:val="100"/>
          <w:marBottom w:val="100"/>
          <w:divBdr>
            <w:top w:val="none" w:sz="0" w:space="0" w:color="auto"/>
            <w:left w:val="none" w:sz="0" w:space="0" w:color="auto"/>
            <w:bottom w:val="none" w:sz="0" w:space="0" w:color="auto"/>
            <w:right w:val="none" w:sz="0" w:space="0" w:color="auto"/>
          </w:divBdr>
        </w:div>
        <w:div w:id="326591925">
          <w:marLeft w:val="0"/>
          <w:marRight w:val="0"/>
          <w:marTop w:val="100"/>
          <w:marBottom w:val="100"/>
          <w:divBdr>
            <w:top w:val="none" w:sz="0" w:space="0" w:color="auto"/>
            <w:left w:val="none" w:sz="0" w:space="0" w:color="auto"/>
            <w:bottom w:val="none" w:sz="0" w:space="0" w:color="auto"/>
            <w:right w:val="none" w:sz="0" w:space="0" w:color="auto"/>
          </w:divBdr>
          <w:divsChild>
            <w:div w:id="1843930235">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55860916">
      <w:marLeft w:val="0"/>
      <w:marRight w:val="0"/>
      <w:marTop w:val="0"/>
      <w:marBottom w:val="0"/>
      <w:divBdr>
        <w:top w:val="none" w:sz="0" w:space="0" w:color="auto"/>
        <w:left w:val="none" w:sz="0" w:space="0" w:color="auto"/>
        <w:bottom w:val="none" w:sz="0" w:space="0" w:color="auto"/>
        <w:right w:val="none" w:sz="0" w:space="0" w:color="auto"/>
      </w:divBdr>
    </w:div>
    <w:div w:id="62072097">
      <w:bodyDiv w:val="1"/>
      <w:marLeft w:val="0"/>
      <w:marRight w:val="0"/>
      <w:marTop w:val="0"/>
      <w:marBottom w:val="0"/>
      <w:divBdr>
        <w:top w:val="none" w:sz="0" w:space="0" w:color="auto"/>
        <w:left w:val="none" w:sz="0" w:space="0" w:color="auto"/>
        <w:bottom w:val="none" w:sz="0" w:space="0" w:color="auto"/>
        <w:right w:val="none" w:sz="0" w:space="0" w:color="auto"/>
      </w:divBdr>
      <w:divsChild>
        <w:div w:id="60374370">
          <w:marLeft w:val="0"/>
          <w:marRight w:val="0"/>
          <w:marTop w:val="100"/>
          <w:marBottom w:val="100"/>
          <w:divBdr>
            <w:top w:val="none" w:sz="0" w:space="0" w:color="auto"/>
            <w:left w:val="none" w:sz="0" w:space="0" w:color="auto"/>
            <w:bottom w:val="none" w:sz="0" w:space="0" w:color="auto"/>
            <w:right w:val="none" w:sz="0" w:space="0" w:color="auto"/>
          </w:divBdr>
        </w:div>
      </w:divsChild>
    </w:div>
    <w:div w:id="137186058">
      <w:bodyDiv w:val="1"/>
      <w:marLeft w:val="0"/>
      <w:marRight w:val="0"/>
      <w:marTop w:val="0"/>
      <w:marBottom w:val="0"/>
      <w:divBdr>
        <w:top w:val="none" w:sz="0" w:space="0" w:color="auto"/>
        <w:left w:val="none" w:sz="0" w:space="0" w:color="auto"/>
        <w:bottom w:val="none" w:sz="0" w:space="0" w:color="auto"/>
        <w:right w:val="none" w:sz="0" w:space="0" w:color="auto"/>
      </w:divBdr>
      <w:divsChild>
        <w:div w:id="214775195">
          <w:marLeft w:val="0"/>
          <w:marRight w:val="0"/>
          <w:marTop w:val="100"/>
          <w:marBottom w:val="100"/>
          <w:divBdr>
            <w:top w:val="none" w:sz="0" w:space="0" w:color="auto"/>
            <w:left w:val="none" w:sz="0" w:space="0" w:color="auto"/>
            <w:bottom w:val="none" w:sz="0" w:space="0" w:color="auto"/>
            <w:right w:val="none" w:sz="0" w:space="0" w:color="auto"/>
          </w:divBdr>
        </w:div>
      </w:divsChild>
    </w:div>
    <w:div w:id="191846655">
      <w:marLeft w:val="0"/>
      <w:marRight w:val="0"/>
      <w:marTop w:val="0"/>
      <w:marBottom w:val="0"/>
      <w:divBdr>
        <w:top w:val="none" w:sz="0" w:space="0" w:color="auto"/>
        <w:left w:val="none" w:sz="0" w:space="0" w:color="auto"/>
        <w:bottom w:val="none" w:sz="0" w:space="0" w:color="auto"/>
        <w:right w:val="none" w:sz="0" w:space="0" w:color="auto"/>
      </w:divBdr>
    </w:div>
    <w:div w:id="211230773">
      <w:marLeft w:val="0"/>
      <w:marRight w:val="0"/>
      <w:marTop w:val="0"/>
      <w:marBottom w:val="0"/>
      <w:divBdr>
        <w:top w:val="none" w:sz="0" w:space="0" w:color="auto"/>
        <w:left w:val="none" w:sz="0" w:space="0" w:color="auto"/>
        <w:bottom w:val="none" w:sz="0" w:space="0" w:color="auto"/>
        <w:right w:val="none" w:sz="0" w:space="0" w:color="auto"/>
      </w:divBdr>
      <w:divsChild>
        <w:div w:id="1784105165">
          <w:marLeft w:val="0"/>
          <w:marRight w:val="0"/>
          <w:marTop w:val="100"/>
          <w:marBottom w:val="100"/>
          <w:divBdr>
            <w:top w:val="none" w:sz="0" w:space="0" w:color="auto"/>
            <w:left w:val="none" w:sz="0" w:space="0" w:color="auto"/>
            <w:bottom w:val="none" w:sz="0" w:space="0" w:color="auto"/>
            <w:right w:val="none" w:sz="0" w:space="0" w:color="auto"/>
          </w:divBdr>
          <w:divsChild>
            <w:div w:id="760175575">
              <w:marLeft w:val="0"/>
              <w:marRight w:val="0"/>
              <w:marTop w:val="100"/>
              <w:marBottom w:val="100"/>
              <w:divBdr>
                <w:top w:val="none" w:sz="0" w:space="0" w:color="auto"/>
                <w:left w:val="none" w:sz="0" w:space="0" w:color="auto"/>
                <w:bottom w:val="none" w:sz="0" w:space="0" w:color="auto"/>
                <w:right w:val="none" w:sz="0" w:space="0" w:color="auto"/>
              </w:divBdr>
            </w:div>
          </w:divsChild>
        </w:div>
        <w:div w:id="2147308188">
          <w:marLeft w:val="0"/>
          <w:marRight w:val="0"/>
          <w:marTop w:val="100"/>
          <w:marBottom w:val="100"/>
          <w:divBdr>
            <w:top w:val="none" w:sz="0" w:space="0" w:color="auto"/>
            <w:left w:val="none" w:sz="0" w:space="0" w:color="auto"/>
            <w:bottom w:val="none" w:sz="0" w:space="0" w:color="auto"/>
            <w:right w:val="none" w:sz="0" w:space="0" w:color="auto"/>
          </w:divBdr>
        </w:div>
        <w:div w:id="1520896033">
          <w:marLeft w:val="0"/>
          <w:marRight w:val="0"/>
          <w:marTop w:val="100"/>
          <w:marBottom w:val="100"/>
          <w:divBdr>
            <w:top w:val="none" w:sz="0" w:space="0" w:color="auto"/>
            <w:left w:val="none" w:sz="0" w:space="0" w:color="auto"/>
            <w:bottom w:val="none" w:sz="0" w:space="0" w:color="auto"/>
            <w:right w:val="none" w:sz="0" w:space="0" w:color="auto"/>
          </w:divBdr>
          <w:divsChild>
            <w:div w:id="2016833473">
              <w:marLeft w:val="0"/>
              <w:marRight w:val="0"/>
              <w:marTop w:val="100"/>
              <w:marBottom w:val="100"/>
              <w:divBdr>
                <w:top w:val="none" w:sz="0" w:space="0" w:color="auto"/>
                <w:left w:val="none" w:sz="0" w:space="0" w:color="auto"/>
                <w:bottom w:val="none" w:sz="0" w:space="0" w:color="auto"/>
                <w:right w:val="none" w:sz="0" w:space="0" w:color="auto"/>
              </w:divBdr>
            </w:div>
          </w:divsChild>
        </w:div>
        <w:div w:id="2034183413">
          <w:marLeft w:val="0"/>
          <w:marRight w:val="0"/>
          <w:marTop w:val="100"/>
          <w:marBottom w:val="100"/>
          <w:divBdr>
            <w:top w:val="none" w:sz="0" w:space="0" w:color="auto"/>
            <w:left w:val="none" w:sz="0" w:space="0" w:color="auto"/>
            <w:bottom w:val="none" w:sz="0" w:space="0" w:color="auto"/>
            <w:right w:val="none" w:sz="0" w:space="0" w:color="auto"/>
          </w:divBdr>
        </w:div>
        <w:div w:id="1144735157">
          <w:marLeft w:val="0"/>
          <w:marRight w:val="0"/>
          <w:marTop w:val="100"/>
          <w:marBottom w:val="100"/>
          <w:divBdr>
            <w:top w:val="none" w:sz="0" w:space="0" w:color="auto"/>
            <w:left w:val="none" w:sz="0" w:space="0" w:color="auto"/>
            <w:bottom w:val="none" w:sz="0" w:space="0" w:color="auto"/>
            <w:right w:val="none" w:sz="0" w:space="0" w:color="auto"/>
          </w:divBdr>
        </w:div>
        <w:div w:id="1005590310">
          <w:marLeft w:val="0"/>
          <w:marRight w:val="0"/>
          <w:marTop w:val="100"/>
          <w:marBottom w:val="100"/>
          <w:divBdr>
            <w:top w:val="none" w:sz="0" w:space="0" w:color="auto"/>
            <w:left w:val="none" w:sz="0" w:space="0" w:color="auto"/>
            <w:bottom w:val="none" w:sz="0" w:space="0" w:color="auto"/>
            <w:right w:val="none" w:sz="0" w:space="0" w:color="auto"/>
          </w:divBdr>
        </w:div>
        <w:div w:id="585070399">
          <w:marLeft w:val="0"/>
          <w:marRight w:val="0"/>
          <w:marTop w:val="100"/>
          <w:marBottom w:val="100"/>
          <w:divBdr>
            <w:top w:val="none" w:sz="0" w:space="0" w:color="auto"/>
            <w:left w:val="none" w:sz="0" w:space="0" w:color="auto"/>
            <w:bottom w:val="none" w:sz="0" w:space="0" w:color="auto"/>
            <w:right w:val="none" w:sz="0" w:space="0" w:color="auto"/>
          </w:divBdr>
        </w:div>
      </w:divsChild>
    </w:div>
    <w:div w:id="260066951">
      <w:bodyDiv w:val="1"/>
      <w:marLeft w:val="0"/>
      <w:marRight w:val="0"/>
      <w:marTop w:val="0"/>
      <w:marBottom w:val="0"/>
      <w:divBdr>
        <w:top w:val="none" w:sz="0" w:space="0" w:color="auto"/>
        <w:left w:val="none" w:sz="0" w:space="0" w:color="auto"/>
        <w:bottom w:val="none" w:sz="0" w:space="0" w:color="auto"/>
        <w:right w:val="none" w:sz="0" w:space="0" w:color="auto"/>
      </w:divBdr>
      <w:divsChild>
        <w:div w:id="749348737">
          <w:marLeft w:val="0"/>
          <w:marRight w:val="0"/>
          <w:marTop w:val="100"/>
          <w:marBottom w:val="100"/>
          <w:divBdr>
            <w:top w:val="none" w:sz="0" w:space="0" w:color="auto"/>
            <w:left w:val="none" w:sz="0" w:space="0" w:color="auto"/>
            <w:bottom w:val="none" w:sz="0" w:space="0" w:color="auto"/>
            <w:right w:val="none" w:sz="0" w:space="0" w:color="auto"/>
          </w:divBdr>
        </w:div>
      </w:divsChild>
    </w:div>
    <w:div w:id="298732833">
      <w:marLeft w:val="0"/>
      <w:marRight w:val="0"/>
      <w:marTop w:val="0"/>
      <w:marBottom w:val="0"/>
      <w:divBdr>
        <w:top w:val="none" w:sz="0" w:space="0" w:color="auto"/>
        <w:left w:val="none" w:sz="0" w:space="0" w:color="auto"/>
        <w:bottom w:val="none" w:sz="0" w:space="0" w:color="auto"/>
        <w:right w:val="none" w:sz="0" w:space="0" w:color="auto"/>
      </w:divBdr>
      <w:divsChild>
        <w:div w:id="1154957288">
          <w:marLeft w:val="0"/>
          <w:marRight w:val="0"/>
          <w:marTop w:val="100"/>
          <w:marBottom w:val="100"/>
          <w:divBdr>
            <w:top w:val="none" w:sz="0" w:space="0" w:color="auto"/>
            <w:left w:val="none" w:sz="0" w:space="0" w:color="auto"/>
            <w:bottom w:val="none" w:sz="0" w:space="0" w:color="auto"/>
            <w:right w:val="none" w:sz="0" w:space="0" w:color="auto"/>
          </w:divBdr>
          <w:divsChild>
            <w:div w:id="1220559591">
              <w:marLeft w:val="0"/>
              <w:marRight w:val="0"/>
              <w:marTop w:val="100"/>
              <w:marBottom w:val="100"/>
              <w:divBdr>
                <w:top w:val="none" w:sz="0" w:space="0" w:color="auto"/>
                <w:left w:val="none" w:sz="0" w:space="0" w:color="auto"/>
                <w:bottom w:val="none" w:sz="0" w:space="0" w:color="auto"/>
                <w:right w:val="none" w:sz="0" w:space="0" w:color="auto"/>
              </w:divBdr>
            </w:div>
          </w:divsChild>
        </w:div>
        <w:div w:id="1036278332">
          <w:marLeft w:val="0"/>
          <w:marRight w:val="0"/>
          <w:marTop w:val="100"/>
          <w:marBottom w:val="100"/>
          <w:divBdr>
            <w:top w:val="none" w:sz="0" w:space="0" w:color="auto"/>
            <w:left w:val="none" w:sz="0" w:space="0" w:color="auto"/>
            <w:bottom w:val="none" w:sz="0" w:space="0" w:color="auto"/>
            <w:right w:val="none" w:sz="0" w:space="0" w:color="auto"/>
          </w:divBdr>
        </w:div>
        <w:div w:id="1795177780">
          <w:marLeft w:val="0"/>
          <w:marRight w:val="0"/>
          <w:marTop w:val="100"/>
          <w:marBottom w:val="100"/>
          <w:divBdr>
            <w:top w:val="none" w:sz="0" w:space="0" w:color="auto"/>
            <w:left w:val="none" w:sz="0" w:space="0" w:color="auto"/>
            <w:bottom w:val="none" w:sz="0" w:space="0" w:color="auto"/>
            <w:right w:val="none" w:sz="0" w:space="0" w:color="auto"/>
          </w:divBdr>
          <w:divsChild>
            <w:div w:id="1144856414">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100641971">
          <w:marLeft w:val="0"/>
          <w:marRight w:val="0"/>
          <w:marTop w:val="100"/>
          <w:marBottom w:val="100"/>
          <w:divBdr>
            <w:top w:val="none" w:sz="0" w:space="0" w:color="auto"/>
            <w:left w:val="none" w:sz="0" w:space="0" w:color="auto"/>
            <w:bottom w:val="none" w:sz="0" w:space="0" w:color="auto"/>
            <w:right w:val="none" w:sz="0" w:space="0" w:color="auto"/>
          </w:divBdr>
          <w:divsChild>
            <w:div w:id="128787790">
              <w:marLeft w:val="0"/>
              <w:marRight w:val="0"/>
              <w:marTop w:val="100"/>
              <w:marBottom w:val="100"/>
              <w:divBdr>
                <w:top w:val="none" w:sz="0" w:space="0" w:color="auto"/>
                <w:left w:val="none" w:sz="0" w:space="0" w:color="auto"/>
                <w:bottom w:val="none" w:sz="0" w:space="0" w:color="auto"/>
                <w:right w:val="none" w:sz="0" w:space="0" w:color="auto"/>
              </w:divBdr>
            </w:div>
          </w:divsChild>
        </w:div>
        <w:div w:id="1429423823">
          <w:marLeft w:val="0"/>
          <w:marRight w:val="0"/>
          <w:marTop w:val="100"/>
          <w:marBottom w:val="100"/>
          <w:divBdr>
            <w:top w:val="none" w:sz="0" w:space="0" w:color="auto"/>
            <w:left w:val="none" w:sz="0" w:space="0" w:color="auto"/>
            <w:bottom w:val="none" w:sz="0" w:space="0" w:color="auto"/>
            <w:right w:val="none" w:sz="0" w:space="0" w:color="auto"/>
          </w:divBdr>
        </w:div>
        <w:div w:id="1338656757">
          <w:marLeft w:val="0"/>
          <w:marRight w:val="0"/>
          <w:marTop w:val="100"/>
          <w:marBottom w:val="100"/>
          <w:divBdr>
            <w:top w:val="none" w:sz="0" w:space="0" w:color="auto"/>
            <w:left w:val="none" w:sz="0" w:space="0" w:color="auto"/>
            <w:bottom w:val="none" w:sz="0" w:space="0" w:color="auto"/>
            <w:right w:val="none" w:sz="0" w:space="0" w:color="auto"/>
          </w:divBdr>
          <w:divsChild>
            <w:div w:id="1646545060">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316151335">
      <w:marLeft w:val="0"/>
      <w:marRight w:val="0"/>
      <w:marTop w:val="0"/>
      <w:marBottom w:val="0"/>
      <w:divBdr>
        <w:top w:val="none" w:sz="0" w:space="0" w:color="auto"/>
        <w:left w:val="none" w:sz="0" w:space="0" w:color="auto"/>
        <w:bottom w:val="none" w:sz="0" w:space="0" w:color="auto"/>
        <w:right w:val="none" w:sz="0" w:space="0" w:color="auto"/>
      </w:divBdr>
      <w:divsChild>
        <w:div w:id="397940235">
          <w:marLeft w:val="0"/>
          <w:marRight w:val="0"/>
          <w:marTop w:val="100"/>
          <w:marBottom w:val="100"/>
          <w:divBdr>
            <w:top w:val="none" w:sz="0" w:space="0" w:color="auto"/>
            <w:left w:val="none" w:sz="0" w:space="0" w:color="auto"/>
            <w:bottom w:val="none" w:sz="0" w:space="0" w:color="auto"/>
            <w:right w:val="none" w:sz="0" w:space="0" w:color="auto"/>
          </w:divBdr>
          <w:divsChild>
            <w:div w:id="1462000183">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806439311">
          <w:marLeft w:val="0"/>
          <w:marRight w:val="0"/>
          <w:marTop w:val="100"/>
          <w:marBottom w:val="100"/>
          <w:divBdr>
            <w:top w:val="none" w:sz="0" w:space="0" w:color="auto"/>
            <w:left w:val="none" w:sz="0" w:space="0" w:color="auto"/>
            <w:bottom w:val="none" w:sz="0" w:space="0" w:color="auto"/>
            <w:right w:val="none" w:sz="0" w:space="0" w:color="auto"/>
          </w:divBdr>
          <w:divsChild>
            <w:div w:id="776632430">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300891034">
          <w:marLeft w:val="0"/>
          <w:marRight w:val="0"/>
          <w:marTop w:val="100"/>
          <w:marBottom w:val="100"/>
          <w:divBdr>
            <w:top w:val="none" w:sz="0" w:space="0" w:color="auto"/>
            <w:left w:val="none" w:sz="0" w:space="0" w:color="auto"/>
            <w:bottom w:val="none" w:sz="0" w:space="0" w:color="auto"/>
            <w:right w:val="none" w:sz="0" w:space="0" w:color="auto"/>
          </w:divBdr>
          <w:divsChild>
            <w:div w:id="1502231934">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763722845">
          <w:marLeft w:val="0"/>
          <w:marRight w:val="0"/>
          <w:marTop w:val="100"/>
          <w:marBottom w:val="100"/>
          <w:divBdr>
            <w:top w:val="none" w:sz="0" w:space="0" w:color="auto"/>
            <w:left w:val="none" w:sz="0" w:space="0" w:color="auto"/>
            <w:bottom w:val="none" w:sz="0" w:space="0" w:color="auto"/>
            <w:right w:val="none" w:sz="0" w:space="0" w:color="auto"/>
          </w:divBdr>
          <w:divsChild>
            <w:div w:id="1200434115">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266693915">
          <w:marLeft w:val="0"/>
          <w:marRight w:val="0"/>
          <w:marTop w:val="100"/>
          <w:marBottom w:val="100"/>
          <w:divBdr>
            <w:top w:val="none" w:sz="0" w:space="0" w:color="auto"/>
            <w:left w:val="none" w:sz="0" w:space="0" w:color="auto"/>
            <w:bottom w:val="none" w:sz="0" w:space="0" w:color="auto"/>
            <w:right w:val="none" w:sz="0" w:space="0" w:color="auto"/>
          </w:divBdr>
          <w:divsChild>
            <w:div w:id="1027098112">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613482577">
          <w:marLeft w:val="0"/>
          <w:marRight w:val="0"/>
          <w:marTop w:val="100"/>
          <w:marBottom w:val="100"/>
          <w:divBdr>
            <w:top w:val="none" w:sz="0" w:space="0" w:color="auto"/>
            <w:left w:val="none" w:sz="0" w:space="0" w:color="auto"/>
            <w:bottom w:val="none" w:sz="0" w:space="0" w:color="auto"/>
            <w:right w:val="none" w:sz="0" w:space="0" w:color="auto"/>
          </w:divBdr>
          <w:divsChild>
            <w:div w:id="589235361">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349286213">
          <w:marLeft w:val="0"/>
          <w:marRight w:val="0"/>
          <w:marTop w:val="100"/>
          <w:marBottom w:val="100"/>
          <w:divBdr>
            <w:top w:val="none" w:sz="0" w:space="0" w:color="auto"/>
            <w:left w:val="none" w:sz="0" w:space="0" w:color="auto"/>
            <w:bottom w:val="none" w:sz="0" w:space="0" w:color="auto"/>
            <w:right w:val="none" w:sz="0" w:space="0" w:color="auto"/>
          </w:divBdr>
          <w:divsChild>
            <w:div w:id="1775788972">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966736070">
          <w:marLeft w:val="0"/>
          <w:marRight w:val="0"/>
          <w:marTop w:val="100"/>
          <w:marBottom w:val="100"/>
          <w:divBdr>
            <w:top w:val="none" w:sz="0" w:space="0" w:color="auto"/>
            <w:left w:val="none" w:sz="0" w:space="0" w:color="auto"/>
            <w:bottom w:val="none" w:sz="0" w:space="0" w:color="auto"/>
            <w:right w:val="none" w:sz="0" w:space="0" w:color="auto"/>
          </w:divBdr>
          <w:divsChild>
            <w:div w:id="424812536">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062293085">
          <w:marLeft w:val="0"/>
          <w:marRight w:val="0"/>
          <w:marTop w:val="100"/>
          <w:marBottom w:val="100"/>
          <w:divBdr>
            <w:top w:val="none" w:sz="0" w:space="0" w:color="auto"/>
            <w:left w:val="none" w:sz="0" w:space="0" w:color="auto"/>
            <w:bottom w:val="none" w:sz="0" w:space="0" w:color="auto"/>
            <w:right w:val="none" w:sz="0" w:space="0" w:color="auto"/>
          </w:divBdr>
          <w:divsChild>
            <w:div w:id="1164514704">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219875151">
          <w:marLeft w:val="0"/>
          <w:marRight w:val="0"/>
          <w:marTop w:val="100"/>
          <w:marBottom w:val="100"/>
          <w:divBdr>
            <w:top w:val="none" w:sz="0" w:space="0" w:color="auto"/>
            <w:left w:val="none" w:sz="0" w:space="0" w:color="auto"/>
            <w:bottom w:val="none" w:sz="0" w:space="0" w:color="auto"/>
            <w:right w:val="none" w:sz="0" w:space="0" w:color="auto"/>
          </w:divBdr>
          <w:divsChild>
            <w:div w:id="1313679156">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811749232">
          <w:marLeft w:val="0"/>
          <w:marRight w:val="0"/>
          <w:marTop w:val="100"/>
          <w:marBottom w:val="100"/>
          <w:divBdr>
            <w:top w:val="none" w:sz="0" w:space="0" w:color="auto"/>
            <w:left w:val="none" w:sz="0" w:space="0" w:color="auto"/>
            <w:bottom w:val="none" w:sz="0" w:space="0" w:color="auto"/>
            <w:right w:val="none" w:sz="0" w:space="0" w:color="auto"/>
          </w:divBdr>
          <w:divsChild>
            <w:div w:id="1146320400">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24139702">
          <w:marLeft w:val="0"/>
          <w:marRight w:val="0"/>
          <w:marTop w:val="100"/>
          <w:marBottom w:val="100"/>
          <w:divBdr>
            <w:top w:val="none" w:sz="0" w:space="0" w:color="auto"/>
            <w:left w:val="none" w:sz="0" w:space="0" w:color="auto"/>
            <w:bottom w:val="none" w:sz="0" w:space="0" w:color="auto"/>
            <w:right w:val="none" w:sz="0" w:space="0" w:color="auto"/>
          </w:divBdr>
          <w:divsChild>
            <w:div w:id="853961485">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038286931">
          <w:marLeft w:val="0"/>
          <w:marRight w:val="0"/>
          <w:marTop w:val="100"/>
          <w:marBottom w:val="100"/>
          <w:divBdr>
            <w:top w:val="none" w:sz="0" w:space="0" w:color="auto"/>
            <w:left w:val="none" w:sz="0" w:space="0" w:color="auto"/>
            <w:bottom w:val="none" w:sz="0" w:space="0" w:color="auto"/>
            <w:right w:val="none" w:sz="0" w:space="0" w:color="auto"/>
          </w:divBdr>
          <w:divsChild>
            <w:div w:id="441072319">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165365140">
          <w:marLeft w:val="0"/>
          <w:marRight w:val="0"/>
          <w:marTop w:val="100"/>
          <w:marBottom w:val="100"/>
          <w:divBdr>
            <w:top w:val="none" w:sz="0" w:space="0" w:color="auto"/>
            <w:left w:val="none" w:sz="0" w:space="0" w:color="auto"/>
            <w:bottom w:val="none" w:sz="0" w:space="0" w:color="auto"/>
            <w:right w:val="none" w:sz="0" w:space="0" w:color="auto"/>
          </w:divBdr>
          <w:divsChild>
            <w:div w:id="1296178600">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842305970">
          <w:marLeft w:val="0"/>
          <w:marRight w:val="0"/>
          <w:marTop w:val="100"/>
          <w:marBottom w:val="100"/>
          <w:divBdr>
            <w:top w:val="none" w:sz="0" w:space="0" w:color="auto"/>
            <w:left w:val="none" w:sz="0" w:space="0" w:color="auto"/>
            <w:bottom w:val="none" w:sz="0" w:space="0" w:color="auto"/>
            <w:right w:val="none" w:sz="0" w:space="0" w:color="auto"/>
          </w:divBdr>
          <w:divsChild>
            <w:div w:id="983198030">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771314551">
          <w:marLeft w:val="0"/>
          <w:marRight w:val="0"/>
          <w:marTop w:val="100"/>
          <w:marBottom w:val="100"/>
          <w:divBdr>
            <w:top w:val="none" w:sz="0" w:space="0" w:color="auto"/>
            <w:left w:val="none" w:sz="0" w:space="0" w:color="auto"/>
            <w:bottom w:val="none" w:sz="0" w:space="0" w:color="auto"/>
            <w:right w:val="none" w:sz="0" w:space="0" w:color="auto"/>
          </w:divBdr>
          <w:divsChild>
            <w:div w:id="884946155">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563835785">
          <w:marLeft w:val="0"/>
          <w:marRight w:val="0"/>
          <w:marTop w:val="100"/>
          <w:marBottom w:val="100"/>
          <w:divBdr>
            <w:top w:val="none" w:sz="0" w:space="0" w:color="auto"/>
            <w:left w:val="none" w:sz="0" w:space="0" w:color="auto"/>
            <w:bottom w:val="none" w:sz="0" w:space="0" w:color="auto"/>
            <w:right w:val="none" w:sz="0" w:space="0" w:color="auto"/>
          </w:divBdr>
          <w:divsChild>
            <w:div w:id="741560845">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5083683">
          <w:marLeft w:val="0"/>
          <w:marRight w:val="0"/>
          <w:marTop w:val="100"/>
          <w:marBottom w:val="100"/>
          <w:divBdr>
            <w:top w:val="none" w:sz="0" w:space="0" w:color="auto"/>
            <w:left w:val="none" w:sz="0" w:space="0" w:color="auto"/>
            <w:bottom w:val="none" w:sz="0" w:space="0" w:color="auto"/>
            <w:right w:val="none" w:sz="0" w:space="0" w:color="auto"/>
          </w:divBdr>
          <w:divsChild>
            <w:div w:id="1071853381">
              <w:marLeft w:val="0"/>
              <w:marRight w:val="0"/>
              <w:marTop w:val="100"/>
              <w:marBottom w:val="100"/>
              <w:divBdr>
                <w:top w:val="none" w:sz="0" w:space="0" w:color="auto"/>
                <w:left w:val="none" w:sz="0" w:space="0" w:color="auto"/>
                <w:bottom w:val="none" w:sz="0" w:space="0" w:color="auto"/>
                <w:right w:val="none" w:sz="0" w:space="0" w:color="auto"/>
              </w:divBdr>
            </w:div>
          </w:divsChild>
        </w:div>
        <w:div w:id="1298534557">
          <w:marLeft w:val="0"/>
          <w:marRight w:val="0"/>
          <w:marTop w:val="100"/>
          <w:marBottom w:val="100"/>
          <w:divBdr>
            <w:top w:val="none" w:sz="0" w:space="0" w:color="auto"/>
            <w:left w:val="none" w:sz="0" w:space="0" w:color="auto"/>
            <w:bottom w:val="none" w:sz="0" w:space="0" w:color="auto"/>
            <w:right w:val="none" w:sz="0" w:space="0" w:color="auto"/>
          </w:divBdr>
        </w:div>
        <w:div w:id="1501505521">
          <w:marLeft w:val="0"/>
          <w:marRight w:val="0"/>
          <w:marTop w:val="100"/>
          <w:marBottom w:val="100"/>
          <w:divBdr>
            <w:top w:val="none" w:sz="0" w:space="0" w:color="auto"/>
            <w:left w:val="none" w:sz="0" w:space="0" w:color="auto"/>
            <w:bottom w:val="none" w:sz="0" w:space="0" w:color="auto"/>
            <w:right w:val="none" w:sz="0" w:space="0" w:color="auto"/>
          </w:divBdr>
        </w:div>
        <w:div w:id="1497185271">
          <w:marLeft w:val="0"/>
          <w:marRight w:val="0"/>
          <w:marTop w:val="100"/>
          <w:marBottom w:val="100"/>
          <w:divBdr>
            <w:top w:val="none" w:sz="0" w:space="0" w:color="auto"/>
            <w:left w:val="none" w:sz="0" w:space="0" w:color="auto"/>
            <w:bottom w:val="none" w:sz="0" w:space="0" w:color="auto"/>
            <w:right w:val="none" w:sz="0" w:space="0" w:color="auto"/>
          </w:divBdr>
        </w:div>
        <w:div w:id="79912329">
          <w:marLeft w:val="0"/>
          <w:marRight w:val="0"/>
          <w:marTop w:val="100"/>
          <w:marBottom w:val="100"/>
          <w:divBdr>
            <w:top w:val="none" w:sz="0" w:space="0" w:color="auto"/>
            <w:left w:val="none" w:sz="0" w:space="0" w:color="auto"/>
            <w:bottom w:val="none" w:sz="0" w:space="0" w:color="auto"/>
            <w:right w:val="none" w:sz="0" w:space="0" w:color="auto"/>
          </w:divBdr>
        </w:div>
        <w:div w:id="39328870">
          <w:marLeft w:val="0"/>
          <w:marRight w:val="0"/>
          <w:marTop w:val="100"/>
          <w:marBottom w:val="100"/>
          <w:divBdr>
            <w:top w:val="none" w:sz="0" w:space="0" w:color="auto"/>
            <w:left w:val="none" w:sz="0" w:space="0" w:color="auto"/>
            <w:bottom w:val="none" w:sz="0" w:space="0" w:color="auto"/>
            <w:right w:val="none" w:sz="0" w:space="0" w:color="auto"/>
          </w:divBdr>
        </w:div>
      </w:divsChild>
    </w:div>
    <w:div w:id="441345456">
      <w:marLeft w:val="0"/>
      <w:marRight w:val="0"/>
      <w:marTop w:val="0"/>
      <w:marBottom w:val="0"/>
      <w:divBdr>
        <w:top w:val="none" w:sz="0" w:space="0" w:color="auto"/>
        <w:left w:val="none" w:sz="0" w:space="0" w:color="auto"/>
        <w:bottom w:val="none" w:sz="0" w:space="0" w:color="auto"/>
        <w:right w:val="none" w:sz="0" w:space="0" w:color="auto"/>
      </w:divBdr>
      <w:divsChild>
        <w:div w:id="1571844480">
          <w:marLeft w:val="0"/>
          <w:marRight w:val="0"/>
          <w:marTop w:val="100"/>
          <w:marBottom w:val="100"/>
          <w:divBdr>
            <w:top w:val="single" w:sz="6" w:space="15" w:color="71737B"/>
            <w:left w:val="single" w:sz="6" w:space="31" w:color="71737B"/>
            <w:bottom w:val="single" w:sz="6" w:space="15" w:color="71737B"/>
            <w:right w:val="single" w:sz="6" w:space="11" w:color="71737B"/>
          </w:divBdr>
        </w:div>
        <w:div w:id="1542551301">
          <w:marLeft w:val="0"/>
          <w:marRight w:val="0"/>
          <w:marTop w:val="100"/>
          <w:marBottom w:val="100"/>
          <w:divBdr>
            <w:top w:val="none" w:sz="0" w:space="0" w:color="auto"/>
            <w:left w:val="none" w:sz="0" w:space="0" w:color="auto"/>
            <w:bottom w:val="none" w:sz="0" w:space="0" w:color="auto"/>
            <w:right w:val="none" w:sz="0" w:space="0" w:color="auto"/>
          </w:divBdr>
        </w:div>
        <w:div w:id="821120455">
          <w:marLeft w:val="0"/>
          <w:marRight w:val="0"/>
          <w:marTop w:val="100"/>
          <w:marBottom w:val="100"/>
          <w:divBdr>
            <w:top w:val="none" w:sz="0" w:space="0" w:color="auto"/>
            <w:left w:val="none" w:sz="0" w:space="0" w:color="auto"/>
            <w:bottom w:val="none" w:sz="0" w:space="0" w:color="auto"/>
            <w:right w:val="none" w:sz="0" w:space="0" w:color="auto"/>
          </w:divBdr>
        </w:div>
        <w:div w:id="2035761998">
          <w:marLeft w:val="0"/>
          <w:marRight w:val="0"/>
          <w:marTop w:val="100"/>
          <w:marBottom w:val="100"/>
          <w:divBdr>
            <w:top w:val="none" w:sz="0" w:space="0" w:color="auto"/>
            <w:left w:val="none" w:sz="0" w:space="0" w:color="auto"/>
            <w:bottom w:val="none" w:sz="0" w:space="0" w:color="auto"/>
            <w:right w:val="none" w:sz="0" w:space="0" w:color="auto"/>
          </w:divBdr>
        </w:div>
        <w:div w:id="560093624">
          <w:marLeft w:val="0"/>
          <w:marRight w:val="0"/>
          <w:marTop w:val="100"/>
          <w:marBottom w:val="100"/>
          <w:divBdr>
            <w:top w:val="none" w:sz="0" w:space="0" w:color="auto"/>
            <w:left w:val="none" w:sz="0" w:space="0" w:color="auto"/>
            <w:bottom w:val="none" w:sz="0" w:space="0" w:color="auto"/>
            <w:right w:val="none" w:sz="0" w:space="0" w:color="auto"/>
          </w:divBdr>
        </w:div>
        <w:div w:id="2119326069">
          <w:marLeft w:val="0"/>
          <w:marRight w:val="0"/>
          <w:marTop w:val="100"/>
          <w:marBottom w:val="100"/>
          <w:divBdr>
            <w:top w:val="none" w:sz="0" w:space="0" w:color="auto"/>
            <w:left w:val="none" w:sz="0" w:space="0" w:color="auto"/>
            <w:bottom w:val="none" w:sz="0" w:space="0" w:color="auto"/>
            <w:right w:val="none" w:sz="0" w:space="0" w:color="auto"/>
          </w:divBdr>
        </w:div>
        <w:div w:id="1799687080">
          <w:marLeft w:val="0"/>
          <w:marRight w:val="0"/>
          <w:marTop w:val="100"/>
          <w:marBottom w:val="100"/>
          <w:divBdr>
            <w:top w:val="none" w:sz="0" w:space="0" w:color="auto"/>
            <w:left w:val="none" w:sz="0" w:space="0" w:color="auto"/>
            <w:bottom w:val="none" w:sz="0" w:space="0" w:color="auto"/>
            <w:right w:val="none" w:sz="0" w:space="0" w:color="auto"/>
          </w:divBdr>
        </w:div>
        <w:div w:id="350493626">
          <w:marLeft w:val="0"/>
          <w:marRight w:val="0"/>
          <w:marTop w:val="100"/>
          <w:marBottom w:val="100"/>
          <w:divBdr>
            <w:top w:val="none" w:sz="0" w:space="0" w:color="auto"/>
            <w:left w:val="none" w:sz="0" w:space="0" w:color="auto"/>
            <w:bottom w:val="none" w:sz="0" w:space="0" w:color="auto"/>
            <w:right w:val="none" w:sz="0" w:space="0" w:color="auto"/>
          </w:divBdr>
        </w:div>
        <w:div w:id="90929406">
          <w:marLeft w:val="0"/>
          <w:marRight w:val="0"/>
          <w:marTop w:val="100"/>
          <w:marBottom w:val="100"/>
          <w:divBdr>
            <w:top w:val="none" w:sz="0" w:space="0" w:color="auto"/>
            <w:left w:val="none" w:sz="0" w:space="0" w:color="auto"/>
            <w:bottom w:val="none" w:sz="0" w:space="0" w:color="auto"/>
            <w:right w:val="none" w:sz="0" w:space="0" w:color="auto"/>
          </w:divBdr>
        </w:div>
        <w:div w:id="585505943">
          <w:marLeft w:val="0"/>
          <w:marRight w:val="0"/>
          <w:marTop w:val="100"/>
          <w:marBottom w:val="100"/>
          <w:divBdr>
            <w:top w:val="none" w:sz="0" w:space="0" w:color="auto"/>
            <w:left w:val="none" w:sz="0" w:space="0" w:color="auto"/>
            <w:bottom w:val="none" w:sz="0" w:space="0" w:color="auto"/>
            <w:right w:val="none" w:sz="0" w:space="0" w:color="auto"/>
          </w:divBdr>
        </w:div>
        <w:div w:id="1518344826">
          <w:marLeft w:val="0"/>
          <w:marRight w:val="0"/>
          <w:marTop w:val="100"/>
          <w:marBottom w:val="100"/>
          <w:divBdr>
            <w:top w:val="none" w:sz="0" w:space="0" w:color="auto"/>
            <w:left w:val="none" w:sz="0" w:space="0" w:color="auto"/>
            <w:bottom w:val="none" w:sz="0" w:space="0" w:color="auto"/>
            <w:right w:val="none" w:sz="0" w:space="0" w:color="auto"/>
          </w:divBdr>
        </w:div>
        <w:div w:id="2086608884">
          <w:marLeft w:val="0"/>
          <w:marRight w:val="0"/>
          <w:marTop w:val="100"/>
          <w:marBottom w:val="100"/>
          <w:divBdr>
            <w:top w:val="none" w:sz="0" w:space="0" w:color="auto"/>
            <w:left w:val="none" w:sz="0" w:space="0" w:color="auto"/>
            <w:bottom w:val="none" w:sz="0" w:space="0" w:color="auto"/>
            <w:right w:val="none" w:sz="0" w:space="0" w:color="auto"/>
          </w:divBdr>
        </w:div>
        <w:div w:id="1361475709">
          <w:marLeft w:val="0"/>
          <w:marRight w:val="0"/>
          <w:marTop w:val="100"/>
          <w:marBottom w:val="100"/>
          <w:divBdr>
            <w:top w:val="none" w:sz="0" w:space="0" w:color="auto"/>
            <w:left w:val="none" w:sz="0" w:space="0" w:color="auto"/>
            <w:bottom w:val="none" w:sz="0" w:space="0" w:color="auto"/>
            <w:right w:val="none" w:sz="0" w:space="0" w:color="auto"/>
          </w:divBdr>
        </w:div>
        <w:div w:id="140318838">
          <w:marLeft w:val="0"/>
          <w:marRight w:val="0"/>
          <w:marTop w:val="100"/>
          <w:marBottom w:val="100"/>
          <w:divBdr>
            <w:top w:val="none" w:sz="0" w:space="0" w:color="auto"/>
            <w:left w:val="none" w:sz="0" w:space="0" w:color="auto"/>
            <w:bottom w:val="none" w:sz="0" w:space="0" w:color="auto"/>
            <w:right w:val="none" w:sz="0" w:space="0" w:color="auto"/>
          </w:divBdr>
        </w:div>
        <w:div w:id="2029141274">
          <w:marLeft w:val="0"/>
          <w:marRight w:val="0"/>
          <w:marTop w:val="100"/>
          <w:marBottom w:val="100"/>
          <w:divBdr>
            <w:top w:val="none" w:sz="0" w:space="0" w:color="auto"/>
            <w:left w:val="none" w:sz="0" w:space="0" w:color="auto"/>
            <w:bottom w:val="none" w:sz="0" w:space="0" w:color="auto"/>
            <w:right w:val="none" w:sz="0" w:space="0" w:color="auto"/>
          </w:divBdr>
        </w:div>
      </w:divsChild>
    </w:div>
    <w:div w:id="578641702">
      <w:marLeft w:val="0"/>
      <w:marRight w:val="0"/>
      <w:marTop w:val="0"/>
      <w:marBottom w:val="0"/>
      <w:divBdr>
        <w:top w:val="none" w:sz="0" w:space="0" w:color="auto"/>
        <w:left w:val="none" w:sz="0" w:space="0" w:color="auto"/>
        <w:bottom w:val="none" w:sz="0" w:space="0" w:color="auto"/>
        <w:right w:val="none" w:sz="0" w:space="0" w:color="auto"/>
      </w:divBdr>
    </w:div>
    <w:div w:id="626814796">
      <w:marLeft w:val="0"/>
      <w:marRight w:val="0"/>
      <w:marTop w:val="0"/>
      <w:marBottom w:val="0"/>
      <w:divBdr>
        <w:top w:val="none" w:sz="0" w:space="0" w:color="auto"/>
        <w:left w:val="none" w:sz="0" w:space="0" w:color="auto"/>
        <w:bottom w:val="none" w:sz="0" w:space="0" w:color="auto"/>
        <w:right w:val="none" w:sz="0" w:space="0" w:color="auto"/>
      </w:divBdr>
      <w:divsChild>
        <w:div w:id="1777092878">
          <w:marLeft w:val="0"/>
          <w:marRight w:val="0"/>
          <w:marTop w:val="100"/>
          <w:marBottom w:val="100"/>
          <w:divBdr>
            <w:top w:val="none" w:sz="0" w:space="0" w:color="auto"/>
            <w:left w:val="none" w:sz="0" w:space="0" w:color="auto"/>
            <w:bottom w:val="none" w:sz="0" w:space="0" w:color="auto"/>
            <w:right w:val="none" w:sz="0" w:space="0" w:color="auto"/>
          </w:divBdr>
        </w:div>
        <w:div w:id="2038190831">
          <w:marLeft w:val="0"/>
          <w:marRight w:val="0"/>
          <w:marTop w:val="100"/>
          <w:marBottom w:val="100"/>
          <w:divBdr>
            <w:top w:val="none" w:sz="0" w:space="0" w:color="auto"/>
            <w:left w:val="none" w:sz="0" w:space="0" w:color="auto"/>
            <w:bottom w:val="none" w:sz="0" w:space="0" w:color="auto"/>
            <w:right w:val="none" w:sz="0" w:space="0" w:color="auto"/>
          </w:divBdr>
          <w:divsChild>
            <w:div w:id="732236740">
              <w:marLeft w:val="600"/>
              <w:marRight w:val="0"/>
              <w:marTop w:val="100"/>
              <w:marBottom w:val="100"/>
              <w:divBdr>
                <w:top w:val="none" w:sz="0" w:space="0" w:color="auto"/>
                <w:left w:val="none" w:sz="0" w:space="0" w:color="auto"/>
                <w:bottom w:val="none" w:sz="0" w:space="0" w:color="auto"/>
                <w:right w:val="none" w:sz="0" w:space="0" w:color="auto"/>
              </w:divBdr>
            </w:div>
          </w:divsChild>
        </w:div>
        <w:div w:id="1123885869">
          <w:marLeft w:val="0"/>
          <w:marRight w:val="0"/>
          <w:marTop w:val="100"/>
          <w:marBottom w:val="100"/>
          <w:divBdr>
            <w:top w:val="none" w:sz="0" w:space="0" w:color="auto"/>
            <w:left w:val="none" w:sz="0" w:space="0" w:color="auto"/>
            <w:bottom w:val="none" w:sz="0" w:space="0" w:color="auto"/>
            <w:right w:val="none" w:sz="0" w:space="0" w:color="auto"/>
          </w:divBdr>
        </w:div>
        <w:div w:id="318387595">
          <w:marLeft w:val="0"/>
          <w:marRight w:val="0"/>
          <w:marTop w:val="100"/>
          <w:marBottom w:val="100"/>
          <w:divBdr>
            <w:top w:val="none" w:sz="0" w:space="0" w:color="auto"/>
            <w:left w:val="none" w:sz="0" w:space="0" w:color="auto"/>
            <w:bottom w:val="none" w:sz="0" w:space="0" w:color="auto"/>
            <w:right w:val="none" w:sz="0" w:space="0" w:color="auto"/>
          </w:divBdr>
        </w:div>
        <w:div w:id="1008167863">
          <w:marLeft w:val="0"/>
          <w:marRight w:val="0"/>
          <w:marTop w:val="100"/>
          <w:marBottom w:val="100"/>
          <w:divBdr>
            <w:top w:val="none" w:sz="0" w:space="0" w:color="auto"/>
            <w:left w:val="none" w:sz="0" w:space="0" w:color="auto"/>
            <w:bottom w:val="none" w:sz="0" w:space="0" w:color="auto"/>
            <w:right w:val="none" w:sz="0" w:space="0" w:color="auto"/>
          </w:divBdr>
        </w:div>
        <w:div w:id="1863595210">
          <w:marLeft w:val="0"/>
          <w:marRight w:val="0"/>
          <w:marTop w:val="100"/>
          <w:marBottom w:val="100"/>
          <w:divBdr>
            <w:top w:val="none" w:sz="0" w:space="0" w:color="auto"/>
            <w:left w:val="none" w:sz="0" w:space="0" w:color="auto"/>
            <w:bottom w:val="none" w:sz="0" w:space="0" w:color="auto"/>
            <w:right w:val="none" w:sz="0" w:space="0" w:color="auto"/>
          </w:divBdr>
        </w:div>
        <w:div w:id="774715586">
          <w:marLeft w:val="0"/>
          <w:marRight w:val="0"/>
          <w:marTop w:val="100"/>
          <w:marBottom w:val="100"/>
          <w:divBdr>
            <w:top w:val="none" w:sz="0" w:space="0" w:color="auto"/>
            <w:left w:val="none" w:sz="0" w:space="0" w:color="auto"/>
            <w:bottom w:val="none" w:sz="0" w:space="0" w:color="auto"/>
            <w:right w:val="none" w:sz="0" w:space="0" w:color="auto"/>
          </w:divBdr>
        </w:div>
        <w:div w:id="75565103">
          <w:marLeft w:val="0"/>
          <w:marRight w:val="0"/>
          <w:marTop w:val="100"/>
          <w:marBottom w:val="100"/>
          <w:divBdr>
            <w:top w:val="none" w:sz="0" w:space="0" w:color="auto"/>
            <w:left w:val="none" w:sz="0" w:space="0" w:color="auto"/>
            <w:bottom w:val="none" w:sz="0" w:space="0" w:color="auto"/>
            <w:right w:val="none" w:sz="0" w:space="0" w:color="auto"/>
          </w:divBdr>
        </w:div>
        <w:div w:id="180824349">
          <w:marLeft w:val="0"/>
          <w:marRight w:val="0"/>
          <w:marTop w:val="100"/>
          <w:marBottom w:val="100"/>
          <w:divBdr>
            <w:top w:val="none" w:sz="0" w:space="0" w:color="auto"/>
            <w:left w:val="none" w:sz="0" w:space="0" w:color="auto"/>
            <w:bottom w:val="none" w:sz="0" w:space="0" w:color="auto"/>
            <w:right w:val="none" w:sz="0" w:space="0" w:color="auto"/>
          </w:divBdr>
          <w:divsChild>
            <w:div w:id="2025207285">
              <w:marLeft w:val="0"/>
              <w:marRight w:val="0"/>
              <w:marTop w:val="100"/>
              <w:marBottom w:val="100"/>
              <w:divBdr>
                <w:top w:val="none" w:sz="0" w:space="0" w:color="auto"/>
                <w:left w:val="none" w:sz="0" w:space="0" w:color="auto"/>
                <w:bottom w:val="none" w:sz="0" w:space="0" w:color="auto"/>
                <w:right w:val="none" w:sz="0" w:space="0" w:color="auto"/>
              </w:divBdr>
            </w:div>
          </w:divsChild>
        </w:div>
        <w:div w:id="1059868465">
          <w:marLeft w:val="0"/>
          <w:marRight w:val="0"/>
          <w:marTop w:val="100"/>
          <w:marBottom w:val="100"/>
          <w:divBdr>
            <w:top w:val="none" w:sz="0" w:space="0" w:color="auto"/>
            <w:left w:val="none" w:sz="0" w:space="0" w:color="auto"/>
            <w:bottom w:val="none" w:sz="0" w:space="0" w:color="auto"/>
            <w:right w:val="none" w:sz="0" w:space="0" w:color="auto"/>
          </w:divBdr>
        </w:div>
        <w:div w:id="1032027892">
          <w:marLeft w:val="0"/>
          <w:marRight w:val="0"/>
          <w:marTop w:val="100"/>
          <w:marBottom w:val="100"/>
          <w:divBdr>
            <w:top w:val="none" w:sz="0" w:space="0" w:color="auto"/>
            <w:left w:val="none" w:sz="0" w:space="0" w:color="auto"/>
            <w:bottom w:val="none" w:sz="0" w:space="0" w:color="auto"/>
            <w:right w:val="none" w:sz="0" w:space="0" w:color="auto"/>
          </w:divBdr>
        </w:div>
        <w:div w:id="1984849412">
          <w:marLeft w:val="0"/>
          <w:marRight w:val="0"/>
          <w:marTop w:val="100"/>
          <w:marBottom w:val="100"/>
          <w:divBdr>
            <w:top w:val="none" w:sz="0" w:space="0" w:color="auto"/>
            <w:left w:val="none" w:sz="0" w:space="0" w:color="auto"/>
            <w:bottom w:val="none" w:sz="0" w:space="0" w:color="auto"/>
            <w:right w:val="none" w:sz="0" w:space="0" w:color="auto"/>
          </w:divBdr>
        </w:div>
        <w:div w:id="1266887914">
          <w:marLeft w:val="0"/>
          <w:marRight w:val="0"/>
          <w:marTop w:val="100"/>
          <w:marBottom w:val="100"/>
          <w:divBdr>
            <w:top w:val="none" w:sz="0" w:space="0" w:color="auto"/>
            <w:left w:val="none" w:sz="0" w:space="0" w:color="auto"/>
            <w:bottom w:val="none" w:sz="0" w:space="0" w:color="auto"/>
            <w:right w:val="none" w:sz="0" w:space="0" w:color="auto"/>
          </w:divBdr>
        </w:div>
        <w:div w:id="672538677">
          <w:marLeft w:val="0"/>
          <w:marRight w:val="0"/>
          <w:marTop w:val="100"/>
          <w:marBottom w:val="100"/>
          <w:divBdr>
            <w:top w:val="none" w:sz="0" w:space="0" w:color="auto"/>
            <w:left w:val="none" w:sz="0" w:space="0" w:color="auto"/>
            <w:bottom w:val="none" w:sz="0" w:space="0" w:color="auto"/>
            <w:right w:val="none" w:sz="0" w:space="0" w:color="auto"/>
          </w:divBdr>
        </w:div>
      </w:divsChild>
    </w:div>
    <w:div w:id="681860715">
      <w:bodyDiv w:val="1"/>
      <w:marLeft w:val="0"/>
      <w:marRight w:val="0"/>
      <w:marTop w:val="0"/>
      <w:marBottom w:val="0"/>
      <w:divBdr>
        <w:top w:val="none" w:sz="0" w:space="0" w:color="auto"/>
        <w:left w:val="none" w:sz="0" w:space="0" w:color="auto"/>
        <w:bottom w:val="none" w:sz="0" w:space="0" w:color="auto"/>
        <w:right w:val="none" w:sz="0" w:space="0" w:color="auto"/>
      </w:divBdr>
      <w:divsChild>
        <w:div w:id="1144271576">
          <w:marLeft w:val="0"/>
          <w:marRight w:val="0"/>
          <w:marTop w:val="100"/>
          <w:marBottom w:val="100"/>
          <w:divBdr>
            <w:top w:val="none" w:sz="0" w:space="0" w:color="auto"/>
            <w:left w:val="none" w:sz="0" w:space="0" w:color="auto"/>
            <w:bottom w:val="none" w:sz="0" w:space="0" w:color="auto"/>
            <w:right w:val="none" w:sz="0" w:space="0" w:color="auto"/>
          </w:divBdr>
        </w:div>
      </w:divsChild>
    </w:div>
    <w:div w:id="704401712">
      <w:marLeft w:val="0"/>
      <w:marRight w:val="0"/>
      <w:marTop w:val="100"/>
      <w:marBottom w:val="100"/>
      <w:divBdr>
        <w:top w:val="single" w:sz="6" w:space="15" w:color="71737B"/>
        <w:left w:val="single" w:sz="6" w:space="31" w:color="71737B"/>
        <w:bottom w:val="single" w:sz="6" w:space="15" w:color="71737B"/>
        <w:right w:val="single" w:sz="6" w:space="11" w:color="71737B"/>
      </w:divBdr>
    </w:div>
    <w:div w:id="736974012">
      <w:bodyDiv w:val="1"/>
      <w:marLeft w:val="0"/>
      <w:marRight w:val="0"/>
      <w:marTop w:val="0"/>
      <w:marBottom w:val="0"/>
      <w:divBdr>
        <w:top w:val="none" w:sz="0" w:space="0" w:color="auto"/>
        <w:left w:val="none" w:sz="0" w:space="0" w:color="auto"/>
        <w:bottom w:val="none" w:sz="0" w:space="0" w:color="auto"/>
        <w:right w:val="none" w:sz="0" w:space="0" w:color="auto"/>
      </w:divBdr>
      <w:divsChild>
        <w:div w:id="995304548">
          <w:marLeft w:val="0"/>
          <w:marRight w:val="0"/>
          <w:marTop w:val="100"/>
          <w:marBottom w:val="100"/>
          <w:divBdr>
            <w:top w:val="none" w:sz="0" w:space="0" w:color="auto"/>
            <w:left w:val="none" w:sz="0" w:space="0" w:color="auto"/>
            <w:bottom w:val="none" w:sz="0" w:space="0" w:color="auto"/>
            <w:right w:val="none" w:sz="0" w:space="0" w:color="auto"/>
          </w:divBdr>
        </w:div>
      </w:divsChild>
    </w:div>
    <w:div w:id="824006161">
      <w:marLeft w:val="0"/>
      <w:marRight w:val="0"/>
      <w:marTop w:val="100"/>
      <w:marBottom w:val="100"/>
      <w:divBdr>
        <w:top w:val="none" w:sz="0" w:space="0" w:color="auto"/>
        <w:left w:val="none" w:sz="0" w:space="0" w:color="auto"/>
        <w:bottom w:val="none" w:sz="0" w:space="0" w:color="auto"/>
        <w:right w:val="none" w:sz="0" w:space="0" w:color="auto"/>
      </w:divBdr>
    </w:div>
    <w:div w:id="933784870">
      <w:bodyDiv w:val="1"/>
      <w:marLeft w:val="0"/>
      <w:marRight w:val="0"/>
      <w:marTop w:val="0"/>
      <w:marBottom w:val="0"/>
      <w:divBdr>
        <w:top w:val="none" w:sz="0" w:space="0" w:color="auto"/>
        <w:left w:val="none" w:sz="0" w:space="0" w:color="auto"/>
        <w:bottom w:val="none" w:sz="0" w:space="0" w:color="auto"/>
        <w:right w:val="none" w:sz="0" w:space="0" w:color="auto"/>
      </w:divBdr>
      <w:divsChild>
        <w:div w:id="7028084">
          <w:marLeft w:val="0"/>
          <w:marRight w:val="0"/>
          <w:marTop w:val="100"/>
          <w:marBottom w:val="100"/>
          <w:divBdr>
            <w:top w:val="none" w:sz="0" w:space="0" w:color="auto"/>
            <w:left w:val="none" w:sz="0" w:space="0" w:color="auto"/>
            <w:bottom w:val="none" w:sz="0" w:space="0" w:color="auto"/>
            <w:right w:val="none" w:sz="0" w:space="0" w:color="auto"/>
          </w:divBdr>
        </w:div>
      </w:divsChild>
    </w:div>
    <w:div w:id="1019965372">
      <w:bodyDiv w:val="1"/>
      <w:marLeft w:val="0"/>
      <w:marRight w:val="0"/>
      <w:marTop w:val="0"/>
      <w:marBottom w:val="0"/>
      <w:divBdr>
        <w:top w:val="none" w:sz="0" w:space="0" w:color="auto"/>
        <w:left w:val="none" w:sz="0" w:space="0" w:color="auto"/>
        <w:bottom w:val="none" w:sz="0" w:space="0" w:color="auto"/>
        <w:right w:val="none" w:sz="0" w:space="0" w:color="auto"/>
      </w:divBdr>
      <w:divsChild>
        <w:div w:id="1481382215">
          <w:marLeft w:val="0"/>
          <w:marRight w:val="0"/>
          <w:marTop w:val="100"/>
          <w:marBottom w:val="100"/>
          <w:divBdr>
            <w:top w:val="none" w:sz="0" w:space="0" w:color="auto"/>
            <w:left w:val="none" w:sz="0" w:space="0" w:color="auto"/>
            <w:bottom w:val="none" w:sz="0" w:space="0" w:color="auto"/>
            <w:right w:val="none" w:sz="0" w:space="0" w:color="auto"/>
          </w:divBdr>
        </w:div>
      </w:divsChild>
    </w:div>
    <w:div w:id="1075513592">
      <w:bodyDiv w:val="1"/>
      <w:marLeft w:val="0"/>
      <w:marRight w:val="0"/>
      <w:marTop w:val="0"/>
      <w:marBottom w:val="0"/>
      <w:divBdr>
        <w:top w:val="none" w:sz="0" w:space="0" w:color="auto"/>
        <w:left w:val="none" w:sz="0" w:space="0" w:color="auto"/>
        <w:bottom w:val="none" w:sz="0" w:space="0" w:color="auto"/>
        <w:right w:val="none" w:sz="0" w:space="0" w:color="auto"/>
      </w:divBdr>
      <w:divsChild>
        <w:div w:id="522675452">
          <w:marLeft w:val="0"/>
          <w:marRight w:val="0"/>
          <w:marTop w:val="100"/>
          <w:marBottom w:val="100"/>
          <w:divBdr>
            <w:top w:val="none" w:sz="0" w:space="0" w:color="auto"/>
            <w:left w:val="none" w:sz="0" w:space="0" w:color="auto"/>
            <w:bottom w:val="none" w:sz="0" w:space="0" w:color="auto"/>
            <w:right w:val="none" w:sz="0" w:space="0" w:color="auto"/>
          </w:divBdr>
        </w:div>
      </w:divsChild>
    </w:div>
    <w:div w:id="1271013793">
      <w:marLeft w:val="0"/>
      <w:marRight w:val="0"/>
      <w:marTop w:val="100"/>
      <w:marBottom w:val="100"/>
      <w:divBdr>
        <w:top w:val="single" w:sz="6" w:space="15" w:color="71737B"/>
        <w:left w:val="single" w:sz="6" w:space="31" w:color="71737B"/>
        <w:bottom w:val="single" w:sz="6" w:space="15" w:color="71737B"/>
        <w:right w:val="single" w:sz="6" w:space="11" w:color="71737B"/>
      </w:divBdr>
    </w:div>
    <w:div w:id="1359311046">
      <w:marLeft w:val="0"/>
      <w:marRight w:val="0"/>
      <w:marTop w:val="150"/>
      <w:marBottom w:val="400"/>
      <w:divBdr>
        <w:top w:val="single" w:sz="24" w:space="0" w:color="CDCDCD"/>
        <w:left w:val="single" w:sz="24" w:space="0" w:color="CDCDCD"/>
        <w:bottom w:val="single" w:sz="24" w:space="0" w:color="CDCDCD"/>
        <w:right w:val="single" w:sz="24" w:space="0" w:color="CDCDCD"/>
      </w:divBdr>
    </w:div>
    <w:div w:id="1378511734">
      <w:bodyDiv w:val="1"/>
      <w:marLeft w:val="0"/>
      <w:marRight w:val="0"/>
      <w:marTop w:val="0"/>
      <w:marBottom w:val="0"/>
      <w:divBdr>
        <w:top w:val="none" w:sz="0" w:space="0" w:color="auto"/>
        <w:left w:val="none" w:sz="0" w:space="0" w:color="auto"/>
        <w:bottom w:val="none" w:sz="0" w:space="0" w:color="auto"/>
        <w:right w:val="none" w:sz="0" w:space="0" w:color="auto"/>
      </w:divBdr>
      <w:divsChild>
        <w:div w:id="499853997">
          <w:marLeft w:val="0"/>
          <w:marRight w:val="0"/>
          <w:marTop w:val="100"/>
          <w:marBottom w:val="100"/>
          <w:divBdr>
            <w:top w:val="none" w:sz="0" w:space="0" w:color="auto"/>
            <w:left w:val="none" w:sz="0" w:space="0" w:color="auto"/>
            <w:bottom w:val="none" w:sz="0" w:space="0" w:color="auto"/>
            <w:right w:val="none" w:sz="0" w:space="0" w:color="auto"/>
          </w:divBdr>
        </w:div>
      </w:divsChild>
    </w:div>
    <w:div w:id="1394965400">
      <w:marLeft w:val="0"/>
      <w:marRight w:val="0"/>
      <w:marTop w:val="100"/>
      <w:marBottom w:val="100"/>
      <w:divBdr>
        <w:top w:val="none" w:sz="0" w:space="0" w:color="auto"/>
        <w:left w:val="none" w:sz="0" w:space="0" w:color="auto"/>
        <w:bottom w:val="none" w:sz="0" w:space="0" w:color="auto"/>
        <w:right w:val="none" w:sz="0" w:space="0" w:color="auto"/>
      </w:divBdr>
    </w:div>
    <w:div w:id="1406148361">
      <w:marLeft w:val="0"/>
      <w:marRight w:val="0"/>
      <w:marTop w:val="100"/>
      <w:marBottom w:val="100"/>
      <w:divBdr>
        <w:top w:val="none" w:sz="0" w:space="0" w:color="auto"/>
        <w:left w:val="none" w:sz="0" w:space="0" w:color="auto"/>
        <w:bottom w:val="none" w:sz="0" w:space="0" w:color="auto"/>
        <w:right w:val="none" w:sz="0" w:space="0" w:color="auto"/>
      </w:divBdr>
    </w:div>
    <w:div w:id="1437601127">
      <w:marLeft w:val="0"/>
      <w:marRight w:val="0"/>
      <w:marTop w:val="0"/>
      <w:marBottom w:val="0"/>
      <w:divBdr>
        <w:top w:val="none" w:sz="0" w:space="0" w:color="auto"/>
        <w:left w:val="none" w:sz="0" w:space="0" w:color="auto"/>
        <w:bottom w:val="none" w:sz="0" w:space="0" w:color="auto"/>
        <w:right w:val="none" w:sz="0" w:space="0" w:color="auto"/>
      </w:divBdr>
    </w:div>
    <w:div w:id="1463419876">
      <w:marLeft w:val="0"/>
      <w:marRight w:val="0"/>
      <w:marTop w:val="0"/>
      <w:marBottom w:val="0"/>
      <w:divBdr>
        <w:top w:val="none" w:sz="0" w:space="0" w:color="auto"/>
        <w:left w:val="none" w:sz="0" w:space="0" w:color="auto"/>
        <w:bottom w:val="none" w:sz="0" w:space="0" w:color="auto"/>
        <w:right w:val="none" w:sz="0" w:space="0" w:color="auto"/>
      </w:divBdr>
      <w:divsChild>
        <w:div w:id="1666938267">
          <w:marLeft w:val="0"/>
          <w:marRight w:val="0"/>
          <w:marTop w:val="100"/>
          <w:marBottom w:val="100"/>
          <w:divBdr>
            <w:top w:val="none" w:sz="0" w:space="0" w:color="auto"/>
            <w:left w:val="none" w:sz="0" w:space="0" w:color="auto"/>
            <w:bottom w:val="none" w:sz="0" w:space="0" w:color="auto"/>
            <w:right w:val="none" w:sz="0" w:space="0" w:color="auto"/>
          </w:divBdr>
        </w:div>
        <w:div w:id="1439832543">
          <w:marLeft w:val="0"/>
          <w:marRight w:val="0"/>
          <w:marTop w:val="100"/>
          <w:marBottom w:val="100"/>
          <w:divBdr>
            <w:top w:val="none" w:sz="0" w:space="0" w:color="auto"/>
            <w:left w:val="none" w:sz="0" w:space="0" w:color="auto"/>
            <w:bottom w:val="none" w:sz="0" w:space="0" w:color="auto"/>
            <w:right w:val="none" w:sz="0" w:space="0" w:color="auto"/>
          </w:divBdr>
        </w:div>
        <w:div w:id="2027361329">
          <w:marLeft w:val="0"/>
          <w:marRight w:val="0"/>
          <w:marTop w:val="100"/>
          <w:marBottom w:val="100"/>
          <w:divBdr>
            <w:top w:val="none" w:sz="0" w:space="0" w:color="auto"/>
            <w:left w:val="none" w:sz="0" w:space="0" w:color="auto"/>
            <w:bottom w:val="none" w:sz="0" w:space="0" w:color="auto"/>
            <w:right w:val="none" w:sz="0" w:space="0" w:color="auto"/>
          </w:divBdr>
        </w:div>
        <w:div w:id="1507942814">
          <w:marLeft w:val="0"/>
          <w:marRight w:val="0"/>
          <w:marTop w:val="100"/>
          <w:marBottom w:val="100"/>
          <w:divBdr>
            <w:top w:val="none" w:sz="0" w:space="0" w:color="auto"/>
            <w:left w:val="none" w:sz="0" w:space="0" w:color="auto"/>
            <w:bottom w:val="none" w:sz="0" w:space="0" w:color="auto"/>
            <w:right w:val="none" w:sz="0" w:space="0" w:color="auto"/>
          </w:divBdr>
          <w:divsChild>
            <w:div w:id="975988455">
              <w:marLeft w:val="0"/>
              <w:marRight w:val="0"/>
              <w:marTop w:val="100"/>
              <w:marBottom w:val="100"/>
              <w:divBdr>
                <w:top w:val="none" w:sz="0" w:space="0" w:color="auto"/>
                <w:left w:val="none" w:sz="0" w:space="0" w:color="auto"/>
                <w:bottom w:val="none" w:sz="0" w:space="0" w:color="auto"/>
                <w:right w:val="none" w:sz="0" w:space="0" w:color="auto"/>
              </w:divBdr>
            </w:div>
          </w:divsChild>
        </w:div>
        <w:div w:id="553349070">
          <w:marLeft w:val="0"/>
          <w:marRight w:val="0"/>
          <w:marTop w:val="100"/>
          <w:marBottom w:val="100"/>
          <w:divBdr>
            <w:top w:val="none" w:sz="0" w:space="0" w:color="auto"/>
            <w:left w:val="none" w:sz="0" w:space="0" w:color="auto"/>
            <w:bottom w:val="none" w:sz="0" w:space="0" w:color="auto"/>
            <w:right w:val="none" w:sz="0" w:space="0" w:color="auto"/>
          </w:divBdr>
        </w:div>
        <w:div w:id="2025588299">
          <w:marLeft w:val="0"/>
          <w:marRight w:val="0"/>
          <w:marTop w:val="100"/>
          <w:marBottom w:val="100"/>
          <w:divBdr>
            <w:top w:val="none" w:sz="0" w:space="0" w:color="auto"/>
            <w:left w:val="none" w:sz="0" w:space="0" w:color="auto"/>
            <w:bottom w:val="none" w:sz="0" w:space="0" w:color="auto"/>
            <w:right w:val="none" w:sz="0" w:space="0" w:color="auto"/>
          </w:divBdr>
          <w:divsChild>
            <w:div w:id="1764451305">
              <w:marLeft w:val="0"/>
              <w:marRight w:val="0"/>
              <w:marTop w:val="100"/>
              <w:marBottom w:val="100"/>
              <w:divBdr>
                <w:top w:val="none" w:sz="0" w:space="0" w:color="auto"/>
                <w:left w:val="none" w:sz="0" w:space="0" w:color="auto"/>
                <w:bottom w:val="none" w:sz="0" w:space="0" w:color="auto"/>
                <w:right w:val="none" w:sz="0" w:space="0" w:color="auto"/>
              </w:divBdr>
            </w:div>
          </w:divsChild>
        </w:div>
        <w:div w:id="2022586805">
          <w:marLeft w:val="0"/>
          <w:marRight w:val="0"/>
          <w:marTop w:val="100"/>
          <w:marBottom w:val="100"/>
          <w:divBdr>
            <w:top w:val="none" w:sz="0" w:space="0" w:color="auto"/>
            <w:left w:val="none" w:sz="0" w:space="0" w:color="auto"/>
            <w:bottom w:val="none" w:sz="0" w:space="0" w:color="auto"/>
            <w:right w:val="none" w:sz="0" w:space="0" w:color="auto"/>
          </w:divBdr>
        </w:div>
        <w:div w:id="1298877779">
          <w:marLeft w:val="0"/>
          <w:marRight w:val="0"/>
          <w:marTop w:val="100"/>
          <w:marBottom w:val="100"/>
          <w:divBdr>
            <w:top w:val="none" w:sz="0" w:space="0" w:color="auto"/>
            <w:left w:val="none" w:sz="0" w:space="0" w:color="auto"/>
            <w:bottom w:val="none" w:sz="0" w:space="0" w:color="auto"/>
            <w:right w:val="none" w:sz="0" w:space="0" w:color="auto"/>
          </w:divBdr>
          <w:divsChild>
            <w:div w:id="1083530852">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601642887">
      <w:marLeft w:val="0"/>
      <w:marRight w:val="0"/>
      <w:marTop w:val="100"/>
      <w:marBottom w:val="100"/>
      <w:divBdr>
        <w:top w:val="none" w:sz="0" w:space="0" w:color="auto"/>
        <w:left w:val="none" w:sz="0" w:space="0" w:color="auto"/>
        <w:bottom w:val="none" w:sz="0" w:space="0" w:color="auto"/>
        <w:right w:val="none" w:sz="0" w:space="0" w:color="auto"/>
      </w:divBdr>
    </w:div>
    <w:div w:id="1848784319">
      <w:marLeft w:val="0"/>
      <w:marRight w:val="0"/>
      <w:marTop w:val="0"/>
      <w:marBottom w:val="0"/>
      <w:divBdr>
        <w:top w:val="none" w:sz="0" w:space="0" w:color="auto"/>
        <w:left w:val="none" w:sz="0" w:space="0" w:color="auto"/>
        <w:bottom w:val="none" w:sz="0" w:space="0" w:color="auto"/>
        <w:right w:val="none" w:sz="0" w:space="0" w:color="auto"/>
      </w:divBdr>
      <w:divsChild>
        <w:div w:id="445928547">
          <w:marLeft w:val="0"/>
          <w:marRight w:val="0"/>
          <w:marTop w:val="100"/>
          <w:marBottom w:val="100"/>
          <w:divBdr>
            <w:top w:val="none" w:sz="0" w:space="0" w:color="auto"/>
            <w:left w:val="none" w:sz="0" w:space="0" w:color="auto"/>
            <w:bottom w:val="none" w:sz="0" w:space="0" w:color="auto"/>
            <w:right w:val="none" w:sz="0" w:space="0" w:color="auto"/>
          </w:divBdr>
        </w:div>
        <w:div w:id="177358112">
          <w:marLeft w:val="0"/>
          <w:marRight w:val="0"/>
          <w:marTop w:val="100"/>
          <w:marBottom w:val="100"/>
          <w:divBdr>
            <w:top w:val="none" w:sz="0" w:space="0" w:color="auto"/>
            <w:left w:val="none" w:sz="0" w:space="0" w:color="auto"/>
            <w:bottom w:val="none" w:sz="0" w:space="0" w:color="auto"/>
            <w:right w:val="none" w:sz="0" w:space="0" w:color="auto"/>
          </w:divBdr>
          <w:divsChild>
            <w:div w:id="1200122821">
              <w:marLeft w:val="0"/>
              <w:marRight w:val="0"/>
              <w:marTop w:val="100"/>
              <w:marBottom w:val="100"/>
              <w:divBdr>
                <w:top w:val="none" w:sz="0" w:space="0" w:color="auto"/>
                <w:left w:val="none" w:sz="0" w:space="0" w:color="auto"/>
                <w:bottom w:val="none" w:sz="0" w:space="0" w:color="auto"/>
                <w:right w:val="none" w:sz="0" w:space="0" w:color="auto"/>
              </w:divBdr>
            </w:div>
          </w:divsChild>
        </w:div>
        <w:div w:id="1570188129">
          <w:marLeft w:val="0"/>
          <w:marRight w:val="0"/>
          <w:marTop w:val="100"/>
          <w:marBottom w:val="100"/>
          <w:divBdr>
            <w:top w:val="none" w:sz="0" w:space="0" w:color="auto"/>
            <w:left w:val="none" w:sz="0" w:space="0" w:color="auto"/>
            <w:bottom w:val="none" w:sz="0" w:space="0" w:color="auto"/>
            <w:right w:val="none" w:sz="0" w:space="0" w:color="auto"/>
          </w:divBdr>
          <w:divsChild>
            <w:div w:id="1137995736">
              <w:marLeft w:val="0"/>
              <w:marRight w:val="0"/>
              <w:marTop w:val="100"/>
              <w:marBottom w:val="100"/>
              <w:divBdr>
                <w:top w:val="none" w:sz="0" w:space="0" w:color="auto"/>
                <w:left w:val="none" w:sz="0" w:space="0" w:color="auto"/>
                <w:bottom w:val="none" w:sz="0" w:space="0" w:color="auto"/>
                <w:right w:val="none" w:sz="0" w:space="0" w:color="auto"/>
              </w:divBdr>
            </w:div>
          </w:divsChild>
        </w:div>
        <w:div w:id="1292058349">
          <w:marLeft w:val="0"/>
          <w:marRight w:val="0"/>
          <w:marTop w:val="100"/>
          <w:marBottom w:val="100"/>
          <w:divBdr>
            <w:top w:val="none" w:sz="0" w:space="0" w:color="auto"/>
            <w:left w:val="none" w:sz="0" w:space="0" w:color="auto"/>
            <w:bottom w:val="none" w:sz="0" w:space="0" w:color="auto"/>
            <w:right w:val="none" w:sz="0" w:space="0" w:color="auto"/>
          </w:divBdr>
        </w:div>
        <w:div w:id="1785347079">
          <w:marLeft w:val="0"/>
          <w:marRight w:val="0"/>
          <w:marTop w:val="100"/>
          <w:marBottom w:val="100"/>
          <w:divBdr>
            <w:top w:val="none" w:sz="0" w:space="0" w:color="auto"/>
            <w:left w:val="none" w:sz="0" w:space="0" w:color="auto"/>
            <w:bottom w:val="none" w:sz="0" w:space="0" w:color="auto"/>
            <w:right w:val="none" w:sz="0" w:space="0" w:color="auto"/>
          </w:divBdr>
          <w:divsChild>
            <w:div w:id="494221032">
              <w:marLeft w:val="0"/>
              <w:marRight w:val="0"/>
              <w:marTop w:val="100"/>
              <w:marBottom w:val="100"/>
              <w:divBdr>
                <w:top w:val="none" w:sz="0" w:space="0" w:color="auto"/>
                <w:left w:val="none" w:sz="0" w:space="0" w:color="auto"/>
                <w:bottom w:val="none" w:sz="0" w:space="0" w:color="auto"/>
                <w:right w:val="none" w:sz="0" w:space="0" w:color="auto"/>
              </w:divBdr>
            </w:div>
          </w:divsChild>
        </w:div>
        <w:div w:id="1583029890">
          <w:marLeft w:val="0"/>
          <w:marRight w:val="0"/>
          <w:marTop w:val="100"/>
          <w:marBottom w:val="100"/>
          <w:divBdr>
            <w:top w:val="none" w:sz="0" w:space="0" w:color="auto"/>
            <w:left w:val="none" w:sz="0" w:space="0" w:color="auto"/>
            <w:bottom w:val="none" w:sz="0" w:space="0" w:color="auto"/>
            <w:right w:val="none" w:sz="0" w:space="0" w:color="auto"/>
          </w:divBdr>
        </w:div>
        <w:div w:id="894586048">
          <w:marLeft w:val="0"/>
          <w:marRight w:val="0"/>
          <w:marTop w:val="100"/>
          <w:marBottom w:val="100"/>
          <w:divBdr>
            <w:top w:val="none" w:sz="0" w:space="0" w:color="auto"/>
            <w:left w:val="none" w:sz="0" w:space="0" w:color="auto"/>
            <w:bottom w:val="none" w:sz="0" w:space="0" w:color="auto"/>
            <w:right w:val="none" w:sz="0" w:space="0" w:color="auto"/>
          </w:divBdr>
          <w:divsChild>
            <w:div w:id="62477417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874340186">
      <w:marLeft w:val="0"/>
      <w:marRight w:val="0"/>
      <w:marTop w:val="0"/>
      <w:marBottom w:val="0"/>
      <w:divBdr>
        <w:top w:val="none" w:sz="0" w:space="0" w:color="auto"/>
        <w:left w:val="none" w:sz="0" w:space="0" w:color="auto"/>
        <w:bottom w:val="none" w:sz="0" w:space="0" w:color="auto"/>
        <w:right w:val="none" w:sz="0" w:space="0" w:color="auto"/>
      </w:divBdr>
      <w:divsChild>
        <w:div w:id="2018538870">
          <w:marLeft w:val="0"/>
          <w:marRight w:val="0"/>
          <w:marTop w:val="100"/>
          <w:marBottom w:val="100"/>
          <w:divBdr>
            <w:top w:val="none" w:sz="0" w:space="0" w:color="auto"/>
            <w:left w:val="none" w:sz="0" w:space="0" w:color="auto"/>
            <w:bottom w:val="none" w:sz="0" w:space="0" w:color="auto"/>
            <w:right w:val="none" w:sz="0" w:space="0" w:color="auto"/>
          </w:divBdr>
        </w:div>
        <w:div w:id="825239725">
          <w:marLeft w:val="0"/>
          <w:marRight w:val="0"/>
          <w:marTop w:val="100"/>
          <w:marBottom w:val="100"/>
          <w:divBdr>
            <w:top w:val="none" w:sz="0" w:space="0" w:color="auto"/>
            <w:left w:val="none" w:sz="0" w:space="0" w:color="auto"/>
            <w:bottom w:val="none" w:sz="0" w:space="0" w:color="auto"/>
            <w:right w:val="none" w:sz="0" w:space="0" w:color="auto"/>
          </w:divBdr>
          <w:divsChild>
            <w:div w:id="390349032">
              <w:marLeft w:val="0"/>
              <w:marRight w:val="0"/>
              <w:marTop w:val="100"/>
              <w:marBottom w:val="100"/>
              <w:divBdr>
                <w:top w:val="none" w:sz="0" w:space="0" w:color="auto"/>
                <w:left w:val="none" w:sz="0" w:space="0" w:color="auto"/>
                <w:bottom w:val="none" w:sz="0" w:space="0" w:color="auto"/>
                <w:right w:val="none" w:sz="0" w:space="0" w:color="auto"/>
              </w:divBdr>
            </w:div>
          </w:divsChild>
        </w:div>
        <w:div w:id="44719787">
          <w:marLeft w:val="0"/>
          <w:marRight w:val="0"/>
          <w:marTop w:val="100"/>
          <w:marBottom w:val="100"/>
          <w:divBdr>
            <w:top w:val="none" w:sz="0" w:space="0" w:color="auto"/>
            <w:left w:val="none" w:sz="0" w:space="0" w:color="auto"/>
            <w:bottom w:val="none" w:sz="0" w:space="0" w:color="auto"/>
            <w:right w:val="none" w:sz="0" w:space="0" w:color="auto"/>
          </w:divBdr>
        </w:div>
        <w:div w:id="1119841782">
          <w:marLeft w:val="0"/>
          <w:marRight w:val="0"/>
          <w:marTop w:val="100"/>
          <w:marBottom w:val="100"/>
          <w:divBdr>
            <w:top w:val="none" w:sz="0" w:space="0" w:color="auto"/>
            <w:left w:val="none" w:sz="0" w:space="0" w:color="auto"/>
            <w:bottom w:val="none" w:sz="0" w:space="0" w:color="auto"/>
            <w:right w:val="none" w:sz="0" w:space="0" w:color="auto"/>
          </w:divBdr>
          <w:divsChild>
            <w:div w:id="1943419609">
              <w:marLeft w:val="0"/>
              <w:marRight w:val="0"/>
              <w:marTop w:val="100"/>
              <w:marBottom w:val="100"/>
              <w:divBdr>
                <w:top w:val="none" w:sz="0" w:space="0" w:color="auto"/>
                <w:left w:val="none" w:sz="0" w:space="0" w:color="auto"/>
                <w:bottom w:val="none" w:sz="0" w:space="0" w:color="auto"/>
                <w:right w:val="none" w:sz="0" w:space="0" w:color="auto"/>
              </w:divBdr>
            </w:div>
          </w:divsChild>
        </w:div>
        <w:div w:id="2021541514">
          <w:marLeft w:val="0"/>
          <w:marRight w:val="0"/>
          <w:marTop w:val="100"/>
          <w:marBottom w:val="100"/>
          <w:divBdr>
            <w:top w:val="none" w:sz="0" w:space="0" w:color="auto"/>
            <w:left w:val="none" w:sz="0" w:space="0" w:color="auto"/>
            <w:bottom w:val="none" w:sz="0" w:space="0" w:color="auto"/>
            <w:right w:val="none" w:sz="0" w:space="0" w:color="auto"/>
          </w:divBdr>
        </w:div>
        <w:div w:id="1510872506">
          <w:marLeft w:val="0"/>
          <w:marRight w:val="0"/>
          <w:marTop w:val="100"/>
          <w:marBottom w:val="100"/>
          <w:divBdr>
            <w:top w:val="none" w:sz="0" w:space="0" w:color="auto"/>
            <w:left w:val="none" w:sz="0" w:space="0" w:color="auto"/>
            <w:bottom w:val="none" w:sz="0" w:space="0" w:color="auto"/>
            <w:right w:val="none" w:sz="0" w:space="0" w:color="auto"/>
          </w:divBdr>
          <w:divsChild>
            <w:div w:id="49157357">
              <w:marLeft w:val="0"/>
              <w:marRight w:val="0"/>
              <w:marTop w:val="100"/>
              <w:marBottom w:val="100"/>
              <w:divBdr>
                <w:top w:val="none" w:sz="0" w:space="0" w:color="auto"/>
                <w:left w:val="none" w:sz="0" w:space="0" w:color="auto"/>
                <w:bottom w:val="none" w:sz="0" w:space="0" w:color="auto"/>
                <w:right w:val="none" w:sz="0" w:space="0" w:color="auto"/>
              </w:divBdr>
            </w:div>
          </w:divsChild>
        </w:div>
        <w:div w:id="417556531">
          <w:marLeft w:val="0"/>
          <w:marRight w:val="0"/>
          <w:marTop w:val="100"/>
          <w:marBottom w:val="100"/>
          <w:divBdr>
            <w:top w:val="none" w:sz="0" w:space="0" w:color="auto"/>
            <w:left w:val="none" w:sz="0" w:space="0" w:color="auto"/>
            <w:bottom w:val="none" w:sz="0" w:space="0" w:color="auto"/>
            <w:right w:val="none" w:sz="0" w:space="0" w:color="auto"/>
          </w:divBdr>
        </w:div>
        <w:div w:id="1450474169">
          <w:marLeft w:val="0"/>
          <w:marRight w:val="0"/>
          <w:marTop w:val="100"/>
          <w:marBottom w:val="100"/>
          <w:divBdr>
            <w:top w:val="none" w:sz="0" w:space="0" w:color="auto"/>
            <w:left w:val="none" w:sz="0" w:space="0" w:color="auto"/>
            <w:bottom w:val="none" w:sz="0" w:space="0" w:color="auto"/>
            <w:right w:val="none" w:sz="0" w:space="0" w:color="auto"/>
          </w:divBdr>
          <w:divsChild>
            <w:div w:id="245503830">
              <w:marLeft w:val="0"/>
              <w:marRight w:val="0"/>
              <w:marTop w:val="100"/>
              <w:marBottom w:val="100"/>
              <w:divBdr>
                <w:top w:val="none" w:sz="0" w:space="0" w:color="auto"/>
                <w:left w:val="none" w:sz="0" w:space="0" w:color="auto"/>
                <w:bottom w:val="none" w:sz="0" w:space="0" w:color="auto"/>
                <w:right w:val="none" w:sz="0" w:space="0" w:color="auto"/>
              </w:divBdr>
            </w:div>
          </w:divsChild>
        </w:div>
        <w:div w:id="756512856">
          <w:marLeft w:val="0"/>
          <w:marRight w:val="0"/>
          <w:marTop w:val="100"/>
          <w:marBottom w:val="100"/>
          <w:divBdr>
            <w:top w:val="none" w:sz="0" w:space="0" w:color="auto"/>
            <w:left w:val="none" w:sz="0" w:space="0" w:color="auto"/>
            <w:bottom w:val="none" w:sz="0" w:space="0" w:color="auto"/>
            <w:right w:val="none" w:sz="0" w:space="0" w:color="auto"/>
          </w:divBdr>
        </w:div>
        <w:div w:id="1270506218">
          <w:marLeft w:val="0"/>
          <w:marRight w:val="0"/>
          <w:marTop w:val="100"/>
          <w:marBottom w:val="100"/>
          <w:divBdr>
            <w:top w:val="none" w:sz="0" w:space="0" w:color="auto"/>
            <w:left w:val="none" w:sz="0" w:space="0" w:color="auto"/>
            <w:bottom w:val="none" w:sz="0" w:space="0" w:color="auto"/>
            <w:right w:val="none" w:sz="0" w:space="0" w:color="auto"/>
          </w:divBdr>
          <w:divsChild>
            <w:div w:id="1928270915">
              <w:marLeft w:val="0"/>
              <w:marRight w:val="0"/>
              <w:marTop w:val="100"/>
              <w:marBottom w:val="100"/>
              <w:divBdr>
                <w:top w:val="none" w:sz="0" w:space="0" w:color="auto"/>
                <w:left w:val="none" w:sz="0" w:space="0" w:color="auto"/>
                <w:bottom w:val="none" w:sz="0" w:space="0" w:color="auto"/>
                <w:right w:val="none" w:sz="0" w:space="0" w:color="auto"/>
              </w:divBdr>
            </w:div>
          </w:divsChild>
        </w:div>
        <w:div w:id="1473599675">
          <w:marLeft w:val="0"/>
          <w:marRight w:val="0"/>
          <w:marTop w:val="100"/>
          <w:marBottom w:val="100"/>
          <w:divBdr>
            <w:top w:val="none" w:sz="0" w:space="0" w:color="auto"/>
            <w:left w:val="none" w:sz="0" w:space="0" w:color="auto"/>
            <w:bottom w:val="none" w:sz="0" w:space="0" w:color="auto"/>
            <w:right w:val="none" w:sz="0" w:space="0" w:color="auto"/>
          </w:divBdr>
        </w:div>
        <w:div w:id="954561635">
          <w:marLeft w:val="0"/>
          <w:marRight w:val="0"/>
          <w:marTop w:val="100"/>
          <w:marBottom w:val="100"/>
          <w:divBdr>
            <w:top w:val="none" w:sz="0" w:space="0" w:color="auto"/>
            <w:left w:val="none" w:sz="0" w:space="0" w:color="auto"/>
            <w:bottom w:val="none" w:sz="0" w:space="0" w:color="auto"/>
            <w:right w:val="none" w:sz="0" w:space="0" w:color="auto"/>
          </w:divBdr>
          <w:divsChild>
            <w:div w:id="481041695">
              <w:marLeft w:val="0"/>
              <w:marRight w:val="0"/>
              <w:marTop w:val="100"/>
              <w:marBottom w:val="100"/>
              <w:divBdr>
                <w:top w:val="none" w:sz="0" w:space="0" w:color="auto"/>
                <w:left w:val="none" w:sz="0" w:space="0" w:color="auto"/>
                <w:bottom w:val="none" w:sz="0" w:space="0" w:color="auto"/>
                <w:right w:val="none" w:sz="0" w:space="0" w:color="auto"/>
              </w:divBdr>
            </w:div>
          </w:divsChild>
        </w:div>
        <w:div w:id="709769480">
          <w:marLeft w:val="0"/>
          <w:marRight w:val="0"/>
          <w:marTop w:val="100"/>
          <w:marBottom w:val="100"/>
          <w:divBdr>
            <w:top w:val="none" w:sz="0" w:space="0" w:color="auto"/>
            <w:left w:val="none" w:sz="0" w:space="0" w:color="auto"/>
            <w:bottom w:val="none" w:sz="0" w:space="0" w:color="auto"/>
            <w:right w:val="none" w:sz="0" w:space="0" w:color="auto"/>
          </w:divBdr>
        </w:div>
        <w:div w:id="1940023258">
          <w:marLeft w:val="0"/>
          <w:marRight w:val="0"/>
          <w:marTop w:val="100"/>
          <w:marBottom w:val="100"/>
          <w:divBdr>
            <w:top w:val="none" w:sz="0" w:space="0" w:color="auto"/>
            <w:left w:val="none" w:sz="0" w:space="0" w:color="auto"/>
            <w:bottom w:val="none" w:sz="0" w:space="0" w:color="auto"/>
            <w:right w:val="none" w:sz="0" w:space="0" w:color="auto"/>
          </w:divBdr>
          <w:divsChild>
            <w:div w:id="1859268267">
              <w:marLeft w:val="0"/>
              <w:marRight w:val="0"/>
              <w:marTop w:val="100"/>
              <w:marBottom w:val="100"/>
              <w:divBdr>
                <w:top w:val="none" w:sz="0" w:space="0" w:color="auto"/>
                <w:left w:val="none" w:sz="0" w:space="0" w:color="auto"/>
                <w:bottom w:val="none" w:sz="0" w:space="0" w:color="auto"/>
                <w:right w:val="none" w:sz="0" w:space="0" w:color="auto"/>
              </w:divBdr>
            </w:div>
          </w:divsChild>
        </w:div>
        <w:div w:id="1246839998">
          <w:marLeft w:val="0"/>
          <w:marRight w:val="0"/>
          <w:marTop w:val="100"/>
          <w:marBottom w:val="100"/>
          <w:divBdr>
            <w:top w:val="none" w:sz="0" w:space="0" w:color="auto"/>
            <w:left w:val="none" w:sz="0" w:space="0" w:color="auto"/>
            <w:bottom w:val="none" w:sz="0" w:space="0" w:color="auto"/>
            <w:right w:val="none" w:sz="0" w:space="0" w:color="auto"/>
          </w:divBdr>
        </w:div>
        <w:div w:id="745344464">
          <w:marLeft w:val="0"/>
          <w:marRight w:val="0"/>
          <w:marTop w:val="100"/>
          <w:marBottom w:val="100"/>
          <w:divBdr>
            <w:top w:val="none" w:sz="0" w:space="0" w:color="auto"/>
            <w:left w:val="none" w:sz="0" w:space="0" w:color="auto"/>
            <w:bottom w:val="none" w:sz="0" w:space="0" w:color="auto"/>
            <w:right w:val="none" w:sz="0" w:space="0" w:color="auto"/>
          </w:divBdr>
          <w:divsChild>
            <w:div w:id="915284635">
              <w:marLeft w:val="0"/>
              <w:marRight w:val="0"/>
              <w:marTop w:val="100"/>
              <w:marBottom w:val="100"/>
              <w:divBdr>
                <w:top w:val="none" w:sz="0" w:space="0" w:color="auto"/>
                <w:left w:val="none" w:sz="0" w:space="0" w:color="auto"/>
                <w:bottom w:val="none" w:sz="0" w:space="0" w:color="auto"/>
                <w:right w:val="none" w:sz="0" w:space="0" w:color="auto"/>
              </w:divBdr>
            </w:div>
          </w:divsChild>
        </w:div>
        <w:div w:id="1914002092">
          <w:marLeft w:val="0"/>
          <w:marRight w:val="0"/>
          <w:marTop w:val="100"/>
          <w:marBottom w:val="100"/>
          <w:divBdr>
            <w:top w:val="none" w:sz="0" w:space="0" w:color="auto"/>
            <w:left w:val="none" w:sz="0" w:space="0" w:color="auto"/>
            <w:bottom w:val="none" w:sz="0" w:space="0" w:color="auto"/>
            <w:right w:val="none" w:sz="0" w:space="0" w:color="auto"/>
          </w:divBdr>
          <w:divsChild>
            <w:div w:id="2040082385">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993412991">
      <w:marLeft w:val="0"/>
      <w:marRight w:val="0"/>
      <w:marTop w:val="0"/>
      <w:marBottom w:val="0"/>
      <w:divBdr>
        <w:top w:val="none" w:sz="0" w:space="0" w:color="auto"/>
        <w:left w:val="none" w:sz="0" w:space="0" w:color="auto"/>
        <w:bottom w:val="none" w:sz="0" w:space="0" w:color="auto"/>
        <w:right w:val="none" w:sz="0" w:space="0" w:color="auto"/>
      </w:divBdr>
      <w:divsChild>
        <w:div w:id="1857188863">
          <w:marLeft w:val="0"/>
          <w:marRight w:val="0"/>
          <w:marTop w:val="100"/>
          <w:marBottom w:val="100"/>
          <w:divBdr>
            <w:top w:val="single" w:sz="6" w:space="15" w:color="71737B"/>
            <w:left w:val="single" w:sz="6" w:space="31" w:color="71737B"/>
            <w:bottom w:val="single" w:sz="6" w:space="15" w:color="71737B"/>
            <w:right w:val="single" w:sz="6" w:space="11" w:color="71737B"/>
          </w:divBdr>
        </w:div>
        <w:div w:id="2083336335">
          <w:marLeft w:val="0"/>
          <w:marRight w:val="0"/>
          <w:marTop w:val="100"/>
          <w:marBottom w:val="100"/>
          <w:divBdr>
            <w:top w:val="none" w:sz="0" w:space="0" w:color="auto"/>
            <w:left w:val="none" w:sz="0" w:space="0" w:color="auto"/>
            <w:bottom w:val="none" w:sz="0" w:space="0" w:color="auto"/>
            <w:right w:val="none" w:sz="0" w:space="0" w:color="auto"/>
          </w:divBdr>
          <w:divsChild>
            <w:div w:id="864248895">
              <w:marLeft w:val="600"/>
              <w:marRight w:val="0"/>
              <w:marTop w:val="100"/>
              <w:marBottom w:val="100"/>
              <w:divBdr>
                <w:top w:val="single" w:sz="6" w:space="15" w:color="71737B"/>
                <w:left w:val="single" w:sz="6" w:space="31" w:color="71737B"/>
                <w:bottom w:val="single" w:sz="6" w:space="15" w:color="71737B"/>
                <w:right w:val="single" w:sz="6" w:space="11" w:color="71737B"/>
              </w:divBdr>
            </w:div>
          </w:divsChild>
        </w:div>
        <w:div w:id="994189130">
          <w:marLeft w:val="0"/>
          <w:marRight w:val="0"/>
          <w:marTop w:val="100"/>
          <w:marBottom w:val="100"/>
          <w:divBdr>
            <w:top w:val="none" w:sz="0" w:space="0" w:color="auto"/>
            <w:left w:val="none" w:sz="0" w:space="0" w:color="auto"/>
            <w:bottom w:val="none" w:sz="0" w:space="0" w:color="auto"/>
            <w:right w:val="none" w:sz="0" w:space="0" w:color="auto"/>
          </w:divBdr>
          <w:divsChild>
            <w:div w:id="432358203">
              <w:marLeft w:val="600"/>
              <w:marRight w:val="0"/>
              <w:marTop w:val="100"/>
              <w:marBottom w:val="100"/>
              <w:divBdr>
                <w:top w:val="single" w:sz="6" w:space="15" w:color="71737B"/>
                <w:left w:val="single" w:sz="6" w:space="31" w:color="71737B"/>
                <w:bottom w:val="single" w:sz="6" w:space="15" w:color="71737B"/>
                <w:right w:val="single" w:sz="6" w:space="11" w:color="71737B"/>
              </w:divBdr>
            </w:div>
          </w:divsChild>
        </w:div>
        <w:div w:id="114252072">
          <w:marLeft w:val="0"/>
          <w:marRight w:val="0"/>
          <w:marTop w:val="100"/>
          <w:marBottom w:val="100"/>
          <w:divBdr>
            <w:top w:val="none" w:sz="0" w:space="0" w:color="auto"/>
            <w:left w:val="none" w:sz="0" w:space="0" w:color="auto"/>
            <w:bottom w:val="none" w:sz="0" w:space="0" w:color="auto"/>
            <w:right w:val="none" w:sz="0" w:space="0" w:color="auto"/>
          </w:divBdr>
        </w:div>
        <w:div w:id="2099404353">
          <w:marLeft w:val="0"/>
          <w:marRight w:val="0"/>
          <w:marTop w:val="100"/>
          <w:marBottom w:val="100"/>
          <w:divBdr>
            <w:top w:val="none" w:sz="0" w:space="0" w:color="auto"/>
            <w:left w:val="none" w:sz="0" w:space="0" w:color="auto"/>
            <w:bottom w:val="none" w:sz="0" w:space="0" w:color="auto"/>
            <w:right w:val="none" w:sz="0" w:space="0" w:color="auto"/>
          </w:divBdr>
          <w:divsChild>
            <w:div w:id="1662386333">
              <w:marLeft w:val="0"/>
              <w:marRight w:val="0"/>
              <w:marTop w:val="100"/>
              <w:marBottom w:val="100"/>
              <w:divBdr>
                <w:top w:val="none" w:sz="0" w:space="0" w:color="auto"/>
                <w:left w:val="none" w:sz="0" w:space="0" w:color="auto"/>
                <w:bottom w:val="none" w:sz="0" w:space="0" w:color="auto"/>
                <w:right w:val="none" w:sz="0" w:space="0" w:color="auto"/>
              </w:divBdr>
            </w:div>
          </w:divsChild>
        </w:div>
        <w:div w:id="422147833">
          <w:marLeft w:val="0"/>
          <w:marRight w:val="0"/>
          <w:marTop w:val="100"/>
          <w:marBottom w:val="100"/>
          <w:divBdr>
            <w:top w:val="none" w:sz="0" w:space="0" w:color="auto"/>
            <w:left w:val="none" w:sz="0" w:space="0" w:color="auto"/>
            <w:bottom w:val="none" w:sz="0" w:space="0" w:color="auto"/>
            <w:right w:val="none" w:sz="0" w:space="0" w:color="auto"/>
          </w:divBdr>
        </w:div>
        <w:div w:id="1758595742">
          <w:marLeft w:val="0"/>
          <w:marRight w:val="0"/>
          <w:marTop w:val="100"/>
          <w:marBottom w:val="100"/>
          <w:divBdr>
            <w:top w:val="none" w:sz="0" w:space="0" w:color="auto"/>
            <w:left w:val="none" w:sz="0" w:space="0" w:color="auto"/>
            <w:bottom w:val="none" w:sz="0" w:space="0" w:color="auto"/>
            <w:right w:val="none" w:sz="0" w:space="0" w:color="auto"/>
          </w:divBdr>
          <w:divsChild>
            <w:div w:id="109262311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
  <w:encoding w:val="unicode"/>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gif"/><Relationship Id="rId21" Type="http://schemas.openxmlformats.org/officeDocument/2006/relationships/image" Target="media/image10.gif"/><Relationship Id="rId42" Type="http://schemas.openxmlformats.org/officeDocument/2006/relationships/image" Target="media/image31.jpg"/><Relationship Id="rId63" Type="http://schemas.openxmlformats.org/officeDocument/2006/relationships/image" Target="media/image52.png"/><Relationship Id="rId84" Type="http://schemas.openxmlformats.org/officeDocument/2006/relationships/image" Target="media/image73.gif"/><Relationship Id="rId138" Type="http://schemas.openxmlformats.org/officeDocument/2006/relationships/image" Target="media/image127.gif"/><Relationship Id="rId159" Type="http://schemas.openxmlformats.org/officeDocument/2006/relationships/image" Target="media/image148.gif"/><Relationship Id="rId170" Type="http://schemas.openxmlformats.org/officeDocument/2006/relationships/image" Target="media/image159.gif"/><Relationship Id="rId191" Type="http://schemas.openxmlformats.org/officeDocument/2006/relationships/image" Target="media/image180.gif"/><Relationship Id="rId205" Type="http://schemas.openxmlformats.org/officeDocument/2006/relationships/theme" Target="theme/theme1.xml"/><Relationship Id="rId107" Type="http://schemas.openxmlformats.org/officeDocument/2006/relationships/image" Target="media/image96.gif"/><Relationship Id="rId11" Type="http://schemas.openxmlformats.org/officeDocument/2006/relationships/footer" Target="footer3.xml"/><Relationship Id="rId32" Type="http://schemas.openxmlformats.org/officeDocument/2006/relationships/image" Target="media/image21.gif"/><Relationship Id="rId53" Type="http://schemas.openxmlformats.org/officeDocument/2006/relationships/image" Target="media/image42.jpg"/><Relationship Id="rId74" Type="http://schemas.openxmlformats.org/officeDocument/2006/relationships/image" Target="media/image63.gif"/><Relationship Id="rId128" Type="http://schemas.openxmlformats.org/officeDocument/2006/relationships/image" Target="media/image117.gif"/><Relationship Id="rId149" Type="http://schemas.openxmlformats.org/officeDocument/2006/relationships/image" Target="media/image138.gif"/><Relationship Id="rId5" Type="http://schemas.openxmlformats.org/officeDocument/2006/relationships/footnotes" Target="footnotes.xml"/><Relationship Id="rId95" Type="http://schemas.openxmlformats.org/officeDocument/2006/relationships/image" Target="media/image84.gif"/><Relationship Id="rId160" Type="http://schemas.openxmlformats.org/officeDocument/2006/relationships/image" Target="media/image149.gif"/><Relationship Id="rId181" Type="http://schemas.openxmlformats.org/officeDocument/2006/relationships/image" Target="media/image170.gif"/><Relationship Id="rId22" Type="http://schemas.openxmlformats.org/officeDocument/2006/relationships/image" Target="media/image11.gif"/><Relationship Id="rId43" Type="http://schemas.openxmlformats.org/officeDocument/2006/relationships/image" Target="media/image32.jpg"/><Relationship Id="rId64" Type="http://schemas.openxmlformats.org/officeDocument/2006/relationships/image" Target="media/image53.gif"/><Relationship Id="rId118" Type="http://schemas.openxmlformats.org/officeDocument/2006/relationships/image" Target="media/image107.gif"/><Relationship Id="rId139" Type="http://schemas.openxmlformats.org/officeDocument/2006/relationships/image" Target="media/image128.gif"/><Relationship Id="rId85" Type="http://schemas.openxmlformats.org/officeDocument/2006/relationships/image" Target="media/image74.jpg"/><Relationship Id="rId150" Type="http://schemas.openxmlformats.org/officeDocument/2006/relationships/image" Target="media/image139.gif"/><Relationship Id="rId171" Type="http://schemas.openxmlformats.org/officeDocument/2006/relationships/image" Target="media/image160.gif"/><Relationship Id="rId192" Type="http://schemas.openxmlformats.org/officeDocument/2006/relationships/image" Target="media/image181.png"/><Relationship Id="rId12" Type="http://schemas.openxmlformats.org/officeDocument/2006/relationships/image" Target="media/image1.jpg"/><Relationship Id="rId33" Type="http://schemas.openxmlformats.org/officeDocument/2006/relationships/image" Target="media/image22.gif"/><Relationship Id="rId108" Type="http://schemas.openxmlformats.org/officeDocument/2006/relationships/image" Target="media/image97.gif"/><Relationship Id="rId129" Type="http://schemas.openxmlformats.org/officeDocument/2006/relationships/image" Target="media/image118.gif"/><Relationship Id="rId54" Type="http://schemas.openxmlformats.org/officeDocument/2006/relationships/image" Target="media/image43.jpg"/><Relationship Id="rId75" Type="http://schemas.openxmlformats.org/officeDocument/2006/relationships/image" Target="media/image64.gif"/><Relationship Id="rId96" Type="http://schemas.openxmlformats.org/officeDocument/2006/relationships/image" Target="media/image85.gif"/><Relationship Id="rId140" Type="http://schemas.openxmlformats.org/officeDocument/2006/relationships/image" Target="media/image129.gif"/><Relationship Id="rId161" Type="http://schemas.openxmlformats.org/officeDocument/2006/relationships/image" Target="media/image150.gif"/><Relationship Id="rId182" Type="http://schemas.openxmlformats.org/officeDocument/2006/relationships/image" Target="media/image171.gif"/><Relationship Id="rId6" Type="http://schemas.openxmlformats.org/officeDocument/2006/relationships/endnotes" Target="endnotes.xml"/><Relationship Id="rId23" Type="http://schemas.openxmlformats.org/officeDocument/2006/relationships/image" Target="media/image12.gif"/><Relationship Id="rId119" Type="http://schemas.openxmlformats.org/officeDocument/2006/relationships/image" Target="media/image108.gif"/><Relationship Id="rId44" Type="http://schemas.openxmlformats.org/officeDocument/2006/relationships/image" Target="media/image33.jpg"/><Relationship Id="rId65" Type="http://schemas.openxmlformats.org/officeDocument/2006/relationships/image" Target="media/image54.gif"/><Relationship Id="rId86" Type="http://schemas.openxmlformats.org/officeDocument/2006/relationships/image" Target="media/image75.gif"/><Relationship Id="rId130" Type="http://schemas.openxmlformats.org/officeDocument/2006/relationships/image" Target="media/image119.gif"/><Relationship Id="rId151" Type="http://schemas.openxmlformats.org/officeDocument/2006/relationships/image" Target="media/image140.gif"/><Relationship Id="rId172" Type="http://schemas.openxmlformats.org/officeDocument/2006/relationships/image" Target="media/image161.jpg"/><Relationship Id="rId193" Type="http://schemas.openxmlformats.org/officeDocument/2006/relationships/image" Target="media/image182.gif"/><Relationship Id="rId13" Type="http://schemas.openxmlformats.org/officeDocument/2006/relationships/image" Target="media/image2.jpg"/><Relationship Id="rId109" Type="http://schemas.openxmlformats.org/officeDocument/2006/relationships/image" Target="media/image98.jpg"/><Relationship Id="rId34" Type="http://schemas.openxmlformats.org/officeDocument/2006/relationships/image" Target="media/image23.jpg"/><Relationship Id="rId55" Type="http://schemas.openxmlformats.org/officeDocument/2006/relationships/image" Target="media/image44.jpg"/><Relationship Id="rId76" Type="http://schemas.openxmlformats.org/officeDocument/2006/relationships/image" Target="media/image65.gif"/><Relationship Id="rId97" Type="http://schemas.openxmlformats.org/officeDocument/2006/relationships/image" Target="media/image86.gif"/><Relationship Id="rId120" Type="http://schemas.openxmlformats.org/officeDocument/2006/relationships/image" Target="media/image109.gif"/><Relationship Id="rId141" Type="http://schemas.openxmlformats.org/officeDocument/2006/relationships/image" Target="media/image130.gif"/><Relationship Id="rId7" Type="http://schemas.openxmlformats.org/officeDocument/2006/relationships/header" Target="header1.xml"/><Relationship Id="rId162" Type="http://schemas.openxmlformats.org/officeDocument/2006/relationships/image" Target="media/image151.gif"/><Relationship Id="rId183" Type="http://schemas.openxmlformats.org/officeDocument/2006/relationships/image" Target="media/image172.gif"/><Relationship Id="rId24" Type="http://schemas.openxmlformats.org/officeDocument/2006/relationships/image" Target="media/image13.gif"/><Relationship Id="rId40" Type="http://schemas.openxmlformats.org/officeDocument/2006/relationships/image" Target="media/image29.jpg"/><Relationship Id="rId45" Type="http://schemas.openxmlformats.org/officeDocument/2006/relationships/image" Target="media/image34.jpg"/><Relationship Id="rId66" Type="http://schemas.openxmlformats.org/officeDocument/2006/relationships/image" Target="media/image55.gif"/><Relationship Id="rId87" Type="http://schemas.openxmlformats.org/officeDocument/2006/relationships/image" Target="media/image76.gif"/><Relationship Id="rId110" Type="http://schemas.openxmlformats.org/officeDocument/2006/relationships/image" Target="media/image99.gif"/><Relationship Id="rId115" Type="http://schemas.openxmlformats.org/officeDocument/2006/relationships/image" Target="media/image104.gif"/><Relationship Id="rId131" Type="http://schemas.openxmlformats.org/officeDocument/2006/relationships/image" Target="media/image120.gif"/><Relationship Id="rId136" Type="http://schemas.openxmlformats.org/officeDocument/2006/relationships/image" Target="media/image125.gif"/><Relationship Id="rId157" Type="http://schemas.openxmlformats.org/officeDocument/2006/relationships/image" Target="media/image146.gif"/><Relationship Id="rId178" Type="http://schemas.openxmlformats.org/officeDocument/2006/relationships/image" Target="media/image167.gif"/><Relationship Id="rId61" Type="http://schemas.openxmlformats.org/officeDocument/2006/relationships/image" Target="media/image50.jpg"/><Relationship Id="rId82" Type="http://schemas.openxmlformats.org/officeDocument/2006/relationships/image" Target="media/image71.gif"/><Relationship Id="rId152" Type="http://schemas.openxmlformats.org/officeDocument/2006/relationships/image" Target="media/image141.jpg"/><Relationship Id="rId173" Type="http://schemas.openxmlformats.org/officeDocument/2006/relationships/image" Target="media/image162.gif"/><Relationship Id="rId194" Type="http://schemas.openxmlformats.org/officeDocument/2006/relationships/image" Target="media/image183.gif"/><Relationship Id="rId199" Type="http://schemas.openxmlformats.org/officeDocument/2006/relationships/image" Target="media/image188.jpg"/><Relationship Id="rId203" Type="http://schemas.openxmlformats.org/officeDocument/2006/relationships/footer" Target="footer6.xml"/><Relationship Id="rId19" Type="http://schemas.openxmlformats.org/officeDocument/2006/relationships/image" Target="media/image8.gif"/><Relationship Id="rId14" Type="http://schemas.openxmlformats.org/officeDocument/2006/relationships/image" Target="media/image3.jpg"/><Relationship Id="rId30" Type="http://schemas.openxmlformats.org/officeDocument/2006/relationships/image" Target="media/image19.gif"/><Relationship Id="rId35" Type="http://schemas.openxmlformats.org/officeDocument/2006/relationships/image" Target="media/image24.jpg"/><Relationship Id="rId56" Type="http://schemas.openxmlformats.org/officeDocument/2006/relationships/image" Target="media/image45.jpg"/><Relationship Id="rId77" Type="http://schemas.openxmlformats.org/officeDocument/2006/relationships/image" Target="media/image66.gif"/><Relationship Id="rId100" Type="http://schemas.openxmlformats.org/officeDocument/2006/relationships/image" Target="media/image89.gif"/><Relationship Id="rId105" Type="http://schemas.openxmlformats.org/officeDocument/2006/relationships/image" Target="media/image94.gif"/><Relationship Id="rId126" Type="http://schemas.openxmlformats.org/officeDocument/2006/relationships/image" Target="media/image115.gif"/><Relationship Id="rId147" Type="http://schemas.openxmlformats.org/officeDocument/2006/relationships/image" Target="media/image136.jpg"/><Relationship Id="rId168" Type="http://schemas.openxmlformats.org/officeDocument/2006/relationships/image" Target="media/image157.jpg"/><Relationship Id="rId8" Type="http://schemas.openxmlformats.org/officeDocument/2006/relationships/header" Target="header2.xml"/><Relationship Id="rId51" Type="http://schemas.openxmlformats.org/officeDocument/2006/relationships/image" Target="media/image40.jpg"/><Relationship Id="rId72" Type="http://schemas.openxmlformats.org/officeDocument/2006/relationships/image" Target="media/image61.gif"/><Relationship Id="rId93" Type="http://schemas.openxmlformats.org/officeDocument/2006/relationships/image" Target="media/image82.gif"/><Relationship Id="rId98" Type="http://schemas.openxmlformats.org/officeDocument/2006/relationships/image" Target="media/image87.gif"/><Relationship Id="rId121" Type="http://schemas.openxmlformats.org/officeDocument/2006/relationships/image" Target="media/image110.gif"/><Relationship Id="rId142" Type="http://schemas.openxmlformats.org/officeDocument/2006/relationships/image" Target="media/image131.jpg"/><Relationship Id="rId163" Type="http://schemas.openxmlformats.org/officeDocument/2006/relationships/image" Target="media/image152.gif"/><Relationship Id="rId184" Type="http://schemas.openxmlformats.org/officeDocument/2006/relationships/image" Target="media/image173.gif"/><Relationship Id="rId189" Type="http://schemas.openxmlformats.org/officeDocument/2006/relationships/image" Target="media/image178.gif"/><Relationship Id="rId3" Type="http://schemas.openxmlformats.org/officeDocument/2006/relationships/settings" Target="settings.xml"/><Relationship Id="rId25" Type="http://schemas.openxmlformats.org/officeDocument/2006/relationships/image" Target="media/image14.gif"/><Relationship Id="rId46" Type="http://schemas.openxmlformats.org/officeDocument/2006/relationships/image" Target="media/image35.jpg"/><Relationship Id="rId67" Type="http://schemas.openxmlformats.org/officeDocument/2006/relationships/image" Target="media/image56.gif"/><Relationship Id="rId116" Type="http://schemas.openxmlformats.org/officeDocument/2006/relationships/image" Target="media/image105.gif"/><Relationship Id="rId137" Type="http://schemas.openxmlformats.org/officeDocument/2006/relationships/image" Target="media/image126.gif"/><Relationship Id="rId158" Type="http://schemas.openxmlformats.org/officeDocument/2006/relationships/image" Target="media/image147.gif"/><Relationship Id="rId20" Type="http://schemas.openxmlformats.org/officeDocument/2006/relationships/image" Target="media/image9.gif"/><Relationship Id="rId41" Type="http://schemas.openxmlformats.org/officeDocument/2006/relationships/image" Target="media/image30.jpg"/><Relationship Id="rId62" Type="http://schemas.openxmlformats.org/officeDocument/2006/relationships/image" Target="media/image51.png"/><Relationship Id="rId83" Type="http://schemas.openxmlformats.org/officeDocument/2006/relationships/image" Target="media/image72.gif"/><Relationship Id="rId88" Type="http://schemas.openxmlformats.org/officeDocument/2006/relationships/image" Target="media/image77.gif"/><Relationship Id="rId111" Type="http://schemas.openxmlformats.org/officeDocument/2006/relationships/image" Target="media/image100.gif"/><Relationship Id="rId132" Type="http://schemas.openxmlformats.org/officeDocument/2006/relationships/image" Target="media/image121.gif"/><Relationship Id="rId153" Type="http://schemas.openxmlformats.org/officeDocument/2006/relationships/image" Target="media/image142.jpg"/><Relationship Id="rId174" Type="http://schemas.openxmlformats.org/officeDocument/2006/relationships/image" Target="media/image163.gif"/><Relationship Id="rId179" Type="http://schemas.openxmlformats.org/officeDocument/2006/relationships/image" Target="media/image168.gif"/><Relationship Id="rId195" Type="http://schemas.openxmlformats.org/officeDocument/2006/relationships/image" Target="media/image184.gif"/><Relationship Id="rId190" Type="http://schemas.openxmlformats.org/officeDocument/2006/relationships/image" Target="media/image179.gif"/><Relationship Id="rId204" Type="http://schemas.openxmlformats.org/officeDocument/2006/relationships/fontTable" Target="fontTable.xml"/><Relationship Id="rId15" Type="http://schemas.openxmlformats.org/officeDocument/2006/relationships/image" Target="media/image4.jpg"/><Relationship Id="rId36" Type="http://schemas.openxmlformats.org/officeDocument/2006/relationships/image" Target="media/image25.jpg"/><Relationship Id="rId57" Type="http://schemas.openxmlformats.org/officeDocument/2006/relationships/image" Target="media/image46.jpg"/><Relationship Id="rId106" Type="http://schemas.openxmlformats.org/officeDocument/2006/relationships/image" Target="media/image95.gif"/><Relationship Id="rId127" Type="http://schemas.openxmlformats.org/officeDocument/2006/relationships/image" Target="media/image116.gif"/><Relationship Id="rId10" Type="http://schemas.openxmlformats.org/officeDocument/2006/relationships/footer" Target="footer2.xml"/><Relationship Id="rId31" Type="http://schemas.openxmlformats.org/officeDocument/2006/relationships/image" Target="media/image20.gif"/><Relationship Id="rId52" Type="http://schemas.openxmlformats.org/officeDocument/2006/relationships/image" Target="media/image41.jpg"/><Relationship Id="rId73" Type="http://schemas.openxmlformats.org/officeDocument/2006/relationships/image" Target="media/image62.gif"/><Relationship Id="rId78" Type="http://schemas.openxmlformats.org/officeDocument/2006/relationships/image" Target="media/image67.gif"/><Relationship Id="rId94" Type="http://schemas.openxmlformats.org/officeDocument/2006/relationships/image" Target="media/image83.gif"/><Relationship Id="rId99" Type="http://schemas.openxmlformats.org/officeDocument/2006/relationships/image" Target="media/image88.gif"/><Relationship Id="rId101" Type="http://schemas.openxmlformats.org/officeDocument/2006/relationships/image" Target="media/image90.gif"/><Relationship Id="rId122" Type="http://schemas.openxmlformats.org/officeDocument/2006/relationships/image" Target="media/image111.gif"/><Relationship Id="rId143" Type="http://schemas.openxmlformats.org/officeDocument/2006/relationships/image" Target="media/image132.gif"/><Relationship Id="rId148" Type="http://schemas.openxmlformats.org/officeDocument/2006/relationships/image" Target="media/image137.gif"/><Relationship Id="rId164" Type="http://schemas.openxmlformats.org/officeDocument/2006/relationships/image" Target="media/image153.jpg"/><Relationship Id="rId169" Type="http://schemas.openxmlformats.org/officeDocument/2006/relationships/image" Target="media/image158.gif"/><Relationship Id="rId185" Type="http://schemas.openxmlformats.org/officeDocument/2006/relationships/image" Target="media/image174.gif"/><Relationship Id="rId4" Type="http://schemas.openxmlformats.org/officeDocument/2006/relationships/webSettings" Target="webSettings.xml"/><Relationship Id="rId9" Type="http://schemas.openxmlformats.org/officeDocument/2006/relationships/footer" Target="footer1.xml"/><Relationship Id="rId180" Type="http://schemas.openxmlformats.org/officeDocument/2006/relationships/image" Target="media/image169.gif"/><Relationship Id="rId26" Type="http://schemas.openxmlformats.org/officeDocument/2006/relationships/image" Target="media/image15.gif"/><Relationship Id="rId47" Type="http://schemas.openxmlformats.org/officeDocument/2006/relationships/image" Target="media/image36.jpg"/><Relationship Id="rId68" Type="http://schemas.openxmlformats.org/officeDocument/2006/relationships/image" Target="media/image57.gif"/><Relationship Id="rId89" Type="http://schemas.openxmlformats.org/officeDocument/2006/relationships/image" Target="media/image78.gif"/><Relationship Id="rId112" Type="http://schemas.openxmlformats.org/officeDocument/2006/relationships/image" Target="media/image101.gif"/><Relationship Id="rId133" Type="http://schemas.openxmlformats.org/officeDocument/2006/relationships/image" Target="media/image122.gif"/><Relationship Id="rId154" Type="http://schemas.openxmlformats.org/officeDocument/2006/relationships/image" Target="media/image143.gif"/><Relationship Id="rId175" Type="http://schemas.openxmlformats.org/officeDocument/2006/relationships/image" Target="media/image164.gif"/><Relationship Id="rId196" Type="http://schemas.openxmlformats.org/officeDocument/2006/relationships/image" Target="media/image185.gif"/><Relationship Id="rId200" Type="http://schemas.openxmlformats.org/officeDocument/2006/relationships/header" Target="header3.xml"/><Relationship Id="rId16" Type="http://schemas.openxmlformats.org/officeDocument/2006/relationships/image" Target="media/image5.jpg"/><Relationship Id="rId37" Type="http://schemas.openxmlformats.org/officeDocument/2006/relationships/image" Target="media/image26.jpg"/><Relationship Id="rId58" Type="http://schemas.openxmlformats.org/officeDocument/2006/relationships/image" Target="media/image47.gif"/><Relationship Id="rId79" Type="http://schemas.openxmlformats.org/officeDocument/2006/relationships/image" Target="media/image68.gif"/><Relationship Id="rId102" Type="http://schemas.openxmlformats.org/officeDocument/2006/relationships/image" Target="media/image91.gif"/><Relationship Id="rId123" Type="http://schemas.openxmlformats.org/officeDocument/2006/relationships/image" Target="media/image112.gif"/><Relationship Id="rId144" Type="http://schemas.openxmlformats.org/officeDocument/2006/relationships/image" Target="media/image133.gif"/><Relationship Id="rId90" Type="http://schemas.openxmlformats.org/officeDocument/2006/relationships/image" Target="media/image79.gif"/><Relationship Id="rId165" Type="http://schemas.openxmlformats.org/officeDocument/2006/relationships/image" Target="media/image154.jpg"/><Relationship Id="rId186" Type="http://schemas.openxmlformats.org/officeDocument/2006/relationships/image" Target="media/image175.jpg"/><Relationship Id="rId27" Type="http://schemas.openxmlformats.org/officeDocument/2006/relationships/image" Target="media/image16.gif"/><Relationship Id="rId48" Type="http://schemas.openxmlformats.org/officeDocument/2006/relationships/image" Target="media/image37.jpg"/><Relationship Id="rId69" Type="http://schemas.openxmlformats.org/officeDocument/2006/relationships/image" Target="media/image58.gif"/><Relationship Id="rId113" Type="http://schemas.openxmlformats.org/officeDocument/2006/relationships/image" Target="media/image102.gif"/><Relationship Id="rId134" Type="http://schemas.openxmlformats.org/officeDocument/2006/relationships/image" Target="media/image123.gif"/><Relationship Id="rId80" Type="http://schemas.openxmlformats.org/officeDocument/2006/relationships/image" Target="media/image69.gif"/><Relationship Id="rId155" Type="http://schemas.openxmlformats.org/officeDocument/2006/relationships/image" Target="media/image144.jpg"/><Relationship Id="rId176" Type="http://schemas.openxmlformats.org/officeDocument/2006/relationships/image" Target="media/image165.gif"/><Relationship Id="rId197" Type="http://schemas.openxmlformats.org/officeDocument/2006/relationships/image" Target="media/image186.gif"/><Relationship Id="rId201" Type="http://schemas.openxmlformats.org/officeDocument/2006/relationships/footer" Target="footer4.xml"/><Relationship Id="rId17" Type="http://schemas.openxmlformats.org/officeDocument/2006/relationships/image" Target="media/image6.gif"/><Relationship Id="rId38" Type="http://schemas.openxmlformats.org/officeDocument/2006/relationships/image" Target="media/image27.jpg"/><Relationship Id="rId59" Type="http://schemas.openxmlformats.org/officeDocument/2006/relationships/image" Target="media/image48.jpg"/><Relationship Id="rId103" Type="http://schemas.openxmlformats.org/officeDocument/2006/relationships/image" Target="media/image92.gif"/><Relationship Id="rId124" Type="http://schemas.openxmlformats.org/officeDocument/2006/relationships/image" Target="media/image113.gif"/><Relationship Id="rId70" Type="http://schemas.openxmlformats.org/officeDocument/2006/relationships/image" Target="media/image59.jpg"/><Relationship Id="rId91" Type="http://schemas.openxmlformats.org/officeDocument/2006/relationships/image" Target="media/image80.gif"/><Relationship Id="rId145" Type="http://schemas.openxmlformats.org/officeDocument/2006/relationships/image" Target="media/image134.jpg"/><Relationship Id="rId166" Type="http://schemas.openxmlformats.org/officeDocument/2006/relationships/image" Target="media/image155.gif"/><Relationship Id="rId187" Type="http://schemas.openxmlformats.org/officeDocument/2006/relationships/image" Target="media/image176.jpg"/><Relationship Id="rId1" Type="http://schemas.openxmlformats.org/officeDocument/2006/relationships/numbering" Target="numbering.xml"/><Relationship Id="rId28" Type="http://schemas.openxmlformats.org/officeDocument/2006/relationships/image" Target="media/image17.gif"/><Relationship Id="rId49" Type="http://schemas.openxmlformats.org/officeDocument/2006/relationships/image" Target="media/image38.jpg"/><Relationship Id="rId114" Type="http://schemas.openxmlformats.org/officeDocument/2006/relationships/image" Target="media/image103.gif"/><Relationship Id="rId60" Type="http://schemas.openxmlformats.org/officeDocument/2006/relationships/image" Target="media/image49.jpg"/><Relationship Id="rId81" Type="http://schemas.openxmlformats.org/officeDocument/2006/relationships/image" Target="media/image70.gif"/><Relationship Id="rId135" Type="http://schemas.openxmlformats.org/officeDocument/2006/relationships/image" Target="media/image124.gif"/><Relationship Id="rId156" Type="http://schemas.openxmlformats.org/officeDocument/2006/relationships/image" Target="media/image145.jpg"/><Relationship Id="rId177" Type="http://schemas.openxmlformats.org/officeDocument/2006/relationships/image" Target="media/image166.gif"/><Relationship Id="rId198" Type="http://schemas.openxmlformats.org/officeDocument/2006/relationships/image" Target="media/image187.gif"/><Relationship Id="rId202" Type="http://schemas.openxmlformats.org/officeDocument/2006/relationships/footer" Target="footer5.xml"/><Relationship Id="rId18" Type="http://schemas.openxmlformats.org/officeDocument/2006/relationships/image" Target="media/image7.gif"/><Relationship Id="rId39" Type="http://schemas.openxmlformats.org/officeDocument/2006/relationships/image" Target="media/image28.jpg"/><Relationship Id="rId50" Type="http://schemas.openxmlformats.org/officeDocument/2006/relationships/image" Target="media/image39.jpg"/><Relationship Id="rId104" Type="http://schemas.openxmlformats.org/officeDocument/2006/relationships/image" Target="media/image93.gif"/><Relationship Id="rId125" Type="http://schemas.openxmlformats.org/officeDocument/2006/relationships/image" Target="media/image114.gif"/><Relationship Id="rId146" Type="http://schemas.openxmlformats.org/officeDocument/2006/relationships/image" Target="media/image135.jpg"/><Relationship Id="rId167" Type="http://schemas.openxmlformats.org/officeDocument/2006/relationships/image" Target="media/image156.gif"/><Relationship Id="rId188" Type="http://schemas.openxmlformats.org/officeDocument/2006/relationships/image" Target="media/image177.gif"/><Relationship Id="rId71" Type="http://schemas.openxmlformats.org/officeDocument/2006/relationships/image" Target="media/image60.gif"/><Relationship Id="rId92" Type="http://schemas.openxmlformats.org/officeDocument/2006/relationships/image" Target="media/image81.gif"/><Relationship Id="rId2" Type="http://schemas.openxmlformats.org/officeDocument/2006/relationships/styles" Target="styles.xml"/><Relationship Id="rId29" Type="http://schemas.openxmlformats.org/officeDocument/2006/relationships/image" Target="media/image18.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31436</Words>
  <Characters>179189</Characters>
  <Application>Microsoft Office Word</Application>
  <DocSecurity>0</DocSecurity>
  <Lines>1493</Lines>
  <Paragraphs>420</Paragraphs>
  <ScaleCrop>false</ScaleCrop>
  <Company/>
  <LinksUpToDate>false</LinksUpToDate>
  <CharactersWithSpaces>210205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HESS Jared</dc:creator>
  <cp:keywords/>
  <dc:description/>
  <cp:lastModifiedBy>HESS Jared</cp:lastModifiedBy>
  <cp:revision>2</cp:revision>
  <dcterms:created xsi:type="dcterms:W3CDTF">2026-04-17T15:51:00Z</dcterms:created>
  <dcterms:modified xsi:type="dcterms:W3CDTF">2026-04-17T15:51:00Z</dcterms:modified>
</cp:coreProperties>
</file>